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993E28">
      <w:pPr>
        <w:pStyle w:val="3"/>
        <w:keepNext w:val="0"/>
        <w:keepLines w:val="0"/>
        <w:pageBreakBefore w:val="0"/>
        <w:widowControl w:val="0"/>
        <w:kinsoku/>
        <w:wordWrap/>
        <w:overflowPunct/>
        <w:topLinePunct w:val="0"/>
        <w:autoSpaceDE/>
        <w:autoSpaceDN/>
        <w:bidi w:val="0"/>
        <w:adjustRightInd/>
        <w:spacing w:after="0" w:line="600" w:lineRule="exact"/>
        <w:ind w:right="0"/>
        <w:textAlignment w:val="auto"/>
        <w:rPr>
          <w:rFonts w:ascii="Times New Roman" w:hAnsi="Times New Roman" w:eastAsia="方正黑体_GBK" w:cs="Times New Roman"/>
          <w:kern w:val="0"/>
          <w:sz w:val="32"/>
          <w:szCs w:val="32"/>
        </w:rPr>
      </w:pPr>
      <w:r>
        <w:rPr>
          <w:rFonts w:ascii="Times New Roman" w:hAnsi="Times New Roman" w:eastAsia="方正黑体_GBK" w:cs="Times New Roman"/>
          <w:kern w:val="0"/>
          <w:sz w:val="32"/>
          <w:szCs w:val="32"/>
        </w:rPr>
        <w:t>附件1</w:t>
      </w:r>
    </w:p>
    <w:p w14:paraId="17C1B5B8">
      <w:pPr>
        <w:pStyle w:val="3"/>
        <w:keepNext w:val="0"/>
        <w:keepLines w:val="0"/>
        <w:pageBreakBefore w:val="0"/>
        <w:widowControl w:val="0"/>
        <w:kinsoku/>
        <w:wordWrap/>
        <w:overflowPunct/>
        <w:topLinePunct w:val="0"/>
        <w:autoSpaceDE/>
        <w:autoSpaceDN/>
        <w:bidi w:val="0"/>
        <w:adjustRightInd/>
        <w:spacing w:after="0" w:line="600" w:lineRule="exact"/>
        <w:ind w:right="0"/>
        <w:textAlignment w:val="auto"/>
        <w:rPr>
          <w:rFonts w:ascii="Times New Roman" w:hAnsi="Times New Roman" w:eastAsia="宋体" w:cs="Times New Roman"/>
          <w:kern w:val="0"/>
          <w:sz w:val="32"/>
          <w:szCs w:val="32"/>
        </w:rPr>
      </w:pPr>
    </w:p>
    <w:p w14:paraId="60BE1E34">
      <w:pPr>
        <w:keepNext w:val="0"/>
        <w:keepLines w:val="0"/>
        <w:pageBreakBefore w:val="0"/>
        <w:widowControl w:val="0"/>
        <w:kinsoku/>
        <w:wordWrap/>
        <w:overflowPunct/>
        <w:topLinePunct w:val="0"/>
        <w:autoSpaceDE/>
        <w:autoSpaceDN/>
        <w:bidi w:val="0"/>
        <w:adjustRightInd/>
        <w:snapToGrid w:val="0"/>
        <w:spacing w:line="600" w:lineRule="exact"/>
        <w:ind w:right="0"/>
        <w:jc w:val="center"/>
        <w:textAlignment w:val="auto"/>
        <w:rPr>
          <w:rFonts w:ascii="Times New Roman" w:hAnsi="Times New Roman" w:eastAsia="方正小标宋_GBK" w:cs="Times New Roman"/>
          <w:bCs/>
          <w:kern w:val="0"/>
          <w:sz w:val="44"/>
          <w:szCs w:val="44"/>
        </w:rPr>
      </w:pPr>
      <w:r>
        <w:rPr>
          <w:rFonts w:ascii="Times New Roman" w:hAnsi="Times New Roman" w:eastAsia="方正小标宋_GBK" w:cs="Times New Roman"/>
          <w:bCs/>
          <w:kern w:val="0"/>
          <w:sz w:val="44"/>
          <w:szCs w:val="44"/>
        </w:rPr>
        <w:t>202</w:t>
      </w:r>
      <w:r>
        <w:rPr>
          <w:rFonts w:hint="eastAsia" w:ascii="Times New Roman" w:hAnsi="Times New Roman" w:eastAsia="方正小标宋_GBK" w:cs="Times New Roman"/>
          <w:bCs/>
          <w:kern w:val="0"/>
          <w:sz w:val="44"/>
          <w:szCs w:val="44"/>
          <w:lang w:val="en-US" w:eastAsia="zh-CN"/>
        </w:rPr>
        <w:t>6</w:t>
      </w:r>
      <w:r>
        <w:rPr>
          <w:rFonts w:ascii="Times New Roman" w:hAnsi="Times New Roman" w:eastAsia="方正小标宋_GBK" w:cs="Times New Roman"/>
          <w:bCs/>
          <w:kern w:val="0"/>
          <w:sz w:val="44"/>
          <w:szCs w:val="44"/>
        </w:rPr>
        <w:t>年安徽省科技援藏援疆援青项目</w:t>
      </w:r>
    </w:p>
    <w:p w14:paraId="556555A2">
      <w:pPr>
        <w:keepNext w:val="0"/>
        <w:keepLines w:val="0"/>
        <w:pageBreakBefore w:val="0"/>
        <w:widowControl w:val="0"/>
        <w:kinsoku/>
        <w:wordWrap/>
        <w:overflowPunct/>
        <w:topLinePunct w:val="0"/>
        <w:autoSpaceDE/>
        <w:autoSpaceDN/>
        <w:bidi w:val="0"/>
        <w:adjustRightInd/>
        <w:snapToGrid w:val="0"/>
        <w:spacing w:line="600" w:lineRule="exact"/>
        <w:ind w:right="0"/>
        <w:jc w:val="center"/>
        <w:textAlignment w:val="auto"/>
        <w:rPr>
          <w:rFonts w:ascii="Times New Roman" w:hAnsi="Times New Roman" w:eastAsia="方正小标宋_GBK" w:cs="Times New Roman"/>
          <w:bCs/>
          <w:kern w:val="0"/>
          <w:sz w:val="44"/>
          <w:szCs w:val="44"/>
        </w:rPr>
      </w:pPr>
      <w:r>
        <w:rPr>
          <w:rFonts w:ascii="Times New Roman" w:hAnsi="Times New Roman" w:eastAsia="方正小标宋_GBK" w:cs="Times New Roman"/>
          <w:bCs/>
          <w:kern w:val="0"/>
          <w:sz w:val="44"/>
          <w:szCs w:val="44"/>
        </w:rPr>
        <w:t>申报指南</w:t>
      </w:r>
    </w:p>
    <w:p w14:paraId="22D906C4">
      <w:pPr>
        <w:keepNext w:val="0"/>
        <w:keepLines w:val="0"/>
        <w:pageBreakBefore w:val="0"/>
        <w:widowControl w:val="0"/>
        <w:kinsoku/>
        <w:wordWrap/>
        <w:overflowPunct/>
        <w:topLinePunct w:val="0"/>
        <w:autoSpaceDE/>
        <w:autoSpaceDN/>
        <w:bidi w:val="0"/>
        <w:adjustRightInd/>
        <w:snapToGrid w:val="0"/>
        <w:spacing w:line="600" w:lineRule="exact"/>
        <w:ind w:right="0" w:firstLine="601"/>
        <w:textAlignment w:val="auto"/>
        <w:rPr>
          <w:rFonts w:ascii="Times New Roman" w:hAnsi="Times New Roman" w:eastAsia="方正黑体_GBK" w:cs="Times New Roman"/>
          <w:kern w:val="0"/>
          <w:sz w:val="32"/>
          <w:szCs w:val="32"/>
        </w:rPr>
      </w:pPr>
    </w:p>
    <w:p w14:paraId="3AAFA8EE">
      <w:pPr>
        <w:pStyle w:val="5"/>
        <w:keepNext w:val="0"/>
        <w:keepLines w:val="0"/>
        <w:pageBreakBefore w:val="0"/>
        <w:widowControl w:val="0"/>
        <w:kinsoku/>
        <w:wordWrap/>
        <w:overflowPunct/>
        <w:topLinePunct w:val="0"/>
        <w:autoSpaceDE/>
        <w:autoSpaceDN/>
        <w:bidi w:val="0"/>
        <w:adjustRightInd/>
        <w:snapToGrid/>
        <w:spacing w:line="600" w:lineRule="exact"/>
        <w:ind w:right="0" w:firstLine="640" w:firstLineChars="200"/>
        <w:textAlignment w:val="auto"/>
        <w:rPr>
          <w:rFonts w:hint="eastAsia" w:ascii="Times New Roman" w:hAnsi="Times New Roman" w:eastAsia="方正仿宋_GBK" w:cs="Times New Roman"/>
          <w:kern w:val="0"/>
        </w:rPr>
      </w:pPr>
      <w:r>
        <w:rPr>
          <w:rFonts w:ascii="Times New Roman" w:hAnsi="Times New Roman" w:eastAsia="方正仿宋_GBK" w:cs="Times New Roman"/>
          <w:kern w:val="0"/>
        </w:rPr>
        <w:t>围绕新疆和田地区和皮山县，西藏山南</w:t>
      </w:r>
      <w:r>
        <w:rPr>
          <w:rFonts w:hint="eastAsia" w:ascii="Times New Roman" w:hAnsi="Times New Roman" w:eastAsia="方正仿宋_GBK" w:cs="Times New Roman"/>
          <w:kern w:val="0"/>
          <w:lang w:eastAsia="zh-CN"/>
        </w:rPr>
        <w:t>市</w:t>
      </w:r>
      <w:r>
        <w:rPr>
          <w:rFonts w:ascii="Times New Roman" w:hAnsi="Times New Roman" w:eastAsia="方正仿宋_GBK" w:cs="Times New Roman"/>
          <w:kern w:val="0"/>
        </w:rPr>
        <w:t>和错那、措美、浪卡子3县，青海省6个藏族自治州区域特点和资源优势，重点支持在上述地区实施科技援助项目。申报单位与上述地区相关企业、高校院所已签署联合攻关和示范推广合作协议或意向书，其中</w:t>
      </w:r>
      <w:r>
        <w:rPr>
          <w:rFonts w:hint="eastAsia" w:ascii="Times New Roman" w:hAnsi="Times New Roman" w:eastAsia="方正仿宋_GBK" w:cs="Times New Roman"/>
          <w:kern w:val="0"/>
          <w:lang w:eastAsia="zh-CN"/>
        </w:rPr>
        <w:t>，安徽省和受援地</w:t>
      </w:r>
      <w:r>
        <w:rPr>
          <w:rFonts w:ascii="Times New Roman" w:hAnsi="Times New Roman" w:eastAsia="方正仿宋_GBK" w:cs="Times New Roman"/>
          <w:kern w:val="0"/>
        </w:rPr>
        <w:t>须</w:t>
      </w:r>
      <w:r>
        <w:rPr>
          <w:rFonts w:hint="eastAsia" w:ascii="Times New Roman" w:hAnsi="Times New Roman" w:eastAsia="方正仿宋_GBK" w:cs="Times New Roman"/>
          <w:kern w:val="0"/>
          <w:lang w:eastAsia="zh-CN"/>
        </w:rPr>
        <w:t>各</w:t>
      </w:r>
      <w:r>
        <w:rPr>
          <w:rFonts w:ascii="Times New Roman" w:hAnsi="Times New Roman" w:eastAsia="方正仿宋_GBK" w:cs="Times New Roman"/>
          <w:kern w:val="0"/>
        </w:rPr>
        <w:t>含</w:t>
      </w:r>
      <w:r>
        <w:rPr>
          <w:rFonts w:hint="eastAsia" w:ascii="Times New Roman" w:hAnsi="Times New Roman" w:eastAsia="方正仿宋_GBK" w:cs="Times New Roman"/>
          <w:kern w:val="0"/>
        </w:rPr>
        <w:t>至少1家企业。</w:t>
      </w:r>
    </w:p>
    <w:p w14:paraId="513B9B11">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textAlignment w:val="auto"/>
        <w:rPr>
          <w:rFonts w:ascii="Times New Roman" w:hAnsi="Times New Roman" w:eastAsia="方正楷体_GBK" w:cs="Times New Roman"/>
          <w:kern w:val="0"/>
          <w:sz w:val="32"/>
          <w:szCs w:val="32"/>
        </w:rPr>
      </w:pPr>
      <w:r>
        <w:rPr>
          <w:rFonts w:ascii="Times New Roman" w:hAnsi="Times New Roman" w:eastAsia="方正楷体_GBK" w:cs="Times New Roman"/>
          <w:kern w:val="0"/>
          <w:sz w:val="32"/>
          <w:szCs w:val="32"/>
        </w:rPr>
        <w:t>（一）西藏科技援助项目</w:t>
      </w:r>
    </w:p>
    <w:p w14:paraId="59C7241C">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textAlignment w:val="auto"/>
        <w:rPr>
          <w:rFonts w:ascii="Times New Roman" w:hAnsi="Times New Roman" w:eastAsia="方正仿宋_GBK" w:cs="Times New Roman"/>
          <w:kern w:val="0"/>
          <w:sz w:val="32"/>
          <w:szCs w:val="32"/>
          <w:lang w:bidi="ar"/>
        </w:rPr>
      </w:pPr>
      <w:r>
        <w:rPr>
          <w:rFonts w:hint="eastAsia" w:ascii="Times New Roman" w:hAnsi="Times New Roman" w:eastAsia="方正仿宋_GBK" w:cs="Times New Roman"/>
          <w:kern w:val="0"/>
          <w:sz w:val="32"/>
          <w:szCs w:val="32"/>
          <w:lang w:val="en-US" w:eastAsia="zh-CN" w:bidi="ar"/>
        </w:rPr>
        <w:t>1</w:t>
      </w:r>
      <w:r>
        <w:rPr>
          <w:rFonts w:ascii="Times New Roman" w:hAnsi="Times New Roman" w:eastAsia="方正仿宋_GBK" w:cs="Times New Roman"/>
          <w:kern w:val="0"/>
          <w:sz w:val="32"/>
          <w:szCs w:val="32"/>
          <w:lang w:bidi="ar"/>
        </w:rPr>
        <w:t>.香草新品种引进及栽培加工技术研发与示范</w:t>
      </w:r>
    </w:p>
    <w:p w14:paraId="78D314D1">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textAlignment w:val="auto"/>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lang w:bidi="ar"/>
        </w:rPr>
        <w:t>研究内容：针对西藏浪卡子县高寒地区缺乏适应当地环境的香草品种及栽培加工技术不足，筛选耐寒香草品种，建立低成本脱毒种苗繁育技术，构建标准化种苗繁育体系，建立高寒地区香草越冬防护与轻简化绿色栽培技术，形成高效适配的田间栽培方案，优化香草加工工艺，建立香草初加工与品质提升技术，通过香草品种引进，建立高效的栽培技术及加工技术，推动香草特色产业高质量发展。</w:t>
      </w:r>
    </w:p>
    <w:p w14:paraId="664508EC">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textAlignment w:val="auto"/>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2.基于机器学习的牦牛高效繁殖技术研发与示范</w:t>
      </w:r>
    </w:p>
    <w:p w14:paraId="2114A2C6">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textAlignment w:val="auto"/>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研究内容：针对青藏高原牦牛繁殖效率低的问题，利用机器学习技术</w:t>
      </w:r>
      <w:r>
        <w:rPr>
          <w:rFonts w:hint="eastAsia" w:ascii="Times New Roman" w:hAnsi="Times New Roman" w:eastAsia="方正仿宋_GBK" w:cs="Times New Roman"/>
          <w:kern w:val="0"/>
          <w:sz w:val="32"/>
          <w:szCs w:val="32"/>
          <w:lang w:eastAsia="zh-CN"/>
        </w:rPr>
        <w:t>，</w:t>
      </w:r>
      <w:r>
        <w:rPr>
          <w:rFonts w:ascii="Times New Roman" w:hAnsi="Times New Roman" w:eastAsia="方正仿宋_GBK" w:cs="Times New Roman"/>
          <w:kern w:val="0"/>
          <w:sz w:val="32"/>
          <w:szCs w:val="32"/>
        </w:rPr>
        <w:t>开展牦牛空怀风险预测，研究实现精准分群管理，开展牦牛体外受精胚胎智</w:t>
      </w:r>
      <w:r>
        <w:rPr>
          <w:rFonts w:hint="eastAsia" w:ascii="Times New Roman" w:hAnsi="Times New Roman" w:eastAsia="方正仿宋_GBK" w:cs="Times New Roman"/>
          <w:kern w:val="0"/>
          <w:sz w:val="32"/>
          <w:szCs w:val="32"/>
          <w:lang w:val="en-US" w:eastAsia="zh-CN"/>
        </w:rPr>
        <w:t>能</w:t>
      </w:r>
      <w:r>
        <w:rPr>
          <w:rFonts w:ascii="Times New Roman" w:hAnsi="Times New Roman" w:eastAsia="方正仿宋_GBK" w:cs="Times New Roman"/>
          <w:kern w:val="0"/>
          <w:sz w:val="32"/>
          <w:szCs w:val="32"/>
        </w:rPr>
        <w:t>筛选与发育潜能预测，建立模型评分结果与胚胎移植效果的关联评价体系。提高胚胎筛选准确性</w:t>
      </w:r>
      <w:r>
        <w:rPr>
          <w:rFonts w:hint="eastAsia" w:ascii="Times New Roman" w:hAnsi="Times New Roman" w:eastAsia="方正仿宋_GBK" w:cs="Times New Roman"/>
          <w:kern w:val="0"/>
          <w:sz w:val="32"/>
          <w:szCs w:val="32"/>
          <w:lang w:eastAsia="zh-CN"/>
        </w:rPr>
        <w:t>、</w:t>
      </w:r>
      <w:r>
        <w:rPr>
          <w:rFonts w:ascii="Times New Roman" w:hAnsi="Times New Roman" w:eastAsia="方正仿宋_GBK" w:cs="Times New Roman"/>
          <w:kern w:val="0"/>
          <w:sz w:val="32"/>
          <w:szCs w:val="32"/>
        </w:rPr>
        <w:t>移植利用效率和良种扩繁速度，形成可复制、可推广的牦牛良种扩繁和牦牛连续供应示范模式。</w:t>
      </w:r>
    </w:p>
    <w:p w14:paraId="15D08130">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textAlignment w:val="auto"/>
        <w:rPr>
          <w:rFonts w:ascii="Times New Roman" w:hAnsi="Times New Roman" w:eastAsia="宋体" w:cs="Times New Roman"/>
          <w:kern w:val="0"/>
          <w:sz w:val="32"/>
          <w:szCs w:val="32"/>
        </w:rPr>
      </w:pPr>
      <w:r>
        <w:rPr>
          <w:rFonts w:hint="eastAsia" w:ascii="Times New Roman" w:hAnsi="Times New Roman" w:eastAsia="方正仿宋_GBK" w:cs="Times New Roman"/>
          <w:kern w:val="0"/>
          <w:sz w:val="32"/>
          <w:szCs w:val="32"/>
          <w:lang w:val="en-US" w:eastAsia="zh-CN" w:bidi="ar"/>
        </w:rPr>
        <w:t>3</w:t>
      </w:r>
      <w:r>
        <w:rPr>
          <w:rFonts w:ascii="Times New Roman" w:hAnsi="Times New Roman" w:eastAsia="方正仿宋_GBK" w:cs="Times New Roman"/>
          <w:kern w:val="0"/>
          <w:sz w:val="32"/>
          <w:szCs w:val="32"/>
          <w:lang w:bidi="ar"/>
        </w:rPr>
        <w:t>.</w:t>
      </w:r>
      <w:r>
        <w:rPr>
          <w:rFonts w:ascii="Times New Roman" w:hAnsi="Times New Roman" w:eastAsia="方正仿宋_GBK" w:cs="Times New Roman"/>
          <w:kern w:val="0"/>
          <w:sz w:val="32"/>
          <w:szCs w:val="32"/>
        </w:rPr>
        <w:t>西藏高海拔有机茶产业提增效技术集成与示范</w:t>
      </w:r>
    </w:p>
    <w:p w14:paraId="081B317D">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640" w:firstLineChars="200"/>
        <w:textAlignment w:val="auto"/>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研究内容：</w:t>
      </w:r>
      <w:r>
        <w:rPr>
          <w:rFonts w:ascii="Times New Roman" w:hAnsi="Times New Roman" w:eastAsia="方正仿宋_GBK" w:cs="Times New Roman"/>
          <w:kern w:val="0"/>
          <w:sz w:val="32"/>
          <w:szCs w:val="32"/>
          <w:lang w:bidi="ar"/>
        </w:rPr>
        <w:t>针对错那传统藏茶产品培育及加工增效的限制问题，重点开展藏茶品质分析，围绕藏茶独特风味形成机制及产品健康属性进行技术挖掘研究，形成新型茶产品研发及标准化加工技术体系。</w:t>
      </w:r>
    </w:p>
    <w:p w14:paraId="110ECBBA">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textAlignment w:val="auto"/>
        <w:rPr>
          <w:rFonts w:ascii="Times New Roman" w:hAnsi="Times New Roman" w:eastAsia="方正仿宋_GBK" w:cs="Times New Roman"/>
          <w:kern w:val="0"/>
          <w:sz w:val="32"/>
          <w:szCs w:val="32"/>
          <w:lang w:bidi="ar"/>
        </w:rPr>
      </w:pPr>
      <w:r>
        <w:rPr>
          <w:rFonts w:ascii="Times New Roman" w:hAnsi="Times New Roman" w:eastAsia="方正仿宋_GBK" w:cs="Times New Roman"/>
          <w:kern w:val="0"/>
          <w:sz w:val="32"/>
          <w:szCs w:val="32"/>
          <w:lang w:bidi="ar"/>
        </w:rPr>
        <w:t>4.高海拔食用菌（羊肚菌等）选育及智能生产技术与示范</w:t>
      </w:r>
    </w:p>
    <w:p w14:paraId="7F1548C8">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textAlignment w:val="auto"/>
        <w:rPr>
          <w:rFonts w:eastAsia="宋体" w:cs="Times New Roman"/>
        </w:rPr>
      </w:pPr>
      <w:r>
        <w:rPr>
          <w:rFonts w:ascii="Times New Roman" w:hAnsi="Times New Roman" w:eastAsia="方正仿宋_GBK" w:cs="Times New Roman"/>
          <w:kern w:val="0"/>
          <w:sz w:val="32"/>
          <w:szCs w:val="32"/>
          <w:lang w:bidi="ar"/>
        </w:rPr>
        <w:t>研究内容：针对西藏高海拔情况，围绕食用菌（羊肚菌、赤松茸）的菌种选育及驯化开展研究，对菌种的栽培实施控温、加温、通风等智能化生产调控，并完成产品的产业化落地。</w:t>
      </w:r>
    </w:p>
    <w:p w14:paraId="10055A7E">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textAlignment w:val="auto"/>
        <w:rPr>
          <w:rFonts w:ascii="Times New Roman" w:hAnsi="Times New Roman" w:eastAsia="方正仿宋_GBK" w:cs="Times New Roman"/>
          <w:kern w:val="0"/>
          <w:sz w:val="32"/>
          <w:szCs w:val="32"/>
          <w:lang w:bidi="ar"/>
        </w:rPr>
      </w:pPr>
      <w:r>
        <w:rPr>
          <w:rFonts w:hint="eastAsia" w:ascii="Times New Roman" w:hAnsi="Times New Roman" w:eastAsia="方正仿宋_GBK" w:cs="Times New Roman"/>
          <w:kern w:val="0"/>
          <w:sz w:val="32"/>
          <w:szCs w:val="32"/>
          <w:lang w:val="en-US" w:eastAsia="zh-CN"/>
        </w:rPr>
        <w:t>5</w:t>
      </w:r>
      <w:r>
        <w:rPr>
          <w:rFonts w:ascii="Times New Roman" w:hAnsi="Times New Roman" w:eastAsia="方正仿宋_GBK" w:cs="Times New Roman"/>
          <w:kern w:val="0"/>
          <w:sz w:val="32"/>
          <w:szCs w:val="32"/>
        </w:rPr>
        <w:t>.</w:t>
      </w:r>
      <w:r>
        <w:rPr>
          <w:rFonts w:ascii="Times New Roman" w:hAnsi="Times New Roman" w:eastAsia="方正仿宋_GBK" w:cs="Times New Roman"/>
          <w:kern w:val="0"/>
          <w:sz w:val="32"/>
          <w:szCs w:val="32"/>
          <w:lang w:bidi="ar"/>
        </w:rPr>
        <w:t>高原地区农作物病虫</w:t>
      </w:r>
      <w:r>
        <w:rPr>
          <w:rFonts w:hint="eastAsia" w:ascii="Times New Roman" w:hAnsi="Times New Roman" w:eastAsia="方正仿宋_GBK" w:cs="Times New Roman"/>
          <w:kern w:val="0"/>
          <w:sz w:val="32"/>
          <w:szCs w:val="32"/>
          <w:lang w:bidi="ar"/>
        </w:rPr>
        <w:t>害</w:t>
      </w:r>
      <w:r>
        <w:rPr>
          <w:rFonts w:ascii="Times New Roman" w:hAnsi="Times New Roman" w:eastAsia="方正仿宋_GBK" w:cs="Times New Roman"/>
          <w:kern w:val="0"/>
          <w:sz w:val="32"/>
          <w:szCs w:val="32"/>
          <w:lang w:bidi="ar"/>
        </w:rPr>
        <w:t>监测处置系统</w:t>
      </w:r>
      <w:r>
        <w:rPr>
          <w:rFonts w:ascii="Times New Roman" w:hAnsi="Times New Roman" w:eastAsia="方正仿宋_GBK" w:cs="Times New Roman"/>
          <w:kern w:val="0"/>
          <w:sz w:val="32"/>
          <w:szCs w:val="32"/>
          <w:lang w:bidi="ar"/>
        </w:rPr>
        <w:tab/>
      </w:r>
    </w:p>
    <w:p w14:paraId="4DA89833">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textAlignment w:val="auto"/>
        <w:rPr>
          <w:rFonts w:ascii="Times New Roman" w:hAnsi="Times New Roman" w:eastAsia="方正仿宋_GBK" w:cs="Times New Roman"/>
          <w:kern w:val="0"/>
          <w:sz w:val="32"/>
          <w:szCs w:val="32"/>
          <w:lang w:bidi="ar"/>
        </w:rPr>
      </w:pPr>
      <w:r>
        <w:rPr>
          <w:rFonts w:ascii="Times New Roman" w:hAnsi="Times New Roman" w:eastAsia="方正仿宋_GBK" w:cs="Times New Roman"/>
          <w:kern w:val="0"/>
          <w:sz w:val="32"/>
          <w:szCs w:val="32"/>
          <w:lang w:bidi="ar"/>
        </w:rPr>
        <w:t>研究内容：通过卫星</w:t>
      </w:r>
      <w:r>
        <w:rPr>
          <w:rFonts w:hint="eastAsia" w:ascii="Times New Roman" w:hAnsi="Times New Roman" w:eastAsia="方正仿宋_GBK" w:cs="Times New Roman"/>
          <w:kern w:val="0"/>
          <w:sz w:val="32"/>
          <w:szCs w:val="32"/>
          <w:lang w:eastAsia="zh-CN" w:bidi="ar"/>
        </w:rPr>
        <w:t>、</w:t>
      </w:r>
      <w:r>
        <w:rPr>
          <w:rFonts w:ascii="Times New Roman" w:hAnsi="Times New Roman" w:eastAsia="方正仿宋_GBK" w:cs="Times New Roman"/>
          <w:kern w:val="0"/>
          <w:sz w:val="32"/>
          <w:szCs w:val="32"/>
          <w:lang w:bidi="ar"/>
        </w:rPr>
        <w:t>低空无人机和地面核查相结合，建立高原地区农作物病</w:t>
      </w:r>
      <w:r>
        <w:rPr>
          <w:rFonts w:hint="eastAsia" w:ascii="Times New Roman" w:hAnsi="Times New Roman" w:eastAsia="方正仿宋_GBK" w:cs="Times New Roman"/>
          <w:kern w:val="0"/>
          <w:sz w:val="32"/>
          <w:szCs w:val="32"/>
          <w:lang w:bidi="ar"/>
        </w:rPr>
        <w:t>虫害</w:t>
      </w:r>
      <w:r>
        <w:rPr>
          <w:rFonts w:ascii="Times New Roman" w:hAnsi="Times New Roman" w:eastAsia="方正仿宋_GBK" w:cs="Times New Roman"/>
          <w:kern w:val="0"/>
          <w:sz w:val="32"/>
          <w:szCs w:val="32"/>
          <w:lang w:bidi="ar"/>
        </w:rPr>
        <w:t>样本库。利用深度学习技术，开发高精度的病虫</w:t>
      </w:r>
      <w:r>
        <w:rPr>
          <w:rFonts w:hint="eastAsia" w:ascii="Times New Roman" w:hAnsi="Times New Roman" w:eastAsia="方正仿宋_GBK" w:cs="Times New Roman"/>
          <w:kern w:val="0"/>
          <w:sz w:val="32"/>
          <w:szCs w:val="32"/>
          <w:lang w:bidi="ar"/>
        </w:rPr>
        <w:t>害</w:t>
      </w:r>
      <w:r>
        <w:rPr>
          <w:rFonts w:ascii="Times New Roman" w:hAnsi="Times New Roman" w:eastAsia="方正仿宋_GBK" w:cs="Times New Roman"/>
          <w:kern w:val="0"/>
          <w:sz w:val="32"/>
          <w:szCs w:val="32"/>
          <w:lang w:bidi="ar"/>
        </w:rPr>
        <w:t>智能识别与早期预警模型，形成</w:t>
      </w:r>
      <w:r>
        <w:rPr>
          <w:rFonts w:hint="eastAsia" w:ascii="Times New Roman" w:hAnsi="Times New Roman" w:eastAsia="方正仿宋_GBK" w:cs="Times New Roman"/>
          <w:kern w:val="0"/>
          <w:sz w:val="32"/>
          <w:szCs w:val="32"/>
          <w:lang w:bidi="ar"/>
        </w:rPr>
        <w:t>一</w:t>
      </w:r>
      <w:r>
        <w:rPr>
          <w:rFonts w:ascii="Times New Roman" w:hAnsi="Times New Roman" w:eastAsia="方正仿宋_GBK" w:cs="Times New Roman"/>
          <w:kern w:val="0"/>
          <w:sz w:val="32"/>
          <w:szCs w:val="32"/>
          <w:lang w:bidi="ar"/>
        </w:rPr>
        <w:t>套</w:t>
      </w:r>
      <w:r>
        <w:rPr>
          <w:rFonts w:hint="eastAsia" w:ascii="Times New Roman" w:hAnsi="Times New Roman" w:eastAsia="方正仿宋_GBK" w:cs="Times New Roman"/>
          <w:kern w:val="0"/>
          <w:sz w:val="32"/>
          <w:szCs w:val="32"/>
          <w:lang w:bidi="ar"/>
        </w:rPr>
        <w:t>完</w:t>
      </w:r>
      <w:r>
        <w:rPr>
          <w:rFonts w:ascii="Times New Roman" w:hAnsi="Times New Roman" w:eastAsia="方正仿宋_GBK" w:cs="Times New Roman"/>
          <w:kern w:val="0"/>
          <w:sz w:val="32"/>
          <w:szCs w:val="32"/>
          <w:lang w:bidi="ar"/>
        </w:rPr>
        <w:t>整的“监测</w:t>
      </w:r>
      <w:r>
        <w:rPr>
          <w:rFonts w:hint="eastAsia" w:ascii="Times New Roman" w:hAnsi="Times New Roman" w:eastAsia="方正仿宋_GBK" w:cs="Times New Roman"/>
          <w:kern w:val="0"/>
          <w:sz w:val="32"/>
          <w:szCs w:val="32"/>
          <w:lang w:eastAsia="zh-CN" w:bidi="ar"/>
        </w:rPr>
        <w:t>—</w:t>
      </w:r>
      <w:r>
        <w:rPr>
          <w:rFonts w:ascii="Times New Roman" w:hAnsi="Times New Roman" w:eastAsia="方正仿宋_GBK" w:cs="Times New Roman"/>
          <w:kern w:val="0"/>
          <w:sz w:val="32"/>
          <w:szCs w:val="32"/>
          <w:lang w:bidi="ar"/>
        </w:rPr>
        <w:t>识</w:t>
      </w:r>
      <w:r>
        <w:rPr>
          <w:rFonts w:hint="eastAsia" w:ascii="Times New Roman" w:hAnsi="Times New Roman" w:eastAsia="方正仿宋_GBK" w:cs="Times New Roman"/>
          <w:kern w:val="0"/>
          <w:sz w:val="32"/>
          <w:szCs w:val="32"/>
          <w:lang w:eastAsia="zh-CN" w:bidi="ar"/>
        </w:rPr>
        <w:t>—</w:t>
      </w:r>
      <w:r>
        <w:rPr>
          <w:rFonts w:ascii="Times New Roman" w:hAnsi="Times New Roman" w:eastAsia="方正仿宋_GBK" w:cs="Times New Roman"/>
          <w:kern w:val="0"/>
          <w:sz w:val="32"/>
          <w:szCs w:val="32"/>
          <w:lang w:bidi="ar"/>
        </w:rPr>
        <w:t>预警”处置系统，为高原地区病</w:t>
      </w:r>
      <w:r>
        <w:rPr>
          <w:rFonts w:hint="eastAsia" w:ascii="Times New Roman" w:hAnsi="Times New Roman" w:eastAsia="方正仿宋_GBK" w:cs="Times New Roman"/>
          <w:kern w:val="0"/>
          <w:sz w:val="32"/>
          <w:szCs w:val="32"/>
          <w:lang w:bidi="ar"/>
        </w:rPr>
        <w:t>虫害</w:t>
      </w:r>
      <w:r>
        <w:rPr>
          <w:rFonts w:ascii="Times New Roman" w:hAnsi="Times New Roman" w:eastAsia="方正仿宋_GBK" w:cs="Times New Roman"/>
          <w:kern w:val="0"/>
          <w:sz w:val="32"/>
          <w:szCs w:val="32"/>
          <w:lang w:bidi="ar"/>
        </w:rPr>
        <w:t>监测的</w:t>
      </w:r>
      <w:r>
        <w:rPr>
          <w:rFonts w:hint="eastAsia" w:ascii="Times New Roman" w:hAnsi="Times New Roman" w:eastAsia="方正仿宋_GBK" w:cs="Times New Roman"/>
          <w:kern w:val="0"/>
          <w:sz w:val="32"/>
          <w:szCs w:val="32"/>
          <w:lang w:bidi="ar"/>
        </w:rPr>
        <w:t>示范</w:t>
      </w:r>
      <w:r>
        <w:rPr>
          <w:rFonts w:ascii="Times New Roman" w:hAnsi="Times New Roman" w:eastAsia="方正仿宋_GBK" w:cs="Times New Roman"/>
          <w:kern w:val="0"/>
          <w:sz w:val="32"/>
          <w:szCs w:val="32"/>
          <w:lang w:bidi="ar"/>
        </w:rPr>
        <w:t>应用</w:t>
      </w:r>
      <w:r>
        <w:rPr>
          <w:rFonts w:hint="eastAsia" w:ascii="Times New Roman" w:hAnsi="Times New Roman" w:eastAsia="方正仿宋_GBK" w:cs="Times New Roman"/>
          <w:kern w:val="0"/>
          <w:sz w:val="32"/>
          <w:szCs w:val="32"/>
          <w:lang w:bidi="ar"/>
        </w:rPr>
        <w:t>推广</w:t>
      </w:r>
      <w:r>
        <w:rPr>
          <w:rFonts w:ascii="Times New Roman" w:hAnsi="Times New Roman" w:eastAsia="方正仿宋_GBK" w:cs="Times New Roman"/>
          <w:kern w:val="0"/>
          <w:sz w:val="32"/>
          <w:szCs w:val="32"/>
          <w:lang w:bidi="ar"/>
        </w:rPr>
        <w:t>提供技术支撑</w:t>
      </w:r>
      <w:r>
        <w:rPr>
          <w:rFonts w:hint="eastAsia" w:ascii="Times New Roman" w:hAnsi="Times New Roman" w:eastAsia="方正仿宋_GBK" w:cs="Times New Roman"/>
          <w:kern w:val="0"/>
          <w:sz w:val="32"/>
          <w:szCs w:val="32"/>
          <w:lang w:bidi="ar"/>
        </w:rPr>
        <w:t>。</w:t>
      </w:r>
    </w:p>
    <w:p w14:paraId="333DC6DE">
      <w:pPr>
        <w:keepNext w:val="0"/>
        <w:keepLines w:val="0"/>
        <w:pageBreakBefore w:val="0"/>
        <w:widowControl w:val="0"/>
        <w:kinsoku/>
        <w:wordWrap/>
        <w:overflowPunct/>
        <w:topLinePunct w:val="0"/>
        <w:autoSpaceDE/>
        <w:autoSpaceDN/>
        <w:bidi w:val="0"/>
        <w:adjustRightInd/>
        <w:spacing w:line="600" w:lineRule="exact"/>
        <w:ind w:right="0" w:firstLine="640" w:firstLineChars="200"/>
        <w:textAlignment w:val="auto"/>
        <w:rPr>
          <w:rFonts w:ascii="Times New Roman" w:hAnsi="Times New Roman" w:eastAsia="方正楷体_GBK" w:cs="Times New Roman"/>
          <w:kern w:val="0"/>
          <w:sz w:val="32"/>
          <w:szCs w:val="32"/>
        </w:rPr>
      </w:pPr>
      <w:r>
        <w:rPr>
          <w:rFonts w:ascii="Times New Roman" w:hAnsi="Times New Roman" w:eastAsia="方正楷体_GBK" w:cs="Times New Roman"/>
          <w:kern w:val="0"/>
          <w:sz w:val="32"/>
          <w:szCs w:val="32"/>
        </w:rPr>
        <w:t>（</w:t>
      </w:r>
      <w:r>
        <w:rPr>
          <w:rFonts w:hint="eastAsia" w:ascii="Times New Roman" w:hAnsi="Times New Roman" w:eastAsia="方正楷体_GBK" w:cs="Times New Roman"/>
          <w:kern w:val="0"/>
          <w:sz w:val="32"/>
          <w:szCs w:val="32"/>
          <w:lang w:eastAsia="zh-CN"/>
        </w:rPr>
        <w:t>二</w:t>
      </w:r>
      <w:r>
        <w:rPr>
          <w:rFonts w:ascii="Times New Roman" w:hAnsi="Times New Roman" w:eastAsia="方正楷体_GBK" w:cs="Times New Roman"/>
          <w:kern w:val="0"/>
          <w:sz w:val="32"/>
          <w:szCs w:val="32"/>
        </w:rPr>
        <w:t>）</w:t>
      </w:r>
      <w:r>
        <w:rPr>
          <w:rFonts w:hint="eastAsia" w:ascii="Times New Roman" w:hAnsi="Times New Roman" w:eastAsia="方正楷体_GBK" w:cs="Times New Roman"/>
          <w:kern w:val="0"/>
          <w:sz w:val="32"/>
          <w:szCs w:val="32"/>
        </w:rPr>
        <w:t>新疆</w:t>
      </w:r>
      <w:r>
        <w:rPr>
          <w:rFonts w:ascii="Times New Roman" w:hAnsi="Times New Roman" w:eastAsia="方正楷体_GBK" w:cs="Times New Roman"/>
          <w:kern w:val="0"/>
          <w:sz w:val="32"/>
          <w:szCs w:val="32"/>
        </w:rPr>
        <w:t>科技援助项目</w:t>
      </w:r>
    </w:p>
    <w:p w14:paraId="2F5B4F0C">
      <w:pPr>
        <w:keepNext w:val="0"/>
        <w:keepLines w:val="0"/>
        <w:pageBreakBefore w:val="0"/>
        <w:widowControl w:val="0"/>
        <w:kinsoku/>
        <w:wordWrap/>
        <w:overflowPunct/>
        <w:topLinePunct w:val="0"/>
        <w:autoSpaceDE/>
        <w:autoSpaceDN/>
        <w:bidi w:val="0"/>
        <w:adjustRightInd/>
        <w:spacing w:line="600" w:lineRule="exact"/>
        <w:ind w:right="0" w:firstLine="640" w:firstLineChars="200"/>
        <w:textAlignment w:val="auto"/>
        <w:rPr>
          <w:rFonts w:ascii="Times New Roman" w:hAnsi="Times New Roman" w:eastAsia="方正仿宋_GBK" w:cs="Times New Roman"/>
          <w:snapToGrid w:val="0"/>
          <w:kern w:val="0"/>
          <w:sz w:val="32"/>
          <w:szCs w:val="32"/>
        </w:rPr>
      </w:pPr>
      <w:r>
        <w:rPr>
          <w:rFonts w:hint="eastAsia" w:ascii="Times New Roman" w:hAnsi="Times New Roman" w:eastAsia="方正仿宋_GBK" w:cs="Times New Roman"/>
          <w:snapToGrid w:val="0"/>
          <w:kern w:val="0"/>
          <w:sz w:val="32"/>
          <w:szCs w:val="32"/>
          <w:lang w:val="en-US" w:eastAsia="zh-CN"/>
        </w:rPr>
        <w:t>1</w:t>
      </w:r>
      <w:r>
        <w:rPr>
          <w:rFonts w:ascii="Times New Roman" w:hAnsi="Times New Roman" w:eastAsia="方正仿宋_GBK" w:cs="Times New Roman"/>
          <w:snapToGrid w:val="0"/>
          <w:kern w:val="0"/>
          <w:sz w:val="32"/>
          <w:szCs w:val="32"/>
        </w:rPr>
        <w:t>.皮山县老年慢病和老年综合征防治协同管理技术研究与示范应用</w:t>
      </w:r>
    </w:p>
    <w:p w14:paraId="330CF88A">
      <w:pPr>
        <w:keepNext w:val="0"/>
        <w:keepLines w:val="0"/>
        <w:pageBreakBefore w:val="0"/>
        <w:widowControl w:val="0"/>
        <w:kinsoku/>
        <w:wordWrap/>
        <w:overflowPunct/>
        <w:topLinePunct w:val="0"/>
        <w:autoSpaceDE/>
        <w:autoSpaceDN/>
        <w:bidi w:val="0"/>
        <w:adjustRightInd/>
        <w:spacing w:line="600" w:lineRule="exact"/>
        <w:ind w:right="0" w:firstLine="640" w:firstLineChars="200"/>
        <w:textAlignment w:val="auto"/>
        <w:rPr>
          <w:rFonts w:ascii="Times New Roman" w:hAnsi="Times New Roman" w:eastAsia="方正仿宋_GBK" w:cs="Times New Roman"/>
          <w:snapToGrid w:val="0"/>
          <w:kern w:val="0"/>
          <w:sz w:val="32"/>
          <w:szCs w:val="32"/>
        </w:rPr>
      </w:pPr>
      <w:r>
        <w:rPr>
          <w:rFonts w:ascii="Times New Roman" w:hAnsi="Times New Roman" w:eastAsia="方正仿宋_GBK" w:cs="Times New Roman"/>
          <w:snapToGrid w:val="0"/>
          <w:kern w:val="0"/>
          <w:sz w:val="32"/>
          <w:szCs w:val="32"/>
        </w:rPr>
        <w:t>研究内容：结合当地老年慢病</w:t>
      </w:r>
      <w:r>
        <w:rPr>
          <w:rFonts w:hint="eastAsia" w:ascii="Times New Roman" w:hAnsi="Times New Roman" w:eastAsia="方正仿宋_GBK" w:cs="Times New Roman"/>
          <w:snapToGrid w:val="0"/>
          <w:kern w:val="0"/>
          <w:sz w:val="32"/>
          <w:szCs w:val="32"/>
        </w:rPr>
        <w:t>与</w:t>
      </w:r>
      <w:r>
        <w:rPr>
          <w:rFonts w:ascii="Times New Roman" w:hAnsi="Times New Roman" w:eastAsia="方正仿宋_GBK" w:cs="Times New Roman"/>
          <w:snapToGrid w:val="0"/>
          <w:kern w:val="0"/>
          <w:sz w:val="32"/>
          <w:szCs w:val="32"/>
        </w:rPr>
        <w:t>老年综合征协同管理缺乏</w:t>
      </w:r>
      <w:r>
        <w:rPr>
          <w:rFonts w:hint="eastAsia" w:ascii="Times New Roman" w:hAnsi="Times New Roman" w:eastAsia="方正仿宋_GBK" w:cs="Times New Roman"/>
          <w:snapToGrid w:val="0"/>
          <w:kern w:val="0"/>
          <w:sz w:val="32"/>
          <w:szCs w:val="32"/>
          <w:lang w:eastAsia="zh-CN"/>
        </w:rPr>
        <w:t>、</w:t>
      </w:r>
      <w:r>
        <w:rPr>
          <w:rFonts w:ascii="Times New Roman" w:hAnsi="Times New Roman" w:eastAsia="方正仿宋_GBK" w:cs="Times New Roman"/>
          <w:snapToGrid w:val="0"/>
          <w:kern w:val="0"/>
          <w:sz w:val="32"/>
          <w:szCs w:val="32"/>
        </w:rPr>
        <w:t>技术手段和基层健康服务能力不足，制定智能化管理方案。重点开展融合数字医疗、多病共防等技术，构建老年慢病与老年综合征协同管理体系，实现</w:t>
      </w:r>
      <w:r>
        <w:rPr>
          <w:rFonts w:hint="eastAsia" w:ascii="Times New Roman" w:hAnsi="Times New Roman" w:eastAsia="方正仿宋_GBK" w:cs="Times New Roman"/>
          <w:snapToGrid w:val="0"/>
          <w:kern w:val="0"/>
          <w:sz w:val="32"/>
          <w:szCs w:val="32"/>
        </w:rPr>
        <w:t>高危</w:t>
      </w:r>
      <w:r>
        <w:rPr>
          <w:rFonts w:ascii="Times New Roman" w:hAnsi="Times New Roman" w:eastAsia="方正仿宋_GBK" w:cs="Times New Roman"/>
          <w:snapToGrid w:val="0"/>
          <w:kern w:val="0"/>
          <w:sz w:val="32"/>
          <w:szCs w:val="32"/>
        </w:rPr>
        <w:t>人群筛查、精准干预与全程管理。采用健康大数据技术，实现多病种协同管理，确保处于数字医疗领域前沿。</w:t>
      </w:r>
    </w:p>
    <w:p w14:paraId="25064AD9">
      <w:pPr>
        <w:keepNext w:val="0"/>
        <w:keepLines w:val="0"/>
        <w:pageBreakBefore w:val="0"/>
        <w:widowControl w:val="0"/>
        <w:kinsoku/>
        <w:wordWrap/>
        <w:overflowPunct/>
        <w:topLinePunct w:val="0"/>
        <w:autoSpaceDE/>
        <w:autoSpaceDN/>
        <w:bidi w:val="0"/>
        <w:adjustRightInd/>
        <w:spacing w:line="600" w:lineRule="exact"/>
        <w:ind w:right="0" w:firstLine="640" w:firstLineChars="200"/>
        <w:textAlignment w:val="auto"/>
        <w:rPr>
          <w:rFonts w:ascii="Times New Roman" w:hAnsi="Times New Roman" w:eastAsia="方正仿宋_GBK" w:cs="Times New Roman"/>
          <w:snapToGrid w:val="0"/>
          <w:kern w:val="0"/>
          <w:sz w:val="32"/>
          <w:szCs w:val="32"/>
        </w:rPr>
      </w:pPr>
      <w:r>
        <w:rPr>
          <w:rFonts w:hint="eastAsia" w:ascii="Times New Roman" w:hAnsi="Times New Roman" w:eastAsia="方正仿宋_GBK" w:cs="Times New Roman"/>
          <w:snapToGrid w:val="0"/>
          <w:kern w:val="0"/>
          <w:sz w:val="32"/>
          <w:szCs w:val="32"/>
          <w:lang w:val="en-US" w:eastAsia="zh-CN"/>
        </w:rPr>
        <w:t>2</w:t>
      </w:r>
      <w:r>
        <w:rPr>
          <w:rFonts w:ascii="Times New Roman" w:hAnsi="Times New Roman" w:eastAsia="方正仿宋_GBK" w:cs="Times New Roman"/>
          <w:snapToGrid w:val="0"/>
          <w:kern w:val="0"/>
          <w:sz w:val="32"/>
          <w:szCs w:val="32"/>
        </w:rPr>
        <w:t>.脊柱内镜及微创技术在新疆和田皮山县医院的引进及推广</w:t>
      </w:r>
    </w:p>
    <w:p w14:paraId="6E173620">
      <w:pPr>
        <w:keepNext w:val="0"/>
        <w:keepLines w:val="0"/>
        <w:pageBreakBefore w:val="0"/>
        <w:widowControl w:val="0"/>
        <w:kinsoku/>
        <w:wordWrap/>
        <w:overflowPunct/>
        <w:topLinePunct w:val="0"/>
        <w:autoSpaceDE/>
        <w:autoSpaceDN/>
        <w:bidi w:val="0"/>
        <w:adjustRightInd/>
        <w:spacing w:line="600" w:lineRule="exact"/>
        <w:ind w:right="0" w:firstLine="640" w:firstLineChars="200"/>
        <w:textAlignment w:val="auto"/>
        <w:rPr>
          <w:rFonts w:ascii="Times New Roman" w:hAnsi="Times New Roman" w:eastAsia="方正仿宋_GBK" w:cs="Times New Roman"/>
          <w:snapToGrid w:val="0"/>
          <w:kern w:val="0"/>
          <w:sz w:val="32"/>
          <w:szCs w:val="32"/>
        </w:rPr>
      </w:pPr>
      <w:r>
        <w:rPr>
          <w:rFonts w:ascii="Times New Roman" w:hAnsi="Times New Roman" w:eastAsia="方正仿宋_GBK" w:cs="Times New Roman"/>
          <w:snapToGrid w:val="0"/>
          <w:kern w:val="0"/>
          <w:sz w:val="32"/>
          <w:szCs w:val="32"/>
        </w:rPr>
        <w:t>研究内容：新疆和田地区脊柱病高发，基层微创技术空白，结合“大病不出县”的国家分级诊疗制度的核心目标</w:t>
      </w:r>
      <w:r>
        <w:rPr>
          <w:rFonts w:hint="eastAsia" w:ascii="Times New Roman" w:hAnsi="Times New Roman" w:eastAsia="方正仿宋_GBK" w:cs="Times New Roman"/>
          <w:snapToGrid w:val="0"/>
          <w:kern w:val="0"/>
          <w:sz w:val="32"/>
          <w:szCs w:val="32"/>
        </w:rPr>
        <w:t>，</w:t>
      </w:r>
      <w:r>
        <w:rPr>
          <w:rFonts w:ascii="Times New Roman" w:hAnsi="Times New Roman" w:eastAsia="方正仿宋_GBK" w:cs="Times New Roman"/>
          <w:snapToGrid w:val="0"/>
          <w:kern w:val="0"/>
          <w:sz w:val="32"/>
          <w:szCs w:val="32"/>
        </w:rPr>
        <w:t>可在和田地区皮山县共同利用脊柱内镜等设备进行脊柱内镜微创技术治疗腰椎间盘突出</w:t>
      </w:r>
      <w:r>
        <w:rPr>
          <w:rFonts w:hint="eastAsia" w:ascii="Times New Roman" w:hAnsi="Times New Roman" w:eastAsia="方正仿宋_GBK" w:cs="Times New Roman"/>
          <w:snapToGrid w:val="0"/>
          <w:kern w:val="0"/>
          <w:sz w:val="32"/>
          <w:szCs w:val="32"/>
        </w:rPr>
        <w:t>症、</w:t>
      </w:r>
      <w:r>
        <w:rPr>
          <w:rFonts w:ascii="Times New Roman" w:hAnsi="Times New Roman" w:eastAsia="方正仿宋_GBK" w:cs="Times New Roman"/>
          <w:snapToGrid w:val="0"/>
          <w:kern w:val="0"/>
          <w:sz w:val="32"/>
          <w:szCs w:val="32"/>
        </w:rPr>
        <w:t>椎管狭窄</w:t>
      </w:r>
      <w:r>
        <w:rPr>
          <w:rFonts w:hint="eastAsia" w:ascii="Times New Roman" w:hAnsi="Times New Roman" w:eastAsia="方正仿宋_GBK" w:cs="Times New Roman"/>
          <w:snapToGrid w:val="0"/>
          <w:kern w:val="0"/>
          <w:sz w:val="32"/>
          <w:szCs w:val="32"/>
        </w:rPr>
        <w:t>症</w:t>
      </w:r>
      <w:r>
        <w:rPr>
          <w:rFonts w:ascii="Times New Roman" w:hAnsi="Times New Roman" w:eastAsia="方正仿宋_GBK" w:cs="Times New Roman"/>
          <w:snapToGrid w:val="0"/>
          <w:kern w:val="0"/>
          <w:sz w:val="32"/>
          <w:szCs w:val="32"/>
        </w:rPr>
        <w:t>等疾病的研发及临床应用</w:t>
      </w:r>
      <w:r>
        <w:rPr>
          <w:rFonts w:hint="eastAsia" w:ascii="Times New Roman" w:hAnsi="Times New Roman" w:eastAsia="方正仿宋_GBK" w:cs="Times New Roman"/>
          <w:snapToGrid w:val="0"/>
          <w:kern w:val="0"/>
          <w:sz w:val="32"/>
          <w:szCs w:val="32"/>
        </w:rPr>
        <w:t>，</w:t>
      </w:r>
      <w:r>
        <w:rPr>
          <w:rFonts w:ascii="Times New Roman" w:hAnsi="Times New Roman" w:eastAsia="方正仿宋_GBK" w:cs="Times New Roman"/>
          <w:snapToGrid w:val="0"/>
          <w:kern w:val="0"/>
          <w:sz w:val="32"/>
          <w:szCs w:val="32"/>
        </w:rPr>
        <w:t>通过单边双通道脊柱内镜</w:t>
      </w:r>
      <w:r>
        <w:rPr>
          <w:rFonts w:hint="eastAsia" w:ascii="Times New Roman" w:hAnsi="Times New Roman" w:eastAsia="方正仿宋_GBK" w:cs="Times New Roman"/>
          <w:snapToGrid w:val="0"/>
          <w:kern w:val="0"/>
          <w:sz w:val="32"/>
          <w:szCs w:val="32"/>
        </w:rPr>
        <w:t>（UBE）</w:t>
      </w:r>
      <w:r>
        <w:rPr>
          <w:rFonts w:ascii="Times New Roman" w:hAnsi="Times New Roman" w:eastAsia="方正仿宋_GBK" w:cs="Times New Roman"/>
          <w:snapToGrid w:val="0"/>
          <w:kern w:val="0"/>
          <w:sz w:val="32"/>
          <w:szCs w:val="32"/>
        </w:rPr>
        <w:t>技术</w:t>
      </w:r>
      <w:r>
        <w:rPr>
          <w:rFonts w:hint="eastAsia" w:ascii="Times New Roman" w:hAnsi="Times New Roman" w:eastAsia="方正仿宋_GBK" w:cs="Times New Roman"/>
          <w:snapToGrid w:val="0"/>
          <w:kern w:val="0"/>
          <w:sz w:val="32"/>
          <w:szCs w:val="32"/>
        </w:rPr>
        <w:t>、</w:t>
      </w:r>
      <w:r>
        <w:rPr>
          <w:rFonts w:ascii="Times New Roman" w:hAnsi="Times New Roman" w:eastAsia="方正仿宋_GBK" w:cs="Times New Roman"/>
          <w:snapToGrid w:val="0"/>
          <w:kern w:val="0"/>
          <w:sz w:val="32"/>
          <w:szCs w:val="32"/>
        </w:rPr>
        <w:t>椎间孔镜等技术手段</w:t>
      </w:r>
      <w:r>
        <w:rPr>
          <w:rFonts w:hint="eastAsia" w:ascii="Times New Roman" w:hAnsi="Times New Roman" w:eastAsia="方正仿宋_GBK" w:cs="Times New Roman"/>
          <w:snapToGrid w:val="0"/>
          <w:kern w:val="0"/>
          <w:sz w:val="32"/>
          <w:szCs w:val="32"/>
        </w:rPr>
        <w:t>，</w:t>
      </w:r>
      <w:r>
        <w:rPr>
          <w:rFonts w:ascii="Times New Roman" w:hAnsi="Times New Roman" w:eastAsia="方正仿宋_GBK" w:cs="Times New Roman"/>
          <w:snapToGrid w:val="0"/>
          <w:kern w:val="0"/>
          <w:sz w:val="32"/>
          <w:szCs w:val="32"/>
        </w:rPr>
        <w:t>研发适用于皮山县等边疆地区人民脊柱</w:t>
      </w:r>
      <w:r>
        <w:rPr>
          <w:rFonts w:hint="eastAsia" w:ascii="Times New Roman" w:hAnsi="Times New Roman" w:eastAsia="方正仿宋_GBK" w:cs="Times New Roman"/>
          <w:snapToGrid w:val="0"/>
          <w:kern w:val="0"/>
          <w:sz w:val="32"/>
          <w:szCs w:val="32"/>
        </w:rPr>
        <w:t>疾病</w:t>
      </w:r>
      <w:r>
        <w:rPr>
          <w:rFonts w:ascii="Times New Roman" w:hAnsi="Times New Roman" w:eastAsia="方正仿宋_GBK" w:cs="Times New Roman"/>
          <w:snapToGrid w:val="0"/>
          <w:kern w:val="0"/>
          <w:sz w:val="32"/>
          <w:szCs w:val="32"/>
        </w:rPr>
        <w:t>治疗的微创技术领域的新方向</w:t>
      </w:r>
      <w:r>
        <w:rPr>
          <w:rFonts w:hint="eastAsia" w:ascii="Times New Roman" w:hAnsi="Times New Roman" w:eastAsia="方正仿宋_GBK" w:cs="Times New Roman"/>
          <w:snapToGrid w:val="0"/>
          <w:kern w:val="0"/>
          <w:sz w:val="32"/>
          <w:szCs w:val="32"/>
        </w:rPr>
        <w:t>，</w:t>
      </w:r>
      <w:r>
        <w:rPr>
          <w:rFonts w:ascii="Times New Roman" w:hAnsi="Times New Roman" w:eastAsia="方正仿宋_GBK" w:cs="Times New Roman"/>
          <w:snapToGrid w:val="0"/>
          <w:kern w:val="0"/>
          <w:sz w:val="32"/>
          <w:szCs w:val="32"/>
        </w:rPr>
        <w:t>形成能覆盖县域地区医院常见脊柱疾病微创治疗的系统化诊疗规范和体系。</w:t>
      </w:r>
    </w:p>
    <w:p w14:paraId="13DE5110">
      <w:pPr>
        <w:keepNext w:val="0"/>
        <w:keepLines w:val="0"/>
        <w:pageBreakBefore w:val="0"/>
        <w:widowControl w:val="0"/>
        <w:kinsoku/>
        <w:wordWrap/>
        <w:overflowPunct/>
        <w:topLinePunct w:val="0"/>
        <w:autoSpaceDE/>
        <w:autoSpaceDN/>
        <w:bidi w:val="0"/>
        <w:adjustRightInd/>
        <w:spacing w:line="600" w:lineRule="exact"/>
        <w:ind w:right="0" w:firstLine="640" w:firstLineChars="200"/>
        <w:textAlignment w:val="auto"/>
        <w:rPr>
          <w:rFonts w:ascii="Times New Roman" w:hAnsi="Times New Roman" w:eastAsia="方正仿宋_GBK" w:cs="Times New Roman"/>
          <w:snapToGrid w:val="0"/>
          <w:kern w:val="0"/>
          <w:sz w:val="32"/>
          <w:szCs w:val="32"/>
        </w:rPr>
      </w:pPr>
      <w:r>
        <w:rPr>
          <w:rFonts w:hint="eastAsia" w:ascii="Times New Roman" w:hAnsi="Times New Roman" w:eastAsia="方正仿宋_GBK" w:cs="Times New Roman"/>
          <w:snapToGrid w:val="0"/>
          <w:kern w:val="0"/>
          <w:sz w:val="32"/>
          <w:szCs w:val="32"/>
          <w:lang w:val="en-US" w:eastAsia="zh-CN"/>
        </w:rPr>
        <w:t>3</w:t>
      </w:r>
      <w:r>
        <w:rPr>
          <w:rFonts w:ascii="Times New Roman" w:hAnsi="Times New Roman" w:eastAsia="方正仿宋_GBK" w:cs="Times New Roman"/>
          <w:snapToGrid w:val="0"/>
          <w:kern w:val="0"/>
          <w:sz w:val="32"/>
          <w:szCs w:val="32"/>
        </w:rPr>
        <w:t xml:space="preserve">.优质、特色、抗病哈密瓜品种选育与推广      </w:t>
      </w:r>
    </w:p>
    <w:p w14:paraId="2D802805">
      <w:pPr>
        <w:keepNext w:val="0"/>
        <w:keepLines w:val="0"/>
        <w:pageBreakBefore w:val="0"/>
        <w:widowControl w:val="0"/>
        <w:kinsoku/>
        <w:wordWrap/>
        <w:overflowPunct/>
        <w:topLinePunct w:val="0"/>
        <w:autoSpaceDE/>
        <w:autoSpaceDN/>
        <w:bidi w:val="0"/>
        <w:adjustRightInd/>
        <w:spacing w:line="600" w:lineRule="exact"/>
        <w:ind w:right="0" w:firstLine="640" w:firstLineChars="200"/>
        <w:textAlignment w:val="auto"/>
        <w:rPr>
          <w:rFonts w:ascii="Times New Roman" w:hAnsi="Times New Roman" w:eastAsia="方正仿宋_GBK" w:cs="Times New Roman"/>
          <w:snapToGrid w:val="0"/>
          <w:kern w:val="0"/>
          <w:sz w:val="32"/>
          <w:szCs w:val="32"/>
        </w:rPr>
      </w:pPr>
      <w:r>
        <w:rPr>
          <w:rFonts w:ascii="Times New Roman" w:hAnsi="Times New Roman" w:eastAsia="方正仿宋_GBK" w:cs="Times New Roman"/>
          <w:snapToGrid w:val="0"/>
          <w:kern w:val="0"/>
          <w:sz w:val="32"/>
          <w:szCs w:val="32"/>
        </w:rPr>
        <w:t>研究内容：针对哈密瓜产业逆境频发，主推品种对生态环境适应性不足，商品果率下降等问题，通过选育</w:t>
      </w:r>
      <w:r>
        <w:rPr>
          <w:rFonts w:hint="eastAsia" w:ascii="Times New Roman" w:hAnsi="Times New Roman" w:eastAsia="方正仿宋_GBK" w:cs="Times New Roman"/>
          <w:snapToGrid w:val="0"/>
          <w:kern w:val="0"/>
          <w:sz w:val="32"/>
          <w:szCs w:val="32"/>
        </w:rPr>
        <w:t>骨干</w:t>
      </w:r>
      <w:r>
        <w:rPr>
          <w:rFonts w:ascii="Times New Roman" w:hAnsi="Times New Roman" w:eastAsia="方正仿宋_GBK" w:cs="Times New Roman"/>
          <w:snapToGrid w:val="0"/>
          <w:kern w:val="0"/>
          <w:sz w:val="32"/>
          <w:szCs w:val="32"/>
        </w:rPr>
        <w:t>亲本，培育适合新疆种植的抗病、稳产、优质栽培的甜瓜品种，研发配套病害高效防控技术，推动新疆哈密瓜产业向高效、优质、绿色方向发展。</w:t>
      </w:r>
    </w:p>
    <w:p w14:paraId="754E6E99">
      <w:pPr>
        <w:keepNext w:val="0"/>
        <w:keepLines w:val="0"/>
        <w:pageBreakBefore w:val="0"/>
        <w:widowControl w:val="0"/>
        <w:kinsoku/>
        <w:wordWrap/>
        <w:overflowPunct/>
        <w:topLinePunct w:val="0"/>
        <w:autoSpaceDE/>
        <w:autoSpaceDN/>
        <w:bidi w:val="0"/>
        <w:adjustRightInd/>
        <w:spacing w:line="600" w:lineRule="exact"/>
        <w:ind w:right="0" w:firstLine="640" w:firstLineChars="200"/>
        <w:textAlignment w:val="auto"/>
        <w:rPr>
          <w:rFonts w:ascii="Times New Roman" w:hAnsi="Times New Roman" w:eastAsia="方正仿宋_GBK" w:cs="Times New Roman"/>
          <w:snapToGrid w:val="0"/>
          <w:kern w:val="0"/>
          <w:sz w:val="32"/>
          <w:szCs w:val="32"/>
        </w:rPr>
      </w:pPr>
      <w:r>
        <w:rPr>
          <w:rFonts w:hint="eastAsia" w:ascii="Times New Roman" w:hAnsi="Times New Roman" w:eastAsia="方正仿宋_GBK" w:cs="Times New Roman"/>
          <w:snapToGrid w:val="0"/>
          <w:kern w:val="0"/>
          <w:sz w:val="32"/>
          <w:szCs w:val="32"/>
          <w:lang w:val="en-US" w:eastAsia="zh-CN"/>
        </w:rPr>
        <w:t>4</w:t>
      </w:r>
      <w:r>
        <w:rPr>
          <w:rFonts w:ascii="Times New Roman" w:hAnsi="Times New Roman" w:eastAsia="方正仿宋_GBK" w:cs="Times New Roman"/>
          <w:snapToGrid w:val="0"/>
          <w:kern w:val="0"/>
          <w:sz w:val="32"/>
          <w:szCs w:val="32"/>
        </w:rPr>
        <w:t xml:space="preserve">.优质多抗高产小麦新品种引育研究与应用示范  </w:t>
      </w:r>
    </w:p>
    <w:p w14:paraId="1DA82A0B">
      <w:pPr>
        <w:keepNext w:val="0"/>
        <w:keepLines w:val="0"/>
        <w:pageBreakBefore w:val="0"/>
        <w:widowControl w:val="0"/>
        <w:kinsoku/>
        <w:wordWrap/>
        <w:overflowPunct/>
        <w:topLinePunct w:val="0"/>
        <w:autoSpaceDE/>
        <w:autoSpaceDN/>
        <w:bidi w:val="0"/>
        <w:adjustRightInd/>
        <w:spacing w:line="600" w:lineRule="exact"/>
        <w:ind w:right="0" w:firstLine="640" w:firstLineChars="200"/>
        <w:textAlignment w:val="auto"/>
        <w:rPr>
          <w:rFonts w:ascii="Times New Roman" w:hAnsi="Times New Roman" w:eastAsia="方正仿宋_GBK" w:cs="Times New Roman"/>
          <w:snapToGrid w:val="0"/>
          <w:kern w:val="0"/>
          <w:sz w:val="32"/>
          <w:szCs w:val="32"/>
        </w:rPr>
      </w:pPr>
      <w:r>
        <w:rPr>
          <w:rFonts w:ascii="Times New Roman" w:hAnsi="Times New Roman" w:eastAsia="方正仿宋_GBK" w:cs="Times New Roman"/>
          <w:snapToGrid w:val="0"/>
          <w:kern w:val="0"/>
          <w:sz w:val="32"/>
          <w:szCs w:val="32"/>
        </w:rPr>
        <w:t>研究内容：针对新疆地区缺少优质多抗高产小麦新品种</w:t>
      </w:r>
      <w:r>
        <w:rPr>
          <w:rFonts w:hint="eastAsia" w:ascii="Times New Roman" w:hAnsi="Times New Roman" w:eastAsia="方正仿宋_GBK" w:cs="Times New Roman"/>
          <w:snapToGrid w:val="0"/>
          <w:kern w:val="0"/>
          <w:sz w:val="32"/>
          <w:szCs w:val="32"/>
        </w:rPr>
        <w:t>，</w:t>
      </w:r>
      <w:r>
        <w:rPr>
          <w:rFonts w:ascii="Times New Roman" w:hAnsi="Times New Roman" w:eastAsia="方正仿宋_GBK" w:cs="Times New Roman"/>
          <w:snapToGrid w:val="0"/>
          <w:kern w:val="0"/>
          <w:sz w:val="32"/>
          <w:szCs w:val="32"/>
        </w:rPr>
        <w:t>开展优质多抗高产基因融入皮山县主栽品种，培育环境适应性的新品系，研发果麦间作条件下的配套栽培技术，小麦新品系及其果麦间作技术在皮山县大面积推广，推动新疆小麦产业链全链条效能提升。</w:t>
      </w:r>
    </w:p>
    <w:p w14:paraId="7D09AC8E">
      <w:pPr>
        <w:keepNext w:val="0"/>
        <w:keepLines w:val="0"/>
        <w:pageBreakBefore w:val="0"/>
        <w:widowControl w:val="0"/>
        <w:kinsoku/>
        <w:wordWrap/>
        <w:overflowPunct/>
        <w:topLinePunct w:val="0"/>
        <w:autoSpaceDE/>
        <w:autoSpaceDN/>
        <w:bidi w:val="0"/>
        <w:adjustRightInd/>
        <w:spacing w:line="600" w:lineRule="exact"/>
        <w:ind w:right="0" w:firstLine="640" w:firstLineChars="200"/>
        <w:textAlignment w:val="auto"/>
        <w:rPr>
          <w:rFonts w:ascii="Times New Roman" w:hAnsi="Times New Roman" w:eastAsia="方正仿宋_GBK" w:cs="Times New Roman"/>
          <w:snapToGrid w:val="0"/>
          <w:kern w:val="0"/>
          <w:sz w:val="32"/>
          <w:szCs w:val="32"/>
        </w:rPr>
      </w:pPr>
      <w:r>
        <w:rPr>
          <w:rFonts w:hint="eastAsia" w:ascii="Times New Roman" w:hAnsi="Times New Roman" w:eastAsia="方正仿宋_GBK" w:cs="Times New Roman"/>
          <w:snapToGrid w:val="0"/>
          <w:kern w:val="0"/>
          <w:sz w:val="32"/>
          <w:szCs w:val="32"/>
          <w:lang w:val="en-US" w:eastAsia="zh-CN"/>
        </w:rPr>
        <w:t>5</w:t>
      </w:r>
      <w:r>
        <w:rPr>
          <w:rFonts w:ascii="Times New Roman" w:hAnsi="Times New Roman" w:eastAsia="方正仿宋_GBK" w:cs="Times New Roman"/>
          <w:snapToGrid w:val="0"/>
          <w:kern w:val="0"/>
          <w:sz w:val="32"/>
          <w:szCs w:val="32"/>
        </w:rPr>
        <w:t>.新疆大</w:t>
      </w:r>
      <w:r>
        <w:rPr>
          <w:rFonts w:hint="eastAsia" w:ascii="Times New Roman" w:hAnsi="Times New Roman" w:eastAsia="方正仿宋_GBK" w:cs="Times New Roman"/>
          <w:snapToGrid w:val="0"/>
          <w:kern w:val="0"/>
          <w:sz w:val="32"/>
          <w:szCs w:val="32"/>
        </w:rPr>
        <w:t>白</w:t>
      </w:r>
      <w:r>
        <w:rPr>
          <w:rFonts w:ascii="Times New Roman" w:hAnsi="Times New Roman" w:eastAsia="方正仿宋_GBK" w:cs="Times New Roman"/>
          <w:snapToGrid w:val="0"/>
          <w:kern w:val="0"/>
          <w:sz w:val="32"/>
          <w:szCs w:val="32"/>
        </w:rPr>
        <w:t>杏优系培养、高效栽培技术集成与示范</w:t>
      </w:r>
    </w:p>
    <w:p w14:paraId="3EA99D17">
      <w:pPr>
        <w:keepNext w:val="0"/>
        <w:keepLines w:val="0"/>
        <w:pageBreakBefore w:val="0"/>
        <w:widowControl w:val="0"/>
        <w:kinsoku/>
        <w:wordWrap/>
        <w:overflowPunct/>
        <w:topLinePunct w:val="0"/>
        <w:autoSpaceDE/>
        <w:autoSpaceDN/>
        <w:bidi w:val="0"/>
        <w:adjustRightInd/>
        <w:spacing w:line="600" w:lineRule="exact"/>
        <w:ind w:right="0" w:firstLine="640" w:firstLineChars="200"/>
        <w:textAlignment w:val="auto"/>
        <w:rPr>
          <w:rFonts w:ascii="Times New Roman" w:hAnsi="Times New Roman" w:eastAsia="方正仿宋_GBK" w:cs="Times New Roman"/>
          <w:snapToGrid w:val="0"/>
          <w:kern w:val="0"/>
          <w:sz w:val="32"/>
          <w:szCs w:val="32"/>
        </w:rPr>
      </w:pPr>
      <w:r>
        <w:rPr>
          <w:rFonts w:ascii="Times New Roman" w:hAnsi="Times New Roman" w:eastAsia="方正仿宋_GBK" w:cs="Times New Roman"/>
          <w:snapToGrid w:val="0"/>
          <w:kern w:val="0"/>
          <w:sz w:val="32"/>
          <w:szCs w:val="32"/>
        </w:rPr>
        <w:t>研究内容：结合新疆本地大</w:t>
      </w:r>
      <w:r>
        <w:rPr>
          <w:rFonts w:hint="eastAsia" w:ascii="Times New Roman" w:hAnsi="Times New Roman" w:eastAsia="方正仿宋_GBK" w:cs="Times New Roman"/>
          <w:snapToGrid w:val="0"/>
          <w:kern w:val="0"/>
          <w:sz w:val="32"/>
          <w:szCs w:val="32"/>
        </w:rPr>
        <w:t>白</w:t>
      </w:r>
      <w:r>
        <w:rPr>
          <w:rFonts w:ascii="Times New Roman" w:hAnsi="Times New Roman" w:eastAsia="方正仿宋_GBK" w:cs="Times New Roman"/>
          <w:snapToGrid w:val="0"/>
          <w:kern w:val="0"/>
          <w:sz w:val="32"/>
          <w:szCs w:val="32"/>
        </w:rPr>
        <w:t>杏种植情况，开展大</w:t>
      </w:r>
      <w:r>
        <w:rPr>
          <w:rFonts w:hint="eastAsia" w:ascii="Times New Roman" w:hAnsi="Times New Roman" w:eastAsia="方正仿宋_GBK" w:cs="Times New Roman"/>
          <w:snapToGrid w:val="0"/>
          <w:kern w:val="0"/>
          <w:sz w:val="32"/>
          <w:szCs w:val="32"/>
        </w:rPr>
        <w:t>白</w:t>
      </w:r>
      <w:r>
        <w:rPr>
          <w:rFonts w:ascii="Times New Roman" w:hAnsi="Times New Roman" w:eastAsia="方正仿宋_GBK" w:cs="Times New Roman"/>
          <w:snapToGrid w:val="0"/>
          <w:kern w:val="0"/>
          <w:sz w:val="32"/>
          <w:szCs w:val="32"/>
        </w:rPr>
        <w:t>杏优良品系鉴定及高效栽培技术研究。利用矮化密植建园</w:t>
      </w:r>
      <w:r>
        <w:rPr>
          <w:rFonts w:hint="eastAsia" w:ascii="Times New Roman" w:hAnsi="Times New Roman" w:eastAsia="方正仿宋_GBK" w:cs="Times New Roman"/>
          <w:snapToGrid w:val="0"/>
          <w:kern w:val="0"/>
          <w:sz w:val="32"/>
          <w:szCs w:val="32"/>
        </w:rPr>
        <w:t>方法</w:t>
      </w:r>
      <w:r>
        <w:rPr>
          <w:rFonts w:ascii="Times New Roman" w:hAnsi="Times New Roman" w:eastAsia="方正仿宋_GBK" w:cs="Times New Roman"/>
          <w:snapToGrid w:val="0"/>
          <w:kern w:val="0"/>
          <w:sz w:val="32"/>
          <w:szCs w:val="32"/>
        </w:rPr>
        <w:t>，通过科学整剪及科学水肥管理技术，实现密植率有效提升、减肥减药等目标。推动大</w:t>
      </w:r>
      <w:r>
        <w:rPr>
          <w:rFonts w:hint="eastAsia" w:ascii="Times New Roman" w:hAnsi="Times New Roman" w:eastAsia="方正仿宋_GBK" w:cs="Times New Roman"/>
          <w:snapToGrid w:val="0"/>
          <w:kern w:val="0"/>
          <w:sz w:val="32"/>
          <w:szCs w:val="32"/>
        </w:rPr>
        <w:t>白</w:t>
      </w:r>
      <w:r>
        <w:rPr>
          <w:rFonts w:ascii="Times New Roman" w:hAnsi="Times New Roman" w:eastAsia="方正仿宋_GBK" w:cs="Times New Roman"/>
          <w:snapToGrid w:val="0"/>
          <w:kern w:val="0"/>
          <w:sz w:val="32"/>
          <w:szCs w:val="32"/>
        </w:rPr>
        <w:t>杏特色产业提质升级并实现产业示范。</w:t>
      </w:r>
    </w:p>
    <w:p w14:paraId="612FC3FC">
      <w:pPr>
        <w:keepNext w:val="0"/>
        <w:keepLines w:val="0"/>
        <w:pageBreakBefore w:val="0"/>
        <w:widowControl w:val="0"/>
        <w:kinsoku/>
        <w:wordWrap/>
        <w:overflowPunct/>
        <w:topLinePunct w:val="0"/>
        <w:autoSpaceDE/>
        <w:autoSpaceDN/>
        <w:bidi w:val="0"/>
        <w:adjustRightInd/>
        <w:spacing w:line="600" w:lineRule="exact"/>
        <w:ind w:right="0" w:firstLine="640" w:firstLineChars="200"/>
        <w:textAlignment w:val="auto"/>
        <w:rPr>
          <w:rFonts w:ascii="Times New Roman" w:hAnsi="Times New Roman" w:eastAsia="方正仿宋_GBK" w:cs="Times New Roman"/>
          <w:snapToGrid w:val="0"/>
          <w:kern w:val="0"/>
          <w:sz w:val="32"/>
          <w:szCs w:val="32"/>
        </w:rPr>
      </w:pPr>
      <w:r>
        <w:rPr>
          <w:rFonts w:hint="eastAsia" w:ascii="Times New Roman" w:hAnsi="Times New Roman" w:eastAsia="方正仿宋_GBK" w:cs="Times New Roman"/>
          <w:snapToGrid w:val="0"/>
          <w:kern w:val="0"/>
          <w:sz w:val="32"/>
          <w:szCs w:val="32"/>
          <w:lang w:val="en-US" w:eastAsia="zh-CN"/>
        </w:rPr>
        <w:t>6</w:t>
      </w:r>
      <w:r>
        <w:rPr>
          <w:rFonts w:hint="eastAsia" w:ascii="Times New Roman" w:hAnsi="Times New Roman" w:eastAsia="方正仿宋_GBK" w:cs="Times New Roman"/>
          <w:snapToGrid w:val="0"/>
          <w:kern w:val="0"/>
          <w:sz w:val="32"/>
          <w:szCs w:val="32"/>
        </w:rPr>
        <w:t>.</w:t>
      </w:r>
      <w:r>
        <w:rPr>
          <w:rFonts w:ascii="Times New Roman" w:hAnsi="Times New Roman" w:eastAsia="方正仿宋_GBK" w:cs="Times New Roman"/>
          <w:snapToGrid w:val="0"/>
          <w:kern w:val="0"/>
          <w:sz w:val="32"/>
          <w:szCs w:val="32"/>
        </w:rPr>
        <w:t>皮亚曼石榴资源挖掘及加工提质增效技术集成与示范</w:t>
      </w:r>
    </w:p>
    <w:p w14:paraId="4C792D9F">
      <w:pPr>
        <w:keepNext w:val="0"/>
        <w:keepLines w:val="0"/>
        <w:pageBreakBefore w:val="0"/>
        <w:widowControl w:val="0"/>
        <w:kinsoku/>
        <w:wordWrap/>
        <w:overflowPunct/>
        <w:topLinePunct w:val="0"/>
        <w:autoSpaceDE/>
        <w:autoSpaceDN/>
        <w:bidi w:val="0"/>
        <w:adjustRightInd/>
        <w:spacing w:line="600" w:lineRule="exact"/>
        <w:ind w:right="0" w:firstLine="640" w:firstLineChars="200"/>
        <w:textAlignment w:val="auto"/>
        <w:rPr>
          <w:rFonts w:ascii="Times New Roman" w:hAnsi="Times New Roman" w:eastAsia="黑体" w:cs="Times New Roman"/>
          <w:kern w:val="0"/>
          <w:sz w:val="32"/>
          <w:szCs w:val="32"/>
        </w:rPr>
      </w:pPr>
      <w:r>
        <w:rPr>
          <w:rFonts w:ascii="Times New Roman" w:hAnsi="Times New Roman" w:eastAsia="方正仿宋_GBK" w:cs="Times New Roman"/>
          <w:snapToGrid w:val="0"/>
          <w:kern w:val="0"/>
          <w:sz w:val="32"/>
          <w:szCs w:val="32"/>
        </w:rPr>
        <w:t>研究内容：以新疆皮山县2.4万亩“皮亚曼”石榴为核心，开展抗寒种质资源挖掘，拓展精深加工技术研发，</w:t>
      </w:r>
      <w:r>
        <w:rPr>
          <w:rFonts w:hint="eastAsia" w:ascii="Times New Roman" w:hAnsi="Times New Roman" w:eastAsia="方正仿宋_GBK" w:cs="Times New Roman"/>
          <w:snapToGrid w:val="0"/>
          <w:kern w:val="0"/>
          <w:sz w:val="32"/>
          <w:szCs w:val="32"/>
        </w:rPr>
        <w:t>形成</w:t>
      </w:r>
      <w:r>
        <w:rPr>
          <w:rFonts w:ascii="Times New Roman" w:hAnsi="Times New Roman" w:eastAsia="方正仿宋_GBK" w:cs="Times New Roman"/>
          <w:snapToGrid w:val="0"/>
          <w:kern w:val="0"/>
          <w:sz w:val="32"/>
          <w:szCs w:val="32"/>
        </w:rPr>
        <w:t>新产品加工生产线，关键技术聚焦智能分选、无损检测等，建立涵盖种植、加工、仓储的全链条质量追溯与信息化系统。</w:t>
      </w:r>
    </w:p>
    <w:p w14:paraId="31D13853">
      <w:pPr>
        <w:keepNext w:val="0"/>
        <w:keepLines w:val="0"/>
        <w:pageBreakBefore w:val="0"/>
        <w:widowControl w:val="0"/>
        <w:numPr>
          <w:ilvl w:val="0"/>
          <w:numId w:val="0"/>
        </w:numPr>
        <w:kinsoku/>
        <w:wordWrap/>
        <w:overflowPunct/>
        <w:topLinePunct w:val="0"/>
        <w:autoSpaceDE/>
        <w:autoSpaceDN/>
        <w:bidi w:val="0"/>
        <w:adjustRightInd/>
        <w:spacing w:line="600" w:lineRule="exact"/>
        <w:ind w:right="0" w:firstLine="640" w:firstLineChars="200"/>
        <w:textAlignment w:val="auto"/>
        <w:rPr>
          <w:rFonts w:ascii="Times New Roman" w:hAnsi="Times New Roman" w:eastAsia="方正楷体_GBK" w:cs="Times New Roman"/>
          <w:kern w:val="0"/>
          <w:sz w:val="32"/>
          <w:szCs w:val="32"/>
        </w:rPr>
      </w:pPr>
      <w:r>
        <w:rPr>
          <w:rFonts w:hint="eastAsia" w:ascii="Times New Roman" w:hAnsi="Times New Roman" w:eastAsia="方正楷体_GBK" w:cs="Times New Roman"/>
          <w:kern w:val="0"/>
          <w:sz w:val="32"/>
          <w:szCs w:val="32"/>
          <w:lang w:eastAsia="zh-CN"/>
        </w:rPr>
        <w:t>（三）</w:t>
      </w:r>
      <w:r>
        <w:rPr>
          <w:rFonts w:hint="eastAsia" w:ascii="Times New Roman" w:hAnsi="Times New Roman" w:eastAsia="方正楷体_GBK" w:cs="Times New Roman"/>
          <w:kern w:val="0"/>
          <w:sz w:val="32"/>
          <w:szCs w:val="32"/>
        </w:rPr>
        <w:t>青海</w:t>
      </w:r>
      <w:r>
        <w:rPr>
          <w:rFonts w:ascii="Times New Roman" w:hAnsi="Times New Roman" w:eastAsia="方正楷体_GBK" w:cs="Times New Roman"/>
          <w:kern w:val="0"/>
          <w:sz w:val="32"/>
          <w:szCs w:val="32"/>
        </w:rPr>
        <w:t>科技援助项目</w:t>
      </w:r>
    </w:p>
    <w:p w14:paraId="221F33A8">
      <w:pPr>
        <w:keepNext w:val="0"/>
        <w:keepLines w:val="0"/>
        <w:pageBreakBefore w:val="0"/>
        <w:widowControl w:val="0"/>
        <w:kinsoku/>
        <w:wordWrap/>
        <w:overflowPunct/>
        <w:topLinePunct w:val="0"/>
        <w:autoSpaceDE/>
        <w:autoSpaceDN/>
        <w:bidi w:val="0"/>
        <w:adjustRightInd/>
        <w:spacing w:line="600" w:lineRule="exact"/>
        <w:ind w:right="0" w:firstLine="640" w:firstLineChars="200"/>
        <w:textAlignment w:val="auto"/>
        <w:rPr>
          <w:rFonts w:hint="eastAsia" w:ascii="Times New Roman" w:hAnsi="Times New Roman" w:eastAsia="方正仿宋_GBK" w:cs="Times New Roman"/>
          <w:kern w:val="0"/>
          <w:sz w:val="32"/>
          <w:szCs w:val="32"/>
          <w:lang w:bidi="ar"/>
        </w:rPr>
      </w:pPr>
      <w:r>
        <w:rPr>
          <w:rFonts w:hint="eastAsia" w:ascii="Times New Roman" w:hAnsi="Times New Roman" w:eastAsia="方正仿宋_GBK" w:cs="Times New Roman"/>
          <w:kern w:val="0"/>
          <w:sz w:val="32"/>
          <w:szCs w:val="32"/>
          <w:lang w:bidi="ar"/>
        </w:rPr>
        <w:t>1.祁连藏羊遗传改良与养殖加工技术集成及示范</w:t>
      </w:r>
    </w:p>
    <w:p w14:paraId="1279660C">
      <w:pPr>
        <w:keepNext w:val="0"/>
        <w:keepLines w:val="0"/>
        <w:pageBreakBefore w:val="0"/>
        <w:widowControl w:val="0"/>
        <w:kinsoku/>
        <w:wordWrap/>
        <w:overflowPunct/>
        <w:topLinePunct w:val="0"/>
        <w:autoSpaceDE/>
        <w:autoSpaceDN/>
        <w:bidi w:val="0"/>
        <w:adjustRightInd/>
        <w:spacing w:line="600" w:lineRule="exact"/>
        <w:ind w:right="0" w:firstLine="640" w:firstLineChars="200"/>
        <w:textAlignment w:val="auto"/>
        <w:rPr>
          <w:rFonts w:hint="eastAsia" w:ascii="Times New Roman" w:hAnsi="Times New Roman" w:eastAsia="方正仿宋_GBK" w:cs="Times New Roman"/>
          <w:kern w:val="0"/>
          <w:sz w:val="32"/>
          <w:szCs w:val="32"/>
          <w:lang w:bidi="ar"/>
        </w:rPr>
      </w:pPr>
      <w:r>
        <w:rPr>
          <w:rFonts w:hint="eastAsia" w:ascii="Times New Roman" w:hAnsi="Times New Roman" w:eastAsia="方正仿宋_GBK" w:cs="Times New Roman"/>
          <w:kern w:val="0"/>
          <w:sz w:val="32"/>
          <w:szCs w:val="32"/>
          <w:lang w:bidi="ar"/>
        </w:rPr>
        <w:t>研究内容：针对祁连藏羊种质不纯</w:t>
      </w:r>
      <w:r>
        <w:rPr>
          <w:rFonts w:hint="eastAsia" w:ascii="Times New Roman" w:hAnsi="Times New Roman" w:eastAsia="方正仿宋_GBK" w:cs="Times New Roman"/>
          <w:kern w:val="0"/>
          <w:sz w:val="32"/>
          <w:szCs w:val="32"/>
          <w:lang w:eastAsia="zh-CN" w:bidi="ar"/>
        </w:rPr>
        <w:t>、</w:t>
      </w:r>
      <w:r>
        <w:rPr>
          <w:rFonts w:hint="eastAsia" w:ascii="Times New Roman" w:hAnsi="Times New Roman" w:eastAsia="方正仿宋_GBK" w:cs="Times New Roman"/>
          <w:kern w:val="0"/>
          <w:sz w:val="32"/>
          <w:szCs w:val="32"/>
          <w:lang w:bidi="ar"/>
        </w:rPr>
        <w:t>羔羊成活率低</w:t>
      </w:r>
      <w:r>
        <w:rPr>
          <w:rFonts w:hint="eastAsia" w:ascii="Times New Roman" w:hAnsi="Times New Roman" w:eastAsia="方正仿宋_GBK" w:cs="Times New Roman"/>
          <w:kern w:val="0"/>
          <w:sz w:val="32"/>
          <w:szCs w:val="32"/>
          <w:lang w:eastAsia="zh-CN" w:bidi="ar"/>
        </w:rPr>
        <w:t>、</w:t>
      </w:r>
      <w:r>
        <w:rPr>
          <w:rFonts w:hint="eastAsia" w:ascii="Times New Roman" w:hAnsi="Times New Roman" w:eastAsia="方正仿宋_GBK" w:cs="Times New Roman"/>
          <w:kern w:val="0"/>
          <w:sz w:val="32"/>
          <w:szCs w:val="32"/>
          <w:lang w:bidi="ar"/>
        </w:rPr>
        <w:t>草畜平衡技术不完善</w:t>
      </w:r>
      <w:r>
        <w:rPr>
          <w:rFonts w:hint="eastAsia" w:ascii="Times New Roman" w:hAnsi="Times New Roman" w:eastAsia="方正仿宋_GBK" w:cs="Times New Roman"/>
          <w:kern w:val="0"/>
          <w:sz w:val="32"/>
          <w:szCs w:val="32"/>
          <w:lang w:eastAsia="zh-CN" w:bidi="ar"/>
        </w:rPr>
        <w:t>、</w:t>
      </w:r>
      <w:r>
        <w:rPr>
          <w:rFonts w:hint="eastAsia" w:ascii="Times New Roman" w:hAnsi="Times New Roman" w:eastAsia="方正仿宋_GBK" w:cs="Times New Roman"/>
          <w:kern w:val="0"/>
          <w:sz w:val="32"/>
          <w:szCs w:val="32"/>
          <w:lang w:bidi="ar"/>
        </w:rPr>
        <w:t>标准化养殖及加工水平不高等问题，开展祁连藏羊良种选育、生态养殖、肉品加工等技术的研发，提高优良种羊覆盖率，羔羊成活率，开发羊肉新产品，提升冷链保鲜和产品附加值。</w:t>
      </w:r>
    </w:p>
    <w:p w14:paraId="1DC28A7B">
      <w:pPr>
        <w:keepNext w:val="0"/>
        <w:keepLines w:val="0"/>
        <w:pageBreakBefore w:val="0"/>
        <w:widowControl w:val="0"/>
        <w:kinsoku/>
        <w:wordWrap/>
        <w:overflowPunct/>
        <w:topLinePunct w:val="0"/>
        <w:autoSpaceDE/>
        <w:autoSpaceDN/>
        <w:bidi w:val="0"/>
        <w:adjustRightInd/>
        <w:spacing w:line="600" w:lineRule="exact"/>
        <w:ind w:right="0" w:firstLine="640" w:firstLineChars="200"/>
        <w:textAlignment w:val="auto"/>
        <w:rPr>
          <w:rFonts w:hint="eastAsia" w:ascii="Times New Roman" w:hAnsi="Times New Roman" w:eastAsia="方正仿宋_GBK" w:cs="Times New Roman"/>
          <w:kern w:val="0"/>
          <w:sz w:val="32"/>
          <w:szCs w:val="32"/>
          <w:lang w:bidi="ar"/>
        </w:rPr>
      </w:pPr>
      <w:r>
        <w:rPr>
          <w:rFonts w:hint="eastAsia" w:ascii="Times New Roman" w:hAnsi="Times New Roman" w:eastAsia="方正仿宋_GBK" w:cs="Times New Roman"/>
          <w:kern w:val="0"/>
          <w:sz w:val="32"/>
          <w:szCs w:val="32"/>
          <w:lang w:val="en-US" w:eastAsia="zh-CN" w:bidi="ar"/>
        </w:rPr>
        <w:t>2</w:t>
      </w:r>
      <w:r>
        <w:rPr>
          <w:rFonts w:hint="eastAsia" w:ascii="Times New Roman" w:hAnsi="Times New Roman" w:eastAsia="方正仿宋_GBK" w:cs="Times New Roman"/>
          <w:kern w:val="0"/>
          <w:sz w:val="32"/>
          <w:szCs w:val="32"/>
          <w:lang w:bidi="ar"/>
        </w:rPr>
        <w:t>.高寒地区农业秸秆定向热解制备生物炭及其土壤改良关键技术与示范</w:t>
      </w:r>
    </w:p>
    <w:p w14:paraId="059D010B">
      <w:pPr>
        <w:keepNext w:val="0"/>
        <w:keepLines w:val="0"/>
        <w:pageBreakBefore w:val="0"/>
        <w:widowControl w:val="0"/>
        <w:kinsoku/>
        <w:wordWrap/>
        <w:overflowPunct/>
        <w:topLinePunct w:val="0"/>
        <w:autoSpaceDE/>
        <w:autoSpaceDN/>
        <w:bidi w:val="0"/>
        <w:adjustRightInd/>
        <w:spacing w:line="600" w:lineRule="exact"/>
        <w:ind w:right="0" w:firstLine="640" w:firstLineChars="200"/>
        <w:textAlignment w:val="auto"/>
        <w:rPr>
          <w:rFonts w:hint="eastAsia" w:ascii="Times New Roman" w:hAnsi="Times New Roman" w:eastAsia="方正仿宋_GBK" w:cs="Times New Roman"/>
          <w:kern w:val="0"/>
          <w:sz w:val="32"/>
          <w:szCs w:val="32"/>
          <w:lang w:bidi="ar"/>
        </w:rPr>
      </w:pPr>
      <w:r>
        <w:rPr>
          <w:rFonts w:hint="eastAsia" w:ascii="Times New Roman" w:hAnsi="Times New Roman" w:eastAsia="方正仿宋_GBK" w:cs="Times New Roman"/>
          <w:kern w:val="0"/>
          <w:sz w:val="32"/>
          <w:szCs w:val="32"/>
          <w:lang w:bidi="ar"/>
        </w:rPr>
        <w:t>研究内容：针对青海高寒气候</w:t>
      </w:r>
      <w:r>
        <w:rPr>
          <w:rFonts w:hint="eastAsia" w:ascii="Times New Roman" w:hAnsi="Times New Roman" w:eastAsia="方正仿宋_GBK" w:cs="Times New Roman"/>
          <w:kern w:val="0"/>
          <w:sz w:val="32"/>
          <w:szCs w:val="32"/>
          <w:lang w:eastAsia="zh-CN" w:bidi="ar"/>
        </w:rPr>
        <w:t>、</w:t>
      </w:r>
      <w:r>
        <w:rPr>
          <w:rFonts w:hint="eastAsia" w:ascii="Times New Roman" w:hAnsi="Times New Roman" w:eastAsia="方正仿宋_GBK" w:cs="Times New Roman"/>
          <w:kern w:val="0"/>
          <w:sz w:val="32"/>
          <w:szCs w:val="32"/>
          <w:lang w:bidi="ar"/>
        </w:rPr>
        <w:t>农业秸秆含水率高</w:t>
      </w:r>
      <w:r>
        <w:rPr>
          <w:rFonts w:hint="eastAsia" w:ascii="Times New Roman" w:hAnsi="Times New Roman" w:eastAsia="方正仿宋_GBK" w:cs="Times New Roman"/>
          <w:kern w:val="0"/>
          <w:sz w:val="32"/>
          <w:szCs w:val="32"/>
          <w:lang w:eastAsia="zh-CN" w:bidi="ar"/>
        </w:rPr>
        <w:t>、</w:t>
      </w:r>
      <w:r>
        <w:rPr>
          <w:rFonts w:hint="eastAsia" w:ascii="Times New Roman" w:hAnsi="Times New Roman" w:eastAsia="方正仿宋_GBK" w:cs="Times New Roman"/>
          <w:kern w:val="0"/>
          <w:sz w:val="32"/>
          <w:szCs w:val="32"/>
          <w:lang w:bidi="ar"/>
        </w:rPr>
        <w:t>储运设施不足等特点，开展霉变秸秆热解制备生物炭关键技术研究，建立“青稞秸秆分类收集—霉变秸秆无害化热解—生物炭炭基改良剂制备—高寒土壤安全施用—效果监测评价”的技术链条，推动青稞秸秆等农牧废弃物的回收利用，为青海省绿色低碳发展、农牧业提质增效、土壤可持续利用和高原生态保护提供科技支撑。</w:t>
      </w:r>
    </w:p>
    <w:p w14:paraId="69258F79">
      <w:pPr>
        <w:keepNext w:val="0"/>
        <w:keepLines w:val="0"/>
        <w:pageBreakBefore w:val="0"/>
        <w:widowControl w:val="0"/>
        <w:kinsoku/>
        <w:wordWrap/>
        <w:overflowPunct/>
        <w:topLinePunct w:val="0"/>
        <w:autoSpaceDE/>
        <w:autoSpaceDN/>
        <w:bidi w:val="0"/>
        <w:adjustRightInd/>
        <w:spacing w:line="600" w:lineRule="exact"/>
        <w:ind w:right="0" w:firstLine="640" w:firstLineChars="200"/>
        <w:textAlignment w:val="auto"/>
        <w:rPr>
          <w:rFonts w:hint="eastAsia" w:ascii="Times New Roman" w:hAnsi="Times New Roman" w:eastAsia="方正仿宋_GBK" w:cs="Times New Roman"/>
          <w:kern w:val="0"/>
          <w:sz w:val="32"/>
          <w:szCs w:val="32"/>
          <w:lang w:val="en-US" w:eastAsia="zh-CN" w:bidi="ar"/>
        </w:rPr>
      </w:pPr>
      <w:r>
        <w:rPr>
          <w:rFonts w:hint="eastAsia" w:ascii="Times New Roman" w:hAnsi="Times New Roman" w:eastAsia="方正仿宋_GBK" w:cs="Times New Roman"/>
          <w:kern w:val="0"/>
          <w:sz w:val="32"/>
          <w:szCs w:val="32"/>
          <w:lang w:val="en-US" w:eastAsia="zh-CN" w:bidi="ar"/>
        </w:rPr>
        <w:t>3.高寒地区优质饲草新品种引进及加工技术研究</w:t>
      </w:r>
    </w:p>
    <w:p w14:paraId="40001C62">
      <w:pPr>
        <w:keepNext w:val="0"/>
        <w:keepLines w:val="0"/>
        <w:pageBreakBefore w:val="0"/>
        <w:widowControl w:val="0"/>
        <w:kinsoku/>
        <w:wordWrap/>
        <w:overflowPunct/>
        <w:topLinePunct w:val="0"/>
        <w:autoSpaceDE/>
        <w:autoSpaceDN/>
        <w:bidi w:val="0"/>
        <w:adjustRightInd/>
        <w:spacing w:line="600" w:lineRule="exact"/>
        <w:ind w:right="0" w:firstLine="640" w:firstLineChars="200"/>
        <w:textAlignment w:val="auto"/>
        <w:rPr>
          <w:rFonts w:hint="eastAsia" w:ascii="Times New Roman" w:hAnsi="Times New Roman" w:eastAsia="方正仿宋_GBK" w:cs="Times New Roman"/>
          <w:kern w:val="0"/>
          <w:sz w:val="32"/>
          <w:szCs w:val="32"/>
          <w:lang w:val="en-US" w:eastAsia="zh-CN" w:bidi="ar"/>
        </w:rPr>
      </w:pPr>
      <w:r>
        <w:rPr>
          <w:rFonts w:hint="eastAsia" w:ascii="Times New Roman" w:hAnsi="Times New Roman" w:eastAsia="方正仿宋_GBK" w:cs="Times New Roman"/>
          <w:kern w:val="0"/>
          <w:sz w:val="32"/>
          <w:szCs w:val="32"/>
          <w:lang w:val="en-US" w:eastAsia="zh-CN" w:bidi="ar"/>
        </w:rPr>
        <w:t>研究内容：引进优质新品种，开展不同生态区域适应性评价，品种比较、试验及示范推广研究，建立配套栽培技术，优化饲草深加工工艺，全面提升饲草成品精细度与品质，通过优质饲草新品种推广应用，促进牛羊养殖效益。</w:t>
      </w:r>
    </w:p>
    <w:p w14:paraId="5543C3BC">
      <w:pPr>
        <w:keepNext w:val="0"/>
        <w:keepLines w:val="0"/>
        <w:pageBreakBefore w:val="0"/>
        <w:widowControl w:val="0"/>
        <w:kinsoku/>
        <w:wordWrap/>
        <w:overflowPunct/>
        <w:topLinePunct w:val="0"/>
        <w:autoSpaceDE/>
        <w:autoSpaceDN/>
        <w:bidi w:val="0"/>
        <w:adjustRightInd/>
        <w:spacing w:line="600" w:lineRule="exact"/>
        <w:ind w:right="0" w:firstLine="640" w:firstLineChars="200"/>
        <w:textAlignment w:val="auto"/>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lang w:val="en-US" w:eastAsia="zh-CN" w:bidi="ar"/>
        </w:rPr>
        <w:t>4</w:t>
      </w:r>
      <w:r>
        <w:rPr>
          <w:rFonts w:ascii="Times New Roman" w:hAnsi="Times New Roman" w:eastAsia="方正仿宋_GBK" w:cs="Times New Roman"/>
          <w:kern w:val="0"/>
          <w:sz w:val="32"/>
          <w:szCs w:val="32"/>
          <w:lang w:bidi="ar"/>
        </w:rPr>
        <w:t>.</w:t>
      </w:r>
      <w:r>
        <w:rPr>
          <w:rFonts w:ascii="Times New Roman" w:hAnsi="Times New Roman" w:eastAsia="方正仿宋_GBK" w:cs="Times New Roman"/>
          <w:kern w:val="0"/>
          <w:sz w:val="32"/>
          <w:szCs w:val="32"/>
        </w:rPr>
        <w:t>牦牛精深加工关键技术研究与应用</w:t>
      </w:r>
    </w:p>
    <w:p w14:paraId="7D9005FD">
      <w:pPr>
        <w:keepNext w:val="0"/>
        <w:keepLines w:val="0"/>
        <w:pageBreakBefore w:val="0"/>
        <w:widowControl w:val="0"/>
        <w:kinsoku/>
        <w:wordWrap/>
        <w:overflowPunct/>
        <w:topLinePunct w:val="0"/>
        <w:autoSpaceDE/>
        <w:autoSpaceDN/>
        <w:bidi w:val="0"/>
        <w:adjustRightInd/>
        <w:spacing w:line="600" w:lineRule="exact"/>
        <w:ind w:right="0" w:firstLine="640" w:firstLineChars="200"/>
        <w:textAlignment w:val="auto"/>
        <w:rPr>
          <w:rFonts w:eastAsia="宋体" w:cs="Times New Roman"/>
        </w:rPr>
      </w:pPr>
      <w:r>
        <w:rPr>
          <w:rFonts w:ascii="Times New Roman" w:hAnsi="Times New Roman" w:eastAsia="方正仿宋_GBK" w:cs="Times New Roman"/>
          <w:kern w:val="0"/>
          <w:sz w:val="32"/>
          <w:szCs w:val="32"/>
        </w:rPr>
        <w:t>研究内容：</w:t>
      </w:r>
      <w:r>
        <w:rPr>
          <w:rFonts w:ascii="Times New Roman" w:hAnsi="Times New Roman" w:eastAsia="方正仿宋_GBK" w:cs="Times New Roman"/>
          <w:kern w:val="0"/>
          <w:sz w:val="32"/>
          <w:szCs w:val="32"/>
          <w:lang w:bidi="ar"/>
        </w:rPr>
        <w:t>针对牦牛精深加工及高值化利用技术瓶颈，通过现代食品加工技术，开发新型调理牦牛肉食品等高附加值产品。挖掘牦牛乳功能性组分，建立有机绿色乳产品技术，利用牦牛副产物为原料，借助现代食品</w:t>
      </w:r>
      <w:r>
        <w:rPr>
          <w:rFonts w:hint="eastAsia" w:ascii="Times New Roman" w:hAnsi="Times New Roman" w:eastAsia="方正仿宋_GBK" w:cs="Times New Roman"/>
          <w:kern w:val="0"/>
          <w:sz w:val="32"/>
          <w:szCs w:val="32"/>
          <w:lang w:bidi="ar"/>
        </w:rPr>
        <w:t>智</w:t>
      </w:r>
      <w:r>
        <w:rPr>
          <w:rFonts w:ascii="Times New Roman" w:hAnsi="Times New Roman" w:eastAsia="方正仿宋_GBK" w:cs="Times New Roman"/>
          <w:kern w:val="0"/>
          <w:sz w:val="32"/>
          <w:szCs w:val="32"/>
          <w:lang w:bidi="ar"/>
        </w:rPr>
        <w:t>造技术建立活性物质绿色生产工艺，通过微生物控制技术，系统研发新型检测技术，有效控制牦牛食品加工过程致病微生物，综合牦牛肉奶副产物深加工技术及微生物控制技术，提高牦牛产品附加值，实现优质优价，带动产业提质增效。</w:t>
      </w:r>
    </w:p>
    <w:p w14:paraId="72F704AD">
      <w:pPr>
        <w:keepNext w:val="0"/>
        <w:keepLines w:val="0"/>
        <w:pageBreakBefore w:val="0"/>
        <w:widowControl w:val="0"/>
        <w:kinsoku/>
        <w:wordWrap/>
        <w:overflowPunct/>
        <w:topLinePunct w:val="0"/>
        <w:autoSpaceDE/>
        <w:autoSpaceDN/>
        <w:bidi w:val="0"/>
        <w:adjustRightInd/>
        <w:spacing w:line="600" w:lineRule="exact"/>
        <w:ind w:right="0" w:firstLine="640" w:firstLineChars="200"/>
        <w:textAlignment w:val="auto"/>
        <w:rPr>
          <w:rFonts w:ascii="Times New Roman" w:hAnsi="Times New Roman" w:eastAsia="方正仿宋_GBK" w:cs="Times New Roman"/>
          <w:kern w:val="0"/>
          <w:sz w:val="32"/>
          <w:szCs w:val="32"/>
          <w:lang w:bidi="ar"/>
        </w:rPr>
      </w:pPr>
      <w:r>
        <w:rPr>
          <w:rFonts w:hint="eastAsia" w:ascii="Times New Roman" w:hAnsi="Times New Roman" w:eastAsia="方正仿宋_GBK" w:cs="Times New Roman"/>
          <w:kern w:val="0"/>
          <w:sz w:val="32"/>
          <w:szCs w:val="32"/>
          <w:lang w:bidi="ar"/>
        </w:rPr>
        <w:t>5</w:t>
      </w:r>
      <w:r>
        <w:rPr>
          <w:rFonts w:ascii="Times New Roman" w:hAnsi="Times New Roman" w:eastAsia="方正仿宋_GBK" w:cs="Times New Roman"/>
          <w:kern w:val="0"/>
          <w:sz w:val="32"/>
          <w:szCs w:val="32"/>
          <w:lang w:bidi="ar"/>
        </w:rPr>
        <w:t>.青海高寒地区特色食用菌生产全链关键技术及应用</w:t>
      </w:r>
    </w:p>
    <w:p w14:paraId="326E92AF">
      <w:pPr>
        <w:keepNext w:val="0"/>
        <w:keepLines w:val="0"/>
        <w:pageBreakBefore w:val="0"/>
        <w:widowControl w:val="0"/>
        <w:kinsoku/>
        <w:wordWrap/>
        <w:overflowPunct/>
        <w:topLinePunct w:val="0"/>
        <w:autoSpaceDE/>
        <w:autoSpaceDN/>
        <w:bidi w:val="0"/>
        <w:adjustRightInd/>
        <w:spacing w:line="600" w:lineRule="exact"/>
        <w:ind w:right="0" w:firstLine="640" w:firstLineChars="200"/>
        <w:textAlignment w:val="auto"/>
        <w:rPr>
          <w:rFonts w:eastAsia="宋体" w:cs="Times New Roman"/>
        </w:rPr>
      </w:pPr>
      <w:r>
        <w:rPr>
          <w:rFonts w:ascii="Times New Roman" w:hAnsi="Times New Roman" w:eastAsia="方正仿宋_GBK" w:cs="Times New Roman"/>
          <w:kern w:val="0"/>
          <w:sz w:val="32"/>
          <w:szCs w:val="32"/>
          <w:lang w:bidi="ar"/>
        </w:rPr>
        <w:t>研究内容：围绕青海特殊生态食用菌适应性差</w:t>
      </w:r>
      <w:r>
        <w:rPr>
          <w:rFonts w:hint="eastAsia" w:ascii="Times New Roman" w:hAnsi="Times New Roman" w:eastAsia="方正仿宋_GBK" w:cs="Times New Roman"/>
          <w:kern w:val="0"/>
          <w:sz w:val="32"/>
          <w:szCs w:val="32"/>
          <w:lang w:eastAsia="zh-CN" w:bidi="ar"/>
        </w:rPr>
        <w:t>、</w:t>
      </w:r>
      <w:r>
        <w:rPr>
          <w:rFonts w:ascii="Times New Roman" w:hAnsi="Times New Roman" w:eastAsia="方正仿宋_GBK" w:cs="Times New Roman"/>
          <w:kern w:val="0"/>
          <w:sz w:val="32"/>
          <w:szCs w:val="32"/>
          <w:lang w:bidi="ar"/>
        </w:rPr>
        <w:t>栽培效率低等问题，开展食用菌菌种引进筛选，高效扩繁技术研发，开发采收及加工装备，建成食用菌种植、加工基地，形成标准化的产品及技术服务体系。</w:t>
      </w:r>
    </w:p>
    <w:p w14:paraId="5224FF6D">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990C3A"/>
    <w:rsid w:val="5E990C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Indent 2"/>
    <w:next w:val="1"/>
    <w:unhideWhenUsed/>
    <w:qFormat/>
    <w:uiPriority w:val="99"/>
    <w:pPr>
      <w:widowControl w:val="0"/>
      <w:spacing w:after="120" w:line="480" w:lineRule="auto"/>
      <w:ind w:left="420" w:leftChars="200"/>
      <w:jc w:val="both"/>
    </w:pPr>
    <w:rPr>
      <w:rFonts w:ascii="Calibri" w:hAnsi="Calibri" w:eastAsia="宋体" w:cs="Times New Roman"/>
      <w:kern w:val="2"/>
      <w:sz w:val="21"/>
      <w:szCs w:val="24"/>
      <w:lang w:val="en-US" w:eastAsia="zh-CN" w:bidi="ar-SA"/>
    </w:rPr>
  </w:style>
  <w:style w:type="paragraph" w:styleId="3">
    <w:name w:val="Body Text"/>
    <w:next w:val="4"/>
    <w:unhideWhenUsed/>
    <w:qFormat/>
    <w:uiPriority w:val="99"/>
    <w:pPr>
      <w:widowControl w:val="0"/>
      <w:spacing w:after="120"/>
      <w:jc w:val="both"/>
    </w:pPr>
    <w:rPr>
      <w:rFonts w:ascii="Calibri" w:hAnsi="Calibri" w:eastAsia="宋体" w:cs="Times New Roman"/>
      <w:kern w:val="2"/>
      <w:sz w:val="21"/>
      <w:szCs w:val="24"/>
      <w:lang w:val="en-US" w:eastAsia="zh-CN" w:bidi="ar-SA"/>
    </w:rPr>
  </w:style>
  <w:style w:type="paragraph" w:styleId="4">
    <w:name w:val="Body Text 2"/>
    <w:qFormat/>
    <w:uiPriority w:val="0"/>
    <w:pPr>
      <w:widowControl/>
      <w:jc w:val="center"/>
    </w:pPr>
    <w:rPr>
      <w:rFonts w:ascii="楷体_GB2312" w:hAnsi="Calibri" w:eastAsia="楷体_GB2312" w:cs="Times New Roman"/>
      <w:kern w:val="2"/>
      <w:sz w:val="20"/>
      <w:szCs w:val="32"/>
      <w:lang w:val="en-US" w:eastAsia="zh-CN" w:bidi="ar-SA"/>
    </w:rPr>
  </w:style>
  <w:style w:type="paragraph" w:styleId="5">
    <w:name w:val="Body Text First Indent"/>
    <w:qFormat/>
    <w:uiPriority w:val="0"/>
    <w:pPr>
      <w:widowControl w:val="0"/>
      <w:spacing w:line="276" w:lineRule="auto"/>
      <w:ind w:firstLine="420"/>
      <w:jc w:val="both"/>
    </w:pPr>
    <w:rPr>
      <w:rFonts w:ascii="Times New Roman" w:hAnsi="Times New Roman" w:eastAsia="宋体"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Office_12.1.0.26381_F1E327BC-269C-435d-A152-05C5408002CA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2026-07-21T13:17:00Z</dcterms:created>
  <dc:creator>何玉清</dc:creator>
  <cp:lastModifiedBy>何玉清</cp:lastModifiedBy>
  <dcterms:modified xsi:type="dcterms:W3CDTF">2026-07-21T13:17:33Z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2052-12.1.0.26381</vt:lpwstr>
  </property>
  <property fmtid="{D5CDD505-2E9C-101B-9397-08002B2CF9AE}" pid="3" name="ICV">
    <vt:lpwstr>0233C5607C9141CC8A55E276A729AAF6_11</vt:lpwstr>
  </property>
  <property fmtid="{D5CDD505-2E9C-101B-9397-08002B2CF9AE}" pid="4" name="KSOTemplateDocerSaveRecord">
    <vt:lpwstr>eyJoZGlkIjoiMjViNmRhNmE0NmEzNDMxMTIyOGUyMTY0MWE5MDhhMWEiLCJ1c2VySWQiOiI1NzEwNzY0NDEifQ==</vt:lpwstr>
  </property>
</Properties>
</file>