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5A2" w:rsidRDefault="008165A2" w:rsidP="008165A2">
      <w:r>
        <w:rPr>
          <w:noProof/>
        </w:rPr>
        <w:drawing>
          <wp:anchor distT="0" distB="0" distL="114300" distR="114300" simplePos="0" relativeHeight="251673088" behindDoc="1" locked="0" layoutInCell="1" allowOverlap="1">
            <wp:simplePos x="0" y="0"/>
            <wp:positionH relativeFrom="column">
              <wp:posOffset>731520</wp:posOffset>
            </wp:positionH>
            <wp:positionV relativeFrom="paragraph">
              <wp:posOffset>-688975</wp:posOffset>
            </wp:positionV>
            <wp:extent cx="1955800" cy="1457325"/>
            <wp:effectExtent l="0" t="0" r="6350" b="9525"/>
            <wp:wrapTight wrapText="bothSides">
              <wp:wrapPolygon edited="0">
                <wp:start x="0" y="0"/>
                <wp:lineTo x="0" y="21459"/>
                <wp:lineTo x="21460" y="21459"/>
                <wp:lineTo x="21460" y="0"/>
                <wp:lineTo x="0" y="0"/>
              </wp:wrapPolygon>
            </wp:wrapTight>
            <wp:docPr id="2" name="Picture 2" descr="d:\program files\360se6\User Data\temp\t01b01a21a118ba6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360se6\User Data\temp\t01b01a21a118ba60c9.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457325"/>
                    </a:xfrm>
                    <a:prstGeom prst="rect">
                      <a:avLst/>
                    </a:prstGeom>
                    <a:noFill/>
                    <a:ln>
                      <a:noFill/>
                    </a:ln>
                  </pic:spPr>
                </pic:pic>
              </a:graphicData>
            </a:graphic>
          </wp:anchor>
        </w:drawing>
      </w:r>
    </w:p>
    <w:p w:rsidR="005A6B26" w:rsidRDefault="008165A2" w:rsidP="008165A2">
      <w:pPr>
        <w:spacing w:before="120" w:line="360" w:lineRule="auto"/>
        <w:jc w:val="center"/>
        <w:rPr>
          <w:rFonts w:asciiTheme="minorEastAsia" w:hAnsiTheme="minorEastAsia"/>
          <w:b/>
          <w:color w:val="2A57C8"/>
          <w:sz w:val="40"/>
          <w:szCs w:val="40"/>
        </w:rPr>
      </w:pPr>
      <w:r>
        <w:rPr>
          <w:noProof/>
        </w:rPr>
        <w:t xml:space="preserve"> </w:t>
      </w:r>
      <w:r w:rsidR="00156CCB">
        <w:rPr>
          <w:noProof/>
        </w:rPr>
        <w:drawing>
          <wp:anchor distT="0" distB="0" distL="114300" distR="114300" simplePos="0" relativeHeight="251659776" behindDoc="0" locked="0" layoutInCell="1" allowOverlap="1">
            <wp:simplePos x="0" y="0"/>
            <wp:positionH relativeFrom="page">
              <wp:posOffset>4409440</wp:posOffset>
            </wp:positionH>
            <wp:positionV relativeFrom="page">
              <wp:posOffset>442595</wp:posOffset>
            </wp:positionV>
            <wp:extent cx="1414780" cy="971550"/>
            <wp:effectExtent l="0" t="0" r="0" b="0"/>
            <wp:wrapSquare wrapText="bothSides"/>
            <wp:docPr id="5" name="Picture 5"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标"/>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4780" cy="971550"/>
                    </a:xfrm>
                    <a:prstGeom prst="rect">
                      <a:avLst/>
                    </a:prstGeom>
                    <a:noFill/>
                    <a:ln>
                      <a:noFill/>
                    </a:ln>
                  </pic:spPr>
                </pic:pic>
              </a:graphicData>
            </a:graphic>
          </wp:anchor>
        </w:drawing>
      </w:r>
    </w:p>
    <w:p w:rsidR="005A6B26" w:rsidRPr="00D668AA" w:rsidRDefault="008165A2" w:rsidP="00CC12AB">
      <w:pPr>
        <w:spacing w:before="120" w:line="360" w:lineRule="auto"/>
        <w:jc w:val="center"/>
        <w:rPr>
          <w:rFonts w:asciiTheme="minorEastAsia" w:hAnsiTheme="minorEastAsia"/>
          <w:b/>
          <w:color w:val="0000FF"/>
          <w:sz w:val="52"/>
          <w:szCs w:val="40"/>
        </w:rPr>
      </w:pPr>
      <w:r w:rsidRPr="008165A2">
        <w:rPr>
          <w:rFonts w:hint="eastAsia"/>
          <w:b/>
          <w:color w:val="0000FF"/>
          <w:sz w:val="52"/>
          <w:szCs w:val="52"/>
        </w:rPr>
        <w:t>安徽工程大学</w:t>
      </w:r>
      <w:r>
        <w:rPr>
          <w:rFonts w:hint="eastAsia"/>
          <w:b/>
          <w:color w:val="0000FF"/>
          <w:sz w:val="52"/>
          <w:szCs w:val="52"/>
        </w:rPr>
        <w:t xml:space="preserve"> </w:t>
      </w:r>
      <w:r w:rsidR="005A6B26" w:rsidRPr="007F6C5C">
        <w:rPr>
          <w:b/>
          <w:color w:val="0000FF"/>
          <w:sz w:val="52"/>
          <w:szCs w:val="40"/>
        </w:rPr>
        <w:t>&amp;</w:t>
      </w:r>
      <w:r w:rsidR="00D668AA">
        <w:rPr>
          <w:rFonts w:asciiTheme="minorEastAsia" w:hAnsiTheme="minorEastAsia" w:hint="eastAsia"/>
          <w:b/>
          <w:color w:val="0000FF"/>
          <w:sz w:val="52"/>
          <w:szCs w:val="40"/>
        </w:rPr>
        <w:t xml:space="preserve"> </w:t>
      </w:r>
      <w:r w:rsidR="005A6B26" w:rsidRPr="008165A2">
        <w:rPr>
          <w:rFonts w:asciiTheme="minorEastAsia" w:hAnsiTheme="minorEastAsia" w:hint="eastAsia"/>
          <w:b/>
          <w:color w:val="0000FF"/>
          <w:sz w:val="52"/>
          <w:szCs w:val="40"/>
        </w:rPr>
        <w:t>美国</w:t>
      </w:r>
      <w:r w:rsidR="00D94999" w:rsidRPr="008165A2">
        <w:rPr>
          <w:rFonts w:asciiTheme="minorEastAsia" w:hAnsiTheme="minorEastAsia" w:hint="eastAsia"/>
          <w:b/>
          <w:color w:val="0000FF"/>
          <w:sz w:val="52"/>
          <w:szCs w:val="40"/>
        </w:rPr>
        <w:t>底特律大学</w:t>
      </w:r>
    </w:p>
    <w:p w:rsidR="00D94999" w:rsidRPr="00D668AA" w:rsidRDefault="00D94999" w:rsidP="00CC12AB">
      <w:pPr>
        <w:spacing w:before="120" w:line="360" w:lineRule="auto"/>
        <w:jc w:val="center"/>
        <w:rPr>
          <w:rFonts w:asciiTheme="minorEastAsia" w:hAnsiTheme="minorEastAsia"/>
          <w:b/>
          <w:color w:val="0000FF"/>
          <w:sz w:val="52"/>
          <w:szCs w:val="40"/>
        </w:rPr>
      </w:pPr>
      <w:r w:rsidRPr="007F6C5C">
        <w:rPr>
          <w:b/>
          <w:color w:val="0000FF"/>
          <w:sz w:val="52"/>
          <w:szCs w:val="40"/>
        </w:rPr>
        <w:t>4+1</w:t>
      </w:r>
      <w:r w:rsidRPr="00D668AA">
        <w:rPr>
          <w:rFonts w:asciiTheme="minorEastAsia" w:hAnsiTheme="minorEastAsia" w:hint="eastAsia"/>
          <w:b/>
          <w:color w:val="0000FF"/>
          <w:sz w:val="52"/>
          <w:szCs w:val="40"/>
        </w:rPr>
        <w:t>硕士</w:t>
      </w:r>
      <w:r w:rsidRPr="00D668AA">
        <w:rPr>
          <w:rFonts w:asciiTheme="minorEastAsia" w:hAnsiTheme="minorEastAsia" w:cs="Arial" w:hint="eastAsia"/>
          <w:b/>
          <w:color w:val="0000FF"/>
          <w:sz w:val="52"/>
          <w:szCs w:val="40"/>
        </w:rPr>
        <w:t>合作培养项目</w:t>
      </w:r>
    </w:p>
    <w:p w:rsidR="00991E6A" w:rsidRPr="0027601D" w:rsidRDefault="00D94999" w:rsidP="00CC12AB">
      <w:pPr>
        <w:spacing w:before="120" w:line="360" w:lineRule="auto"/>
        <w:rPr>
          <w:rFonts w:ascii="SimSun" w:hAnsi="SimSun" w:cs="SimSun" w:hint="eastAsia"/>
          <w:sz w:val="20"/>
          <w:szCs w:val="20"/>
        </w:rPr>
      </w:pPr>
      <w:r w:rsidRPr="0027601D">
        <w:rPr>
          <w:rFonts w:ascii="SimHei" w:hAnsi="SimHei"/>
          <w:sz w:val="20"/>
          <w:szCs w:val="20"/>
        </w:rPr>
        <w:t xml:space="preserve">     </w:t>
      </w:r>
      <w:r w:rsidRPr="0027601D">
        <w:rPr>
          <w:rFonts w:ascii="SimSun" w:hAnsi="SimSun" w:cs="SimSun" w:hint="eastAsia"/>
          <w:sz w:val="20"/>
          <w:szCs w:val="20"/>
        </w:rPr>
        <w:t>美国底特律大学</w:t>
      </w:r>
      <w:r w:rsidR="005A6B26" w:rsidRPr="0027601D">
        <w:rPr>
          <w:color w:val="000000"/>
          <w:sz w:val="20"/>
          <w:szCs w:val="20"/>
        </w:rPr>
        <w:t>（</w:t>
      </w:r>
      <w:r w:rsidR="005A6B26" w:rsidRPr="0027601D">
        <w:rPr>
          <w:b/>
          <w:color w:val="FF0000"/>
          <w:sz w:val="20"/>
          <w:szCs w:val="20"/>
        </w:rPr>
        <w:t>U</w:t>
      </w:r>
      <w:r w:rsidR="005A6B26" w:rsidRPr="0027601D">
        <w:rPr>
          <w:color w:val="000000"/>
          <w:sz w:val="20"/>
          <w:szCs w:val="20"/>
        </w:rPr>
        <w:t xml:space="preserve">niversity of </w:t>
      </w:r>
      <w:r w:rsidR="005A6B26" w:rsidRPr="0027601D">
        <w:rPr>
          <w:b/>
          <w:color w:val="FF0000"/>
          <w:sz w:val="20"/>
          <w:szCs w:val="20"/>
        </w:rPr>
        <w:t>D</w:t>
      </w:r>
      <w:r w:rsidR="005A6B26" w:rsidRPr="0027601D">
        <w:rPr>
          <w:color w:val="000000"/>
          <w:sz w:val="20"/>
          <w:szCs w:val="20"/>
        </w:rPr>
        <w:t xml:space="preserve">etroit </w:t>
      </w:r>
      <w:r w:rsidR="005A6B26" w:rsidRPr="0027601D">
        <w:rPr>
          <w:b/>
          <w:color w:val="FF0000"/>
          <w:sz w:val="20"/>
          <w:szCs w:val="20"/>
        </w:rPr>
        <w:t>M</w:t>
      </w:r>
      <w:r w:rsidR="005A6B26" w:rsidRPr="0027601D">
        <w:rPr>
          <w:color w:val="000000"/>
          <w:sz w:val="20"/>
          <w:szCs w:val="20"/>
        </w:rPr>
        <w:t>ercy</w:t>
      </w:r>
      <w:r w:rsidR="005A6B26" w:rsidRPr="0027601D">
        <w:rPr>
          <w:color w:val="000000"/>
          <w:sz w:val="20"/>
          <w:szCs w:val="20"/>
        </w:rPr>
        <w:t>，</w:t>
      </w:r>
      <w:r w:rsidR="005A6B26" w:rsidRPr="0027601D">
        <w:rPr>
          <w:b/>
          <w:color w:val="FF0000"/>
          <w:sz w:val="20"/>
          <w:szCs w:val="20"/>
        </w:rPr>
        <w:t>UDM</w:t>
      </w:r>
      <w:r w:rsidR="005A6B26" w:rsidRPr="0027601D">
        <w:rPr>
          <w:color w:val="000000"/>
          <w:sz w:val="20"/>
          <w:szCs w:val="20"/>
        </w:rPr>
        <w:t>）</w:t>
      </w:r>
      <w:r w:rsidRPr="0027601D">
        <w:rPr>
          <w:rFonts w:ascii="SimSun" w:hAnsi="SimSun" w:cs="SimSun" w:hint="eastAsia"/>
          <w:sz w:val="20"/>
          <w:szCs w:val="20"/>
        </w:rPr>
        <w:t>与</w:t>
      </w:r>
      <w:r w:rsidR="008165A2">
        <w:rPr>
          <w:rFonts w:ascii="SimSun" w:hAnsi="SimSun" w:cs="SimSun" w:hint="eastAsia"/>
          <w:sz w:val="20"/>
          <w:szCs w:val="20"/>
        </w:rPr>
        <w:t>安徽工程大学</w:t>
      </w:r>
      <w:r w:rsidRPr="0027601D">
        <w:rPr>
          <w:rFonts w:ascii="SimSun" w:hAnsi="SimSun" w:cs="SimSun" w:hint="eastAsia"/>
          <w:sz w:val="20"/>
          <w:szCs w:val="20"/>
        </w:rPr>
        <w:t>联合推出</w:t>
      </w:r>
      <w:r w:rsidRPr="0027601D">
        <w:rPr>
          <w:rFonts w:ascii="SimSun" w:hAnsi="SimSun"/>
          <w:b/>
          <w:color w:val="0000FF"/>
          <w:sz w:val="20"/>
          <w:szCs w:val="20"/>
        </w:rPr>
        <w:t>4+1</w:t>
      </w:r>
      <w:r w:rsidRPr="0027601D">
        <w:rPr>
          <w:rFonts w:ascii="SimSun" w:hAnsi="SimSun" w:hint="eastAsia"/>
          <w:b/>
          <w:color w:val="0000FF"/>
          <w:sz w:val="20"/>
          <w:szCs w:val="20"/>
        </w:rPr>
        <w:t>硕士</w:t>
      </w:r>
      <w:r w:rsidRPr="0027601D">
        <w:rPr>
          <w:rFonts w:ascii="SimSun" w:hAnsi="SimSun" w:cs="Arial" w:hint="eastAsia"/>
          <w:b/>
          <w:color w:val="0000FF"/>
          <w:sz w:val="20"/>
          <w:szCs w:val="20"/>
        </w:rPr>
        <w:t>合作培养项目</w:t>
      </w:r>
      <w:r w:rsidR="007F6C5C" w:rsidRPr="0027601D">
        <w:rPr>
          <w:rFonts w:ascii="SimSun" w:hAnsi="SimSun" w:cs="SimSun" w:hint="eastAsia"/>
          <w:sz w:val="20"/>
          <w:szCs w:val="20"/>
        </w:rPr>
        <w:t>，共同致力于拓宽学生国际化视野，为学生搭建高效、便捷的就读底特律大学</w:t>
      </w:r>
      <w:r w:rsidRPr="0027601D">
        <w:rPr>
          <w:rFonts w:ascii="SimSun" w:hAnsi="SimSun" w:cs="SimSun" w:hint="eastAsia"/>
          <w:sz w:val="20"/>
          <w:szCs w:val="20"/>
        </w:rPr>
        <w:t>硕士课程的平台。</w:t>
      </w:r>
    </w:p>
    <w:p w:rsidR="00D94999" w:rsidRPr="0027601D" w:rsidRDefault="00991E6A" w:rsidP="00CC12AB">
      <w:pPr>
        <w:spacing w:before="120" w:line="360" w:lineRule="auto"/>
        <w:rPr>
          <w:rFonts w:eastAsia="楷体"/>
          <w:b/>
          <w:color w:val="2A57C8"/>
          <w:sz w:val="20"/>
          <w:szCs w:val="20"/>
        </w:rPr>
      </w:pPr>
      <w:r w:rsidRPr="0027601D">
        <w:rPr>
          <w:sz w:val="20"/>
          <w:szCs w:val="20"/>
        </w:rPr>
        <w:t xml:space="preserve">   </w:t>
      </w:r>
      <w:r w:rsidR="007F6C5C" w:rsidRPr="0027601D">
        <w:rPr>
          <w:rFonts w:hint="eastAsia"/>
          <w:sz w:val="20"/>
          <w:szCs w:val="20"/>
        </w:rPr>
        <w:t xml:space="preserve">    </w:t>
      </w:r>
      <w:r w:rsidRPr="0027601D">
        <w:rPr>
          <w:sz w:val="20"/>
          <w:szCs w:val="20"/>
        </w:rPr>
        <w:t xml:space="preserve"> </w:t>
      </w:r>
      <w:r w:rsidR="00D94999" w:rsidRPr="0027601D">
        <w:rPr>
          <w:sz w:val="20"/>
          <w:szCs w:val="20"/>
        </w:rPr>
        <w:t>本项目涵盖机械工程、电气</w:t>
      </w:r>
      <w:r w:rsidR="00D94999" w:rsidRPr="0027601D">
        <w:rPr>
          <w:sz w:val="20"/>
          <w:szCs w:val="20"/>
        </w:rPr>
        <w:t>&amp;</w:t>
      </w:r>
      <w:r w:rsidRPr="0027601D">
        <w:rPr>
          <w:sz w:val="20"/>
          <w:szCs w:val="20"/>
        </w:rPr>
        <w:t>计算机工程、软件工程、金融</w:t>
      </w:r>
      <w:r w:rsidR="00D94999" w:rsidRPr="0027601D">
        <w:rPr>
          <w:sz w:val="20"/>
          <w:szCs w:val="20"/>
        </w:rPr>
        <w:t>经济学、</w:t>
      </w:r>
      <w:r w:rsidR="00D94999" w:rsidRPr="0027601D">
        <w:rPr>
          <w:sz w:val="20"/>
          <w:szCs w:val="20"/>
        </w:rPr>
        <w:t>MBA</w:t>
      </w:r>
      <w:r w:rsidR="00D94999" w:rsidRPr="0027601D">
        <w:rPr>
          <w:sz w:val="20"/>
          <w:szCs w:val="20"/>
        </w:rPr>
        <w:t>等</w:t>
      </w:r>
      <w:r w:rsidR="006905CC">
        <w:rPr>
          <w:rFonts w:hint="eastAsia"/>
          <w:sz w:val="20"/>
          <w:szCs w:val="20"/>
        </w:rPr>
        <w:t>10</w:t>
      </w:r>
      <w:r w:rsidRPr="0027601D">
        <w:rPr>
          <w:sz w:val="20"/>
          <w:szCs w:val="20"/>
        </w:rPr>
        <w:t>个硕士</w:t>
      </w:r>
      <w:r w:rsidR="00D94999" w:rsidRPr="0027601D">
        <w:rPr>
          <w:sz w:val="20"/>
          <w:szCs w:val="20"/>
        </w:rPr>
        <w:t>专业。</w:t>
      </w:r>
    </w:p>
    <w:p w:rsidR="00D94999" w:rsidRPr="0027601D" w:rsidRDefault="0050767E" w:rsidP="0027601D">
      <w:pPr>
        <w:spacing w:before="120" w:line="360" w:lineRule="auto"/>
        <w:ind w:firstLineChars="196" w:firstLine="392"/>
        <w:rPr>
          <w:rFonts w:ascii="SimSun"/>
          <w:b/>
          <w:color w:val="FF0000"/>
          <w:sz w:val="20"/>
          <w:szCs w:val="20"/>
        </w:rPr>
      </w:pPr>
      <w:r w:rsidRPr="0027601D">
        <w:rPr>
          <w:rFonts w:ascii="SimHei" w:hAnsi="SimHei"/>
          <w:noProof/>
          <w:sz w:val="20"/>
          <w:szCs w:val="20"/>
        </w:rPr>
        <w:drawing>
          <wp:anchor distT="0" distB="0" distL="114300" distR="114300" simplePos="0" relativeHeight="251661824" behindDoc="1" locked="0" layoutInCell="1" allowOverlap="1">
            <wp:simplePos x="0" y="0"/>
            <wp:positionH relativeFrom="column">
              <wp:posOffset>4430395</wp:posOffset>
            </wp:positionH>
            <wp:positionV relativeFrom="paragraph">
              <wp:posOffset>86360</wp:posOffset>
            </wp:positionV>
            <wp:extent cx="1967865" cy="1303655"/>
            <wp:effectExtent l="0" t="0" r="0" b="0"/>
            <wp:wrapTight wrapText="bothSides">
              <wp:wrapPolygon edited="0">
                <wp:start x="0" y="0"/>
                <wp:lineTo x="0" y="21148"/>
                <wp:lineTo x="21328" y="21148"/>
                <wp:lineTo x="21328" y="0"/>
                <wp:lineTo x="0" y="0"/>
              </wp:wrapPolygon>
            </wp:wrapTight>
            <wp:docPr id="7" name="Picture 7" descr="C:\2014-10\2014-1-24\UDM图片\udm\NIK_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4-10\2014-1-24\UDM图片\udm\NIK_9907.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7865" cy="1303655"/>
                    </a:xfrm>
                    <a:prstGeom prst="rect">
                      <a:avLst/>
                    </a:prstGeom>
                    <a:noFill/>
                    <a:ln>
                      <a:noFill/>
                    </a:ln>
                  </pic:spPr>
                </pic:pic>
              </a:graphicData>
            </a:graphic>
          </wp:anchor>
        </w:drawing>
      </w:r>
      <w:r w:rsidR="00D94999" w:rsidRPr="0027601D">
        <w:rPr>
          <w:rFonts w:ascii="SimSun" w:hAnsi="SimSun" w:hint="eastAsia"/>
          <w:b/>
          <w:color w:val="FF0000"/>
          <w:sz w:val="20"/>
          <w:szCs w:val="20"/>
        </w:rPr>
        <w:t>一、</w:t>
      </w:r>
      <w:r w:rsidR="00991E6A" w:rsidRPr="0027601D">
        <w:rPr>
          <w:rFonts w:ascii="SimSun" w:hAnsi="SimSun" w:hint="eastAsia"/>
          <w:b/>
          <w:color w:val="FF0000"/>
          <w:sz w:val="20"/>
          <w:szCs w:val="20"/>
        </w:rPr>
        <w:t>学校简介</w:t>
      </w:r>
    </w:p>
    <w:p w:rsidR="00991E6A" w:rsidRPr="0027601D" w:rsidRDefault="00D94999" w:rsidP="0027601D">
      <w:pPr>
        <w:spacing w:line="360" w:lineRule="auto"/>
        <w:ind w:firstLine="442"/>
        <w:rPr>
          <w:sz w:val="20"/>
          <w:szCs w:val="20"/>
        </w:rPr>
      </w:pPr>
      <w:r w:rsidRPr="0027601D">
        <w:rPr>
          <w:sz w:val="20"/>
          <w:szCs w:val="20"/>
        </w:rPr>
        <w:t>底特律大学位于美国工</w:t>
      </w:r>
      <w:r w:rsidR="00991E6A" w:rsidRPr="0027601D">
        <w:rPr>
          <w:sz w:val="20"/>
          <w:szCs w:val="20"/>
        </w:rPr>
        <w:t>、</w:t>
      </w:r>
      <w:r w:rsidRPr="0027601D">
        <w:rPr>
          <w:sz w:val="20"/>
          <w:szCs w:val="20"/>
        </w:rPr>
        <w:t>商业中心</w:t>
      </w:r>
      <w:r w:rsidR="00991E6A" w:rsidRPr="0027601D">
        <w:rPr>
          <w:sz w:val="20"/>
          <w:szCs w:val="20"/>
        </w:rPr>
        <w:t>之一的</w:t>
      </w:r>
      <w:r w:rsidRPr="0027601D">
        <w:rPr>
          <w:sz w:val="20"/>
          <w:szCs w:val="20"/>
        </w:rPr>
        <w:t>密西根州底特律市</w:t>
      </w:r>
      <w:r w:rsidR="00991E6A" w:rsidRPr="0027601D">
        <w:rPr>
          <w:sz w:val="20"/>
          <w:szCs w:val="20"/>
        </w:rPr>
        <w:t>郊区</w:t>
      </w:r>
      <w:r w:rsidRPr="0027601D">
        <w:rPr>
          <w:sz w:val="20"/>
          <w:szCs w:val="20"/>
        </w:rPr>
        <w:t>，地处五大湖区，邻近加拿大，地理位置优越。创立于</w:t>
      </w:r>
      <w:r w:rsidRPr="0027601D">
        <w:rPr>
          <w:sz w:val="20"/>
          <w:szCs w:val="20"/>
        </w:rPr>
        <w:t>1877</w:t>
      </w:r>
      <w:r w:rsidRPr="0027601D">
        <w:rPr>
          <w:sz w:val="20"/>
          <w:szCs w:val="20"/>
        </w:rPr>
        <w:t>年，拥有</w:t>
      </w:r>
      <w:r w:rsidRPr="0027601D">
        <w:rPr>
          <w:sz w:val="20"/>
          <w:szCs w:val="20"/>
        </w:rPr>
        <w:t>130</w:t>
      </w:r>
      <w:r w:rsidR="007F6C5C" w:rsidRPr="0027601D">
        <w:rPr>
          <w:sz w:val="20"/>
          <w:szCs w:val="20"/>
        </w:rPr>
        <w:t>多年的悠久历史，是最早创立于美国五大湖区的</w:t>
      </w:r>
      <w:r w:rsidR="007F6C5C" w:rsidRPr="0027601D">
        <w:rPr>
          <w:rFonts w:hint="eastAsia"/>
          <w:sz w:val="20"/>
          <w:szCs w:val="20"/>
        </w:rPr>
        <w:t>综合性</w:t>
      </w:r>
      <w:r w:rsidRPr="0027601D">
        <w:rPr>
          <w:sz w:val="20"/>
          <w:szCs w:val="20"/>
        </w:rPr>
        <w:t>大学。</w:t>
      </w:r>
    </w:p>
    <w:p w:rsidR="00D94999" w:rsidRPr="0027601D" w:rsidRDefault="008165A2" w:rsidP="008165A2">
      <w:pPr>
        <w:spacing w:line="360" w:lineRule="auto"/>
        <w:rPr>
          <w:rFonts w:ascii="SimSun" w:hAnsi="SimSun" w:cs="Arial" w:hint="eastAsia"/>
          <w:sz w:val="20"/>
          <w:szCs w:val="20"/>
        </w:rPr>
      </w:pPr>
      <w:r>
        <w:rPr>
          <w:rFonts w:ascii="SimSun" w:hAnsi="SimSun" w:cs="SimSun" w:hint="eastAsia"/>
          <w:sz w:val="20"/>
          <w:szCs w:val="20"/>
        </w:rPr>
        <w:t xml:space="preserve">    </w:t>
      </w:r>
      <w:r w:rsidR="00D94999" w:rsidRPr="0027601D">
        <w:rPr>
          <w:rFonts w:ascii="SimSun" w:hAnsi="SimSun" w:cs="SimSun" w:hint="eastAsia"/>
          <w:sz w:val="20"/>
          <w:szCs w:val="20"/>
        </w:rPr>
        <w:t>自创立以来</w:t>
      </w:r>
      <w:r w:rsidR="00D94999" w:rsidRPr="0027601D">
        <w:rPr>
          <w:rFonts w:ascii="SimSun" w:hAnsi="SimSun" w:cs="Arial"/>
          <w:sz w:val="20"/>
          <w:szCs w:val="20"/>
        </w:rPr>
        <w:t xml:space="preserve">, </w:t>
      </w:r>
      <w:r w:rsidR="00D94999" w:rsidRPr="0027601D">
        <w:rPr>
          <w:rFonts w:ascii="SimSun" w:hAnsi="SimSun" w:cs="SimSun" w:hint="eastAsia"/>
          <w:sz w:val="20"/>
          <w:szCs w:val="20"/>
        </w:rPr>
        <w:t>培育英才无数</w:t>
      </w:r>
      <w:r w:rsidR="00D94999" w:rsidRPr="0027601D">
        <w:rPr>
          <w:rFonts w:ascii="SimSun" w:hAnsi="SimSun" w:cs="Arial"/>
          <w:sz w:val="20"/>
          <w:szCs w:val="20"/>
        </w:rPr>
        <w:t xml:space="preserve">, </w:t>
      </w:r>
      <w:r w:rsidR="00D94999" w:rsidRPr="0027601D">
        <w:rPr>
          <w:rFonts w:ascii="SimSun" w:hAnsi="SimSun" w:cs="SimSun" w:hint="eastAsia"/>
          <w:sz w:val="20"/>
          <w:szCs w:val="20"/>
        </w:rPr>
        <w:t>杰出的校友在全美与世界各地作为政界、企业界、学术界领袖人物，担当着重要角色。底特律大学除了有着卓越的教育计划和优质的办学质量外，更不断地创新以符合未来学生所需。</w:t>
      </w:r>
      <w:r w:rsidR="00D94999" w:rsidRPr="0027601D">
        <w:rPr>
          <w:rFonts w:ascii="SimSun" w:hAnsi="SimSun" w:cs="Arial"/>
          <w:sz w:val="20"/>
          <w:szCs w:val="20"/>
        </w:rPr>
        <w:t xml:space="preserve">                  </w:t>
      </w:r>
    </w:p>
    <w:p w:rsidR="00D94999" w:rsidRPr="0027601D" w:rsidRDefault="00F56F45" w:rsidP="0027601D">
      <w:pPr>
        <w:spacing w:line="360" w:lineRule="auto"/>
        <w:ind w:firstLine="442"/>
        <w:rPr>
          <w:sz w:val="20"/>
          <w:szCs w:val="20"/>
        </w:rPr>
      </w:pPr>
      <w:r w:rsidRPr="0027601D">
        <w:rPr>
          <w:noProof/>
          <w:sz w:val="20"/>
          <w:szCs w:val="20"/>
        </w:rPr>
        <w:drawing>
          <wp:anchor distT="0" distB="0" distL="114300" distR="114300" simplePos="0" relativeHeight="251660800" behindDoc="1" locked="0" layoutInCell="1" allowOverlap="1">
            <wp:simplePos x="0" y="0"/>
            <wp:positionH relativeFrom="column">
              <wp:posOffset>5250180</wp:posOffset>
            </wp:positionH>
            <wp:positionV relativeFrom="paragraph">
              <wp:posOffset>386715</wp:posOffset>
            </wp:positionV>
            <wp:extent cx="977900" cy="997585"/>
            <wp:effectExtent l="0" t="0" r="0" b="0"/>
            <wp:wrapTight wrapText="bothSides">
              <wp:wrapPolygon edited="0">
                <wp:start x="6732" y="0"/>
                <wp:lineTo x="4208" y="1237"/>
                <wp:lineTo x="0" y="5362"/>
                <wp:lineTo x="0" y="15674"/>
                <wp:lineTo x="4208" y="19799"/>
                <wp:lineTo x="6312" y="21036"/>
                <wp:lineTo x="6732" y="21036"/>
                <wp:lineTo x="14306" y="21036"/>
                <wp:lineTo x="14727" y="21036"/>
                <wp:lineTo x="16831" y="19799"/>
                <wp:lineTo x="21039" y="15674"/>
                <wp:lineTo x="21039" y="5362"/>
                <wp:lineTo x="16831" y="1237"/>
                <wp:lineTo x="14306" y="0"/>
                <wp:lineTo x="673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900" cy="997585"/>
                    </a:xfrm>
                    <a:prstGeom prst="rect">
                      <a:avLst/>
                    </a:prstGeom>
                    <a:noFill/>
                  </pic:spPr>
                </pic:pic>
              </a:graphicData>
            </a:graphic>
          </wp:anchor>
        </w:drawing>
      </w:r>
      <w:r w:rsidR="00D94999" w:rsidRPr="0027601D">
        <w:rPr>
          <w:sz w:val="20"/>
          <w:szCs w:val="20"/>
        </w:rPr>
        <w:t>底特律大学设有工学院、商学院、法学院、建筑学院、文理</w:t>
      </w:r>
      <w:r w:rsidR="00D94999" w:rsidRPr="0027601D">
        <w:rPr>
          <w:sz w:val="20"/>
          <w:szCs w:val="20"/>
        </w:rPr>
        <w:t>&amp;</w:t>
      </w:r>
      <w:r w:rsidR="00810719" w:rsidRPr="0027601D">
        <w:rPr>
          <w:sz w:val="20"/>
          <w:szCs w:val="20"/>
        </w:rPr>
        <w:t>教育学等</w:t>
      </w:r>
      <w:r w:rsidR="00810719" w:rsidRPr="0027601D">
        <w:rPr>
          <w:rFonts w:hint="eastAsia"/>
          <w:sz w:val="20"/>
          <w:szCs w:val="20"/>
        </w:rPr>
        <w:t>8</w:t>
      </w:r>
      <w:r w:rsidR="00991E6A" w:rsidRPr="0027601D">
        <w:rPr>
          <w:sz w:val="20"/>
          <w:szCs w:val="20"/>
        </w:rPr>
        <w:t>大</w:t>
      </w:r>
      <w:r w:rsidR="00810719" w:rsidRPr="0027601D">
        <w:rPr>
          <w:sz w:val="20"/>
          <w:szCs w:val="20"/>
        </w:rPr>
        <w:t>学院、</w:t>
      </w:r>
      <w:r w:rsidR="00810719" w:rsidRPr="0027601D">
        <w:rPr>
          <w:rFonts w:hint="eastAsia"/>
          <w:sz w:val="20"/>
          <w:szCs w:val="20"/>
        </w:rPr>
        <w:t>100</w:t>
      </w:r>
      <w:r w:rsidR="00D94999" w:rsidRPr="0027601D">
        <w:rPr>
          <w:sz w:val="20"/>
          <w:szCs w:val="20"/>
        </w:rPr>
        <w:t>多个</w:t>
      </w:r>
      <w:r w:rsidR="00991E6A" w:rsidRPr="0027601D">
        <w:rPr>
          <w:sz w:val="20"/>
          <w:szCs w:val="20"/>
        </w:rPr>
        <w:t>本硕博</w:t>
      </w:r>
      <w:r w:rsidR="00D94999" w:rsidRPr="0027601D">
        <w:rPr>
          <w:sz w:val="20"/>
          <w:szCs w:val="20"/>
        </w:rPr>
        <w:t>专业。</w:t>
      </w:r>
    </w:p>
    <w:p w:rsidR="00991E6A" w:rsidRPr="0027601D" w:rsidRDefault="00991E6A" w:rsidP="00CC12AB">
      <w:pPr>
        <w:spacing w:before="120" w:line="360" w:lineRule="auto"/>
        <w:ind w:firstLine="440"/>
        <w:rPr>
          <w:rFonts w:ascii="SimSun" w:cs="Arial"/>
          <w:b/>
          <w:color w:val="FF0000"/>
          <w:sz w:val="20"/>
          <w:szCs w:val="20"/>
        </w:rPr>
      </w:pPr>
      <w:r w:rsidRPr="0027601D">
        <w:rPr>
          <w:rFonts w:ascii="SimSun" w:hAnsi="SimSun" w:cs="SimSun" w:hint="eastAsia"/>
          <w:b/>
          <w:color w:val="FF0000"/>
          <w:sz w:val="20"/>
          <w:szCs w:val="20"/>
        </w:rPr>
        <w:t>二、学校优势</w:t>
      </w:r>
      <w:r w:rsidRPr="0027601D">
        <w:rPr>
          <w:rFonts w:ascii="SimSun" w:hAnsi="SimSun" w:cs="SimSun" w:hint="eastAsia"/>
          <w:b/>
          <w:color w:val="FF0000"/>
          <w:sz w:val="20"/>
          <w:szCs w:val="20"/>
        </w:rPr>
        <w:t>&amp;</w:t>
      </w:r>
      <w:r w:rsidRPr="0027601D">
        <w:rPr>
          <w:rFonts w:ascii="SimSun" w:hAnsi="SimSun" w:cs="SimSun" w:hint="eastAsia"/>
          <w:b/>
          <w:color w:val="FF0000"/>
          <w:sz w:val="20"/>
          <w:szCs w:val="20"/>
        </w:rPr>
        <w:t>特色</w:t>
      </w:r>
    </w:p>
    <w:p w:rsidR="00991E6A" w:rsidRPr="0027601D" w:rsidRDefault="00D94999" w:rsidP="00CC12AB">
      <w:pPr>
        <w:pStyle w:val="a4"/>
        <w:widowControl w:val="0"/>
        <w:numPr>
          <w:ilvl w:val="0"/>
          <w:numId w:val="14"/>
        </w:numPr>
        <w:spacing w:before="120" w:line="360" w:lineRule="auto"/>
        <w:jc w:val="both"/>
        <w:rPr>
          <w:sz w:val="20"/>
          <w:szCs w:val="20"/>
        </w:rPr>
      </w:pPr>
      <w:r w:rsidRPr="0027601D">
        <w:rPr>
          <w:sz w:val="20"/>
          <w:szCs w:val="20"/>
        </w:rPr>
        <w:t>商学院</w:t>
      </w:r>
      <w:r w:rsidRPr="0027601D">
        <w:rPr>
          <w:sz w:val="20"/>
          <w:szCs w:val="20"/>
        </w:rPr>
        <w:t>MBA</w:t>
      </w:r>
      <w:r w:rsidRPr="0027601D">
        <w:rPr>
          <w:sz w:val="20"/>
          <w:szCs w:val="20"/>
        </w:rPr>
        <w:t>自</w:t>
      </w:r>
      <w:r w:rsidRPr="0027601D">
        <w:rPr>
          <w:sz w:val="20"/>
          <w:szCs w:val="20"/>
        </w:rPr>
        <w:t>1949</w:t>
      </w:r>
      <w:r w:rsidRPr="0027601D">
        <w:rPr>
          <w:sz w:val="20"/>
          <w:szCs w:val="20"/>
        </w:rPr>
        <w:t>年</w:t>
      </w:r>
      <w:r w:rsidR="00991E6A" w:rsidRPr="0027601D">
        <w:rPr>
          <w:sz w:val="20"/>
          <w:szCs w:val="20"/>
        </w:rPr>
        <w:t>至今，连续</w:t>
      </w:r>
      <w:r w:rsidR="00991E6A" w:rsidRPr="0027601D">
        <w:rPr>
          <w:sz w:val="20"/>
          <w:szCs w:val="20"/>
        </w:rPr>
        <w:t>65</w:t>
      </w:r>
      <w:r w:rsidR="00991E6A" w:rsidRPr="0027601D">
        <w:rPr>
          <w:sz w:val="20"/>
          <w:szCs w:val="20"/>
        </w:rPr>
        <w:t>年荣获国际</w:t>
      </w:r>
      <w:r w:rsidR="00991E6A" w:rsidRPr="0027601D">
        <w:rPr>
          <w:b/>
          <w:color w:val="FF0000"/>
          <w:sz w:val="20"/>
          <w:szCs w:val="20"/>
        </w:rPr>
        <w:t>AACSB</w:t>
      </w:r>
      <w:r w:rsidR="00991E6A" w:rsidRPr="0027601D">
        <w:rPr>
          <w:sz w:val="20"/>
          <w:szCs w:val="20"/>
        </w:rPr>
        <w:t>（</w:t>
      </w:r>
      <w:r w:rsidR="00991E6A" w:rsidRPr="0027601D">
        <w:rPr>
          <w:sz w:val="20"/>
          <w:szCs w:val="20"/>
        </w:rPr>
        <w:t>International The Association to Advance Collegiate Schools of Business</w:t>
      </w:r>
      <w:r w:rsidR="00991E6A" w:rsidRPr="0027601D">
        <w:rPr>
          <w:sz w:val="20"/>
          <w:szCs w:val="20"/>
        </w:rPr>
        <w:t>国际精英商学院）认证，位列全球顶尖商学院前</w:t>
      </w:r>
      <w:r w:rsidR="00991E6A" w:rsidRPr="0027601D">
        <w:rPr>
          <w:sz w:val="20"/>
          <w:szCs w:val="20"/>
        </w:rPr>
        <w:t>5%</w:t>
      </w:r>
      <w:r w:rsidR="00991E6A" w:rsidRPr="0027601D">
        <w:rPr>
          <w:sz w:val="20"/>
          <w:szCs w:val="20"/>
        </w:rPr>
        <w:t>，</w:t>
      </w:r>
      <w:r w:rsidR="00531626" w:rsidRPr="0027601D">
        <w:rPr>
          <w:rFonts w:hint="eastAsia"/>
          <w:sz w:val="20"/>
          <w:szCs w:val="20"/>
        </w:rPr>
        <w:t>是</w:t>
      </w:r>
      <w:r w:rsidR="00991E6A" w:rsidRPr="0027601D">
        <w:rPr>
          <w:sz w:val="20"/>
          <w:szCs w:val="20"/>
        </w:rPr>
        <w:t>全美获此认证最悠久的商学院之一，也是密西根州唯一获此认证的私立大学；</w:t>
      </w:r>
    </w:p>
    <w:p w:rsidR="00991E6A" w:rsidRPr="0027601D" w:rsidRDefault="0027601D" w:rsidP="00CC12AB">
      <w:pPr>
        <w:pStyle w:val="a4"/>
        <w:numPr>
          <w:ilvl w:val="0"/>
          <w:numId w:val="14"/>
        </w:numPr>
        <w:spacing w:before="120" w:line="360" w:lineRule="auto"/>
        <w:rPr>
          <w:sz w:val="20"/>
          <w:szCs w:val="20"/>
        </w:rPr>
      </w:pPr>
      <w:r w:rsidRPr="0027601D">
        <w:rPr>
          <w:noProof/>
          <w:sz w:val="20"/>
          <w:szCs w:val="20"/>
        </w:rPr>
        <w:drawing>
          <wp:anchor distT="0" distB="0" distL="114300" distR="114300" simplePos="0" relativeHeight="251671040" behindDoc="1" locked="0" layoutInCell="1" allowOverlap="1">
            <wp:simplePos x="0" y="0"/>
            <wp:positionH relativeFrom="column">
              <wp:posOffset>5253355</wp:posOffset>
            </wp:positionH>
            <wp:positionV relativeFrom="paragraph">
              <wp:posOffset>171450</wp:posOffset>
            </wp:positionV>
            <wp:extent cx="1155700" cy="1194435"/>
            <wp:effectExtent l="0" t="0" r="6350" b="5715"/>
            <wp:wrapTight wrapText="bothSides">
              <wp:wrapPolygon edited="0">
                <wp:start x="0" y="0"/>
                <wp:lineTo x="0" y="21359"/>
                <wp:lineTo x="21363" y="21359"/>
                <wp:lineTo x="21363" y="0"/>
                <wp:lineTo x="0" y="0"/>
              </wp:wrapPolygon>
            </wp:wrapTight>
            <wp:docPr id="23" name="Picture 23" descr="C:\Users\Amie\AppData\Roaming\Tencent\Users\1278661689\QQ\WinTemp\RichOle\J6P7EY{(5(PPOSSFNFKO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mie\AppData\Roaming\Tencent\Users\1278661689\QQ\WinTemp\RichOle\J6P7EY{(5(PPOSSFNFKO69V.jpg"/>
                    <pic:cNvPicPr>
                      <a:picLocks noChangeAspect="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1194435"/>
                    </a:xfrm>
                    <a:prstGeom prst="rect">
                      <a:avLst/>
                    </a:prstGeom>
                    <a:noFill/>
                    <a:ln>
                      <a:noFill/>
                    </a:ln>
                  </pic:spPr>
                </pic:pic>
              </a:graphicData>
            </a:graphic>
          </wp:anchor>
        </w:drawing>
      </w:r>
      <w:r w:rsidR="00991E6A" w:rsidRPr="0027601D">
        <w:rPr>
          <w:bCs/>
          <w:sz w:val="20"/>
          <w:szCs w:val="20"/>
        </w:rPr>
        <w:t>工学院</w:t>
      </w:r>
      <w:r w:rsidR="00991E6A" w:rsidRPr="0027601D">
        <w:rPr>
          <w:color w:val="000000"/>
          <w:sz w:val="20"/>
          <w:szCs w:val="20"/>
        </w:rPr>
        <w:t>被《美国新闻和世界报导》</w:t>
      </w:r>
      <w:r w:rsidR="00991E6A" w:rsidRPr="0027601D">
        <w:rPr>
          <w:bCs/>
          <w:sz w:val="20"/>
          <w:szCs w:val="20"/>
        </w:rPr>
        <w:t>评为全美工程前</w:t>
      </w:r>
      <w:r w:rsidR="00991E6A" w:rsidRPr="0027601D">
        <w:rPr>
          <w:bCs/>
          <w:sz w:val="20"/>
          <w:szCs w:val="20"/>
        </w:rPr>
        <w:t>100</w:t>
      </w:r>
      <w:r w:rsidR="00991E6A" w:rsidRPr="0027601D">
        <w:rPr>
          <w:bCs/>
          <w:sz w:val="20"/>
          <w:szCs w:val="20"/>
        </w:rPr>
        <w:t>名，</w:t>
      </w:r>
      <w:r w:rsidR="00991E6A" w:rsidRPr="0027601D">
        <w:rPr>
          <w:sz w:val="20"/>
          <w:szCs w:val="20"/>
        </w:rPr>
        <w:t>工学院毕业生在求职中企业认可度高，</w:t>
      </w:r>
      <w:r w:rsidR="00991E6A" w:rsidRPr="0027601D">
        <w:rPr>
          <w:sz w:val="20"/>
          <w:szCs w:val="20"/>
        </w:rPr>
        <w:t>2014</w:t>
      </w:r>
      <w:r w:rsidR="00991E6A" w:rsidRPr="0027601D">
        <w:rPr>
          <w:sz w:val="20"/>
          <w:szCs w:val="20"/>
        </w:rPr>
        <w:t>年</w:t>
      </w:r>
      <w:r w:rsidR="00991E6A" w:rsidRPr="0027601D">
        <w:rPr>
          <w:bCs/>
          <w:sz w:val="20"/>
          <w:szCs w:val="20"/>
        </w:rPr>
        <w:t>就业及升学率达</w:t>
      </w:r>
      <w:r w:rsidR="00991E6A" w:rsidRPr="0027601D">
        <w:rPr>
          <w:bCs/>
          <w:sz w:val="20"/>
          <w:szCs w:val="20"/>
        </w:rPr>
        <w:t>100%</w:t>
      </w:r>
      <w:r w:rsidR="00991E6A" w:rsidRPr="0027601D">
        <w:rPr>
          <w:sz w:val="20"/>
          <w:szCs w:val="20"/>
        </w:rPr>
        <w:t>；</w:t>
      </w:r>
    </w:p>
    <w:p w:rsidR="00CC12AB" w:rsidRPr="0027601D" w:rsidRDefault="00CC12AB" w:rsidP="00810719">
      <w:pPr>
        <w:pStyle w:val="a4"/>
        <w:numPr>
          <w:ilvl w:val="0"/>
          <w:numId w:val="14"/>
        </w:numPr>
        <w:spacing w:before="120" w:line="360" w:lineRule="auto"/>
        <w:ind w:left="357" w:hanging="357"/>
        <w:rPr>
          <w:sz w:val="20"/>
          <w:szCs w:val="20"/>
        </w:rPr>
      </w:pPr>
      <w:r w:rsidRPr="0027601D">
        <w:rPr>
          <w:rFonts w:hint="eastAsia"/>
          <w:sz w:val="20"/>
          <w:szCs w:val="20"/>
        </w:rPr>
        <w:t>底特律大学</w:t>
      </w:r>
      <w:r w:rsidRPr="0027601D">
        <w:rPr>
          <w:sz w:val="20"/>
          <w:szCs w:val="20"/>
        </w:rPr>
        <w:t>连续</w:t>
      </w:r>
      <w:r w:rsidRPr="0027601D">
        <w:rPr>
          <w:sz w:val="20"/>
          <w:szCs w:val="20"/>
        </w:rPr>
        <w:t>14</w:t>
      </w:r>
      <w:r w:rsidRPr="0027601D">
        <w:rPr>
          <w:sz w:val="20"/>
          <w:szCs w:val="20"/>
        </w:rPr>
        <w:t>年被美国新闻界和世界报道（</w:t>
      </w:r>
      <w:r w:rsidRPr="0027601D">
        <w:rPr>
          <w:sz w:val="20"/>
          <w:szCs w:val="20"/>
        </w:rPr>
        <w:t>U.S News and World Reports</w:t>
      </w:r>
      <w:r w:rsidRPr="0027601D">
        <w:rPr>
          <w:sz w:val="20"/>
          <w:szCs w:val="20"/>
        </w:rPr>
        <w:t>）评为美国最佳学院（</w:t>
      </w:r>
      <w:r w:rsidRPr="0027601D">
        <w:rPr>
          <w:sz w:val="20"/>
          <w:szCs w:val="20"/>
        </w:rPr>
        <w:t>America’s  Best Colleges</w:t>
      </w:r>
      <w:r w:rsidRPr="0027601D">
        <w:rPr>
          <w:sz w:val="20"/>
          <w:szCs w:val="20"/>
        </w:rPr>
        <w:t>），中西部第一级大学；</w:t>
      </w:r>
    </w:p>
    <w:p w:rsidR="00D94999" w:rsidRPr="0027601D" w:rsidRDefault="00D94999" w:rsidP="00810719">
      <w:pPr>
        <w:pStyle w:val="a4"/>
        <w:numPr>
          <w:ilvl w:val="0"/>
          <w:numId w:val="14"/>
        </w:numPr>
        <w:spacing w:before="120" w:line="360" w:lineRule="auto"/>
        <w:ind w:left="357" w:hanging="357"/>
        <w:rPr>
          <w:sz w:val="20"/>
          <w:szCs w:val="20"/>
        </w:rPr>
      </w:pPr>
      <w:r w:rsidRPr="0027601D">
        <w:rPr>
          <w:sz w:val="20"/>
          <w:szCs w:val="20"/>
        </w:rPr>
        <w:t>全校</w:t>
      </w:r>
      <w:r w:rsidRPr="0027601D">
        <w:rPr>
          <w:sz w:val="20"/>
          <w:szCs w:val="20"/>
        </w:rPr>
        <w:t>90%</w:t>
      </w:r>
      <w:r w:rsidRPr="0027601D">
        <w:rPr>
          <w:sz w:val="20"/>
          <w:szCs w:val="20"/>
        </w:rPr>
        <w:t>以上的教师拥有博士学位，师生比例为</w:t>
      </w:r>
      <w:r w:rsidRPr="0027601D">
        <w:rPr>
          <w:sz w:val="20"/>
          <w:szCs w:val="20"/>
        </w:rPr>
        <w:t>1:14</w:t>
      </w:r>
      <w:r w:rsidR="0080552C" w:rsidRPr="0027601D">
        <w:rPr>
          <w:sz w:val="20"/>
          <w:szCs w:val="20"/>
        </w:rPr>
        <w:t>，小班制教育</w:t>
      </w:r>
      <w:r w:rsidR="00CC12AB" w:rsidRPr="0027601D">
        <w:rPr>
          <w:sz w:val="20"/>
          <w:szCs w:val="20"/>
        </w:rPr>
        <w:t>更有利于学生个性化培养</w:t>
      </w:r>
      <w:r w:rsidR="00CC12AB" w:rsidRPr="0027601D">
        <w:rPr>
          <w:rFonts w:hint="eastAsia"/>
          <w:sz w:val="20"/>
          <w:szCs w:val="20"/>
        </w:rPr>
        <w:t>；</w:t>
      </w:r>
    </w:p>
    <w:p w:rsidR="00CC12AB" w:rsidRPr="0027601D" w:rsidRDefault="00CC12AB" w:rsidP="00810719">
      <w:pPr>
        <w:pStyle w:val="a4"/>
        <w:numPr>
          <w:ilvl w:val="0"/>
          <w:numId w:val="14"/>
        </w:numPr>
        <w:autoSpaceDN w:val="0"/>
        <w:spacing w:before="120" w:line="360" w:lineRule="auto"/>
        <w:ind w:left="357" w:hanging="357"/>
        <w:rPr>
          <w:sz w:val="20"/>
          <w:szCs w:val="20"/>
        </w:rPr>
      </w:pPr>
      <w:r w:rsidRPr="0027601D">
        <w:rPr>
          <w:color w:val="000000" w:themeColor="text1"/>
          <w:sz w:val="20"/>
          <w:szCs w:val="20"/>
        </w:rPr>
        <w:t>地处世界工商业中心、美国科研及创新区域，</w:t>
      </w:r>
      <w:r w:rsidRPr="0027601D">
        <w:rPr>
          <w:color w:val="000000" w:themeColor="text1"/>
          <w:sz w:val="20"/>
          <w:szCs w:val="20"/>
        </w:rPr>
        <w:t>500</w:t>
      </w:r>
      <w:r w:rsidRPr="0027601D">
        <w:rPr>
          <w:color w:val="000000" w:themeColor="text1"/>
          <w:sz w:val="20"/>
          <w:szCs w:val="20"/>
        </w:rPr>
        <w:t>强企业密集，就业率高，便于学生洞悉行业发展趋向；</w:t>
      </w:r>
    </w:p>
    <w:p w:rsidR="00D94999" w:rsidRPr="0027601D" w:rsidRDefault="00810719" w:rsidP="00810719">
      <w:pPr>
        <w:pStyle w:val="a4"/>
        <w:numPr>
          <w:ilvl w:val="0"/>
          <w:numId w:val="14"/>
        </w:numPr>
        <w:spacing w:before="120" w:line="360" w:lineRule="auto"/>
        <w:ind w:left="357" w:hanging="357"/>
        <w:rPr>
          <w:sz w:val="20"/>
          <w:szCs w:val="20"/>
        </w:rPr>
      </w:pPr>
      <w:r w:rsidRPr="0027601D">
        <w:rPr>
          <w:sz w:val="20"/>
          <w:szCs w:val="20"/>
        </w:rPr>
        <w:lastRenderedPageBreak/>
        <w:t>底特律是美国著名的工业大城、汽车之</w:t>
      </w:r>
      <w:r w:rsidRPr="0027601D">
        <w:rPr>
          <w:rFonts w:hint="eastAsia"/>
          <w:sz w:val="20"/>
          <w:szCs w:val="20"/>
        </w:rPr>
        <w:t>都</w:t>
      </w:r>
      <w:r w:rsidR="00D94999" w:rsidRPr="0027601D">
        <w:rPr>
          <w:sz w:val="20"/>
          <w:szCs w:val="20"/>
        </w:rPr>
        <w:t>，福特、通用、克来斯勒等汽公司均坐落于底特律市。三大汽车公司都将最新车型研究室和实验工厂设在底特律大学，与底特律大学在人才培养方面有良好的合作关</w:t>
      </w:r>
      <w:r w:rsidR="00DC7338" w:rsidRPr="0027601D">
        <w:rPr>
          <w:sz w:val="20"/>
          <w:szCs w:val="20"/>
        </w:rPr>
        <w:t>系，每年为底特律大学的学生提供强有力的资助和各种实习</w:t>
      </w:r>
      <w:r w:rsidR="00F56F45" w:rsidRPr="0027601D">
        <w:rPr>
          <w:sz w:val="20"/>
          <w:szCs w:val="20"/>
        </w:rPr>
        <w:t>机会</w:t>
      </w:r>
      <w:r w:rsidR="00E87C7D" w:rsidRPr="0027601D">
        <w:rPr>
          <w:rFonts w:hint="eastAsia"/>
          <w:sz w:val="20"/>
          <w:szCs w:val="20"/>
        </w:rPr>
        <w:t>；</w:t>
      </w:r>
    </w:p>
    <w:p w:rsidR="00E87C7D" w:rsidRPr="0027601D" w:rsidRDefault="00DC7338" w:rsidP="00810719">
      <w:pPr>
        <w:pStyle w:val="a4"/>
        <w:numPr>
          <w:ilvl w:val="0"/>
          <w:numId w:val="14"/>
        </w:numPr>
        <w:autoSpaceDN w:val="0"/>
        <w:spacing w:before="120" w:line="360" w:lineRule="auto"/>
        <w:ind w:left="357" w:hanging="357"/>
        <w:rPr>
          <w:color w:val="000000" w:themeColor="text1"/>
          <w:sz w:val="20"/>
          <w:szCs w:val="20"/>
        </w:rPr>
      </w:pPr>
      <w:r w:rsidRPr="0027601D">
        <w:rPr>
          <w:rFonts w:ascii="SimSun" w:hAnsi="SimSun" w:hint="eastAsia"/>
          <w:color w:val="000000" w:themeColor="text1"/>
          <w:sz w:val="20"/>
          <w:szCs w:val="20"/>
        </w:rPr>
        <w:t>丰富多彩的课外活动、学生社团和</w:t>
      </w:r>
      <w:r w:rsidR="00E87C7D" w:rsidRPr="0027601D">
        <w:rPr>
          <w:rFonts w:ascii="SimSun" w:hAnsi="SimSun" w:hint="eastAsia"/>
          <w:color w:val="000000" w:themeColor="text1"/>
          <w:sz w:val="20"/>
          <w:szCs w:val="20"/>
        </w:rPr>
        <w:t>当地浓厚的历史、文化艺术氛围充实着学习生活！</w:t>
      </w:r>
    </w:p>
    <w:p w:rsidR="00D94999" w:rsidRPr="0027601D" w:rsidRDefault="00991E6A" w:rsidP="0027601D">
      <w:pPr>
        <w:spacing w:line="360" w:lineRule="auto"/>
        <w:ind w:firstLineChars="196" w:firstLine="394"/>
        <w:rPr>
          <w:rFonts w:ascii="SimSun" w:cs="Arial"/>
          <w:b/>
          <w:color w:val="FF0000"/>
          <w:sz w:val="20"/>
          <w:szCs w:val="20"/>
        </w:rPr>
      </w:pPr>
      <w:r w:rsidRPr="0027601D">
        <w:rPr>
          <w:rFonts w:ascii="SimSun" w:hAnsi="SimSun" w:cs="SimSun" w:hint="eastAsia"/>
          <w:b/>
          <w:color w:val="FF0000"/>
          <w:sz w:val="20"/>
          <w:szCs w:val="20"/>
        </w:rPr>
        <w:t>三</w:t>
      </w:r>
      <w:r w:rsidR="00D94999" w:rsidRPr="0027601D">
        <w:rPr>
          <w:rFonts w:ascii="SimSun" w:hAnsi="SimSun" w:cs="SimSun" w:hint="eastAsia"/>
          <w:b/>
          <w:color w:val="FF0000"/>
          <w:sz w:val="20"/>
          <w:szCs w:val="20"/>
        </w:rPr>
        <w:t>、项目介绍</w:t>
      </w:r>
    </w:p>
    <w:p w:rsidR="00D94999" w:rsidRPr="0027601D" w:rsidRDefault="0080552C" w:rsidP="0027601D">
      <w:pPr>
        <w:spacing w:line="360" w:lineRule="auto"/>
        <w:rPr>
          <w:rFonts w:ascii="SimSun" w:cs="Arial"/>
          <w:sz w:val="20"/>
          <w:szCs w:val="20"/>
        </w:rPr>
      </w:pPr>
      <w:r w:rsidRPr="0027601D">
        <w:rPr>
          <w:rFonts w:ascii="SimSun" w:hAnsi="SimSun" w:cs="Arial"/>
          <w:sz w:val="20"/>
          <w:szCs w:val="20"/>
        </w:rPr>
        <w:t xml:space="preserve">    </w:t>
      </w:r>
      <w:r w:rsidR="00D94999" w:rsidRPr="0027601D">
        <w:rPr>
          <w:rFonts w:ascii="SimSun" w:hAnsi="SimSun" w:cs="SimSun" w:hint="eastAsia"/>
          <w:sz w:val="20"/>
          <w:szCs w:val="20"/>
        </w:rPr>
        <w:t>本项目为</w:t>
      </w:r>
      <w:r w:rsidR="00D94999" w:rsidRPr="0027601D">
        <w:rPr>
          <w:rFonts w:ascii="SimSun" w:hAnsi="SimSun" w:cs="SimSun" w:hint="eastAsia"/>
          <w:b/>
          <w:bCs/>
          <w:sz w:val="20"/>
          <w:szCs w:val="20"/>
        </w:rPr>
        <w:t>大四在读</w:t>
      </w:r>
      <w:r w:rsidR="00D94999" w:rsidRPr="0027601D">
        <w:rPr>
          <w:rFonts w:ascii="SimSun" w:hAnsi="SimSun" w:cs="SimSun" w:hint="eastAsia"/>
          <w:sz w:val="20"/>
          <w:szCs w:val="20"/>
        </w:rPr>
        <w:t>（含本科毕业）学生量身定做，直升进入底特律大学攻读硕士学位，节省申请</w:t>
      </w:r>
      <w:r w:rsidR="00DC7338" w:rsidRPr="0027601D">
        <w:rPr>
          <w:rFonts w:ascii="SimSun" w:hAnsi="SimSun" w:cs="SimSun" w:hint="eastAsia"/>
          <w:sz w:val="20"/>
          <w:szCs w:val="20"/>
        </w:rPr>
        <w:t>时间和费用。</w:t>
      </w:r>
      <w:r w:rsidR="00E87C7D" w:rsidRPr="0027601D">
        <w:rPr>
          <w:rFonts w:ascii="SimSun" w:hAnsi="SimSun" w:cs="SimSun" w:hint="eastAsia"/>
          <w:sz w:val="20"/>
          <w:szCs w:val="20"/>
        </w:rPr>
        <w:t>为大学本科生赴美留学深造提供了便捷、理想的特别通道，使学生在中美优秀课程结合中获得先进的知识结构，增强国际就业竞争力。</w:t>
      </w:r>
    </w:p>
    <w:p w:rsidR="00D94999" w:rsidRPr="0027601D" w:rsidRDefault="00991E6A" w:rsidP="00344706">
      <w:pPr>
        <w:spacing w:line="360" w:lineRule="auto"/>
        <w:ind w:firstLineChars="200" w:firstLine="400"/>
        <w:jc w:val="both"/>
        <w:rPr>
          <w:rFonts w:ascii="SimSun"/>
          <w:color w:val="FF0000"/>
          <w:sz w:val="20"/>
          <w:szCs w:val="20"/>
        </w:rPr>
      </w:pPr>
      <w:r w:rsidRPr="0027601D">
        <w:rPr>
          <w:rFonts w:ascii="SimSun" w:hAnsi="SimSun" w:cs="SimSun" w:hint="eastAsia"/>
          <w:color w:val="FF0000"/>
          <w:sz w:val="20"/>
          <w:szCs w:val="20"/>
        </w:rPr>
        <w:t>四</w:t>
      </w:r>
      <w:r w:rsidR="00D94999" w:rsidRPr="0027601D">
        <w:rPr>
          <w:rFonts w:ascii="SimSun" w:hAnsi="SimSun" w:cs="SimSun" w:hint="eastAsia"/>
          <w:color w:val="FF0000"/>
          <w:sz w:val="20"/>
          <w:szCs w:val="20"/>
        </w:rPr>
        <w:t>、</w:t>
      </w:r>
      <w:r w:rsidR="00D94999" w:rsidRPr="0027601D">
        <w:rPr>
          <w:rFonts w:ascii="SimSun" w:hAnsi="SimSun" w:cs="SimSun" w:hint="eastAsia"/>
          <w:b/>
          <w:bCs/>
          <w:color w:val="FF0000"/>
          <w:sz w:val="20"/>
          <w:szCs w:val="20"/>
        </w:rPr>
        <w:t>项目优势</w:t>
      </w:r>
    </w:p>
    <w:p w:rsidR="00344706" w:rsidRPr="00344706" w:rsidRDefault="00344706" w:rsidP="00344706">
      <w:pPr>
        <w:pStyle w:val="a4"/>
        <w:numPr>
          <w:ilvl w:val="0"/>
          <w:numId w:val="3"/>
        </w:numPr>
        <w:suppressLineNumbers/>
        <w:suppressAutoHyphens/>
        <w:spacing w:line="276" w:lineRule="auto"/>
        <w:ind w:right="315"/>
        <w:rPr>
          <w:rStyle w:val="bodycopy1"/>
          <w:rFonts w:ascii="Times New Roman" w:hAnsi="Times New Roman"/>
          <w:bCs/>
        </w:rPr>
      </w:pPr>
      <w:r w:rsidRPr="00344706">
        <w:rPr>
          <w:b/>
          <w:bCs/>
          <w:noProof/>
          <w:color w:val="000000"/>
          <w:sz w:val="20"/>
          <w:szCs w:val="20"/>
        </w:rPr>
        <w:drawing>
          <wp:anchor distT="0" distB="0" distL="114300" distR="114300" simplePos="0" relativeHeight="251662848" behindDoc="1" locked="0" layoutInCell="1" allowOverlap="1">
            <wp:simplePos x="0" y="0"/>
            <wp:positionH relativeFrom="column">
              <wp:posOffset>5087620</wp:posOffset>
            </wp:positionH>
            <wp:positionV relativeFrom="paragraph">
              <wp:posOffset>52705</wp:posOffset>
            </wp:positionV>
            <wp:extent cx="1379855" cy="2026285"/>
            <wp:effectExtent l="0" t="0" r="0" b="0"/>
            <wp:wrapTight wrapText="bothSides">
              <wp:wrapPolygon edited="0">
                <wp:start x="0" y="0"/>
                <wp:lineTo x="0" y="21322"/>
                <wp:lineTo x="21173" y="21322"/>
                <wp:lineTo x="21173" y="0"/>
                <wp:lineTo x="0" y="0"/>
              </wp:wrapPolygon>
            </wp:wrapTight>
            <wp:docPr id="8" name="Picture 8" descr="C:\2014-10\2014-1-24\UDM图片\网上照片\FAWP0K)6J91S695$(L6[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14-10\2014-1-24\UDM图片\网上照片\FAWP0K)6J91S695$(L6[VOX.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9855" cy="2026285"/>
                    </a:xfrm>
                    <a:prstGeom prst="rect">
                      <a:avLst/>
                    </a:prstGeom>
                    <a:noFill/>
                    <a:ln>
                      <a:noFill/>
                    </a:ln>
                  </pic:spPr>
                </pic:pic>
              </a:graphicData>
            </a:graphic>
          </wp:anchor>
        </w:drawing>
      </w:r>
      <w:r w:rsidRPr="00344706">
        <w:rPr>
          <w:b/>
          <w:sz w:val="18"/>
        </w:rPr>
        <w:t>安全可靠：</w:t>
      </w:r>
      <w:r w:rsidRPr="00344706">
        <w:rPr>
          <w:sz w:val="18"/>
          <w:szCs w:val="18"/>
        </w:rPr>
        <w:t>中美大学</w:t>
      </w:r>
      <w:r w:rsidRPr="00344706">
        <w:rPr>
          <w:rStyle w:val="bodycopy1"/>
          <w:rFonts w:ascii="Times New Roman" w:hAnsi="Times New Roman"/>
          <w:bCs/>
        </w:rPr>
        <w:t>校际直接交流、全程协调管理提供高质量、中美交替的理想学习生活环境；</w:t>
      </w:r>
    </w:p>
    <w:p w:rsidR="00344706" w:rsidRPr="00344706" w:rsidRDefault="00344706" w:rsidP="00344706">
      <w:pPr>
        <w:pStyle w:val="a4"/>
        <w:numPr>
          <w:ilvl w:val="0"/>
          <w:numId w:val="3"/>
        </w:numPr>
        <w:suppressLineNumbers/>
        <w:suppressAutoHyphens/>
        <w:spacing w:line="276" w:lineRule="auto"/>
        <w:ind w:right="315"/>
        <w:rPr>
          <w:bCs/>
          <w:color w:val="333333"/>
          <w:sz w:val="18"/>
          <w:szCs w:val="18"/>
        </w:rPr>
      </w:pPr>
      <w:r w:rsidRPr="00344706">
        <w:rPr>
          <w:b/>
          <w:bCs/>
          <w:color w:val="000000"/>
          <w:sz w:val="18"/>
          <w:szCs w:val="18"/>
        </w:rPr>
        <w:t>节约费用：</w:t>
      </w:r>
      <w:r w:rsidRPr="00344706">
        <w:rPr>
          <w:bCs/>
          <w:color w:val="000000"/>
          <w:sz w:val="18"/>
          <w:szCs w:val="18"/>
        </w:rPr>
        <w:t>本项目为就读学生提供高额奖学金；</w:t>
      </w:r>
    </w:p>
    <w:p w:rsidR="00344706" w:rsidRPr="00344706" w:rsidRDefault="00344706" w:rsidP="00344706">
      <w:pPr>
        <w:numPr>
          <w:ilvl w:val="0"/>
          <w:numId w:val="3"/>
        </w:numPr>
        <w:spacing w:line="276" w:lineRule="auto"/>
        <w:jc w:val="both"/>
        <w:rPr>
          <w:color w:val="000000"/>
          <w:sz w:val="18"/>
          <w:szCs w:val="18"/>
        </w:rPr>
      </w:pPr>
      <w:r w:rsidRPr="00344706">
        <w:rPr>
          <w:b/>
          <w:bCs/>
          <w:color w:val="000000"/>
          <w:sz w:val="18"/>
          <w:szCs w:val="18"/>
        </w:rPr>
        <w:t>弹性入学：</w:t>
      </w:r>
      <w:r w:rsidRPr="00344706">
        <w:rPr>
          <w:bCs/>
          <w:color w:val="000000"/>
          <w:sz w:val="18"/>
          <w:szCs w:val="18"/>
        </w:rPr>
        <w:t>免</w:t>
      </w:r>
      <w:r w:rsidRPr="00344706">
        <w:rPr>
          <w:bCs/>
          <w:color w:val="000000"/>
          <w:sz w:val="18"/>
          <w:szCs w:val="18"/>
        </w:rPr>
        <w:t>GRE</w:t>
      </w:r>
      <w:r w:rsidRPr="00344706">
        <w:rPr>
          <w:bCs/>
          <w:color w:val="000000"/>
          <w:sz w:val="18"/>
          <w:szCs w:val="18"/>
        </w:rPr>
        <w:t>，无托福或雅思成绩亦可申请，到校后参加英文测试即可；</w:t>
      </w:r>
    </w:p>
    <w:p w:rsidR="00344706" w:rsidRPr="00344706" w:rsidRDefault="00344706" w:rsidP="00344706">
      <w:pPr>
        <w:pStyle w:val="a4"/>
        <w:numPr>
          <w:ilvl w:val="0"/>
          <w:numId w:val="3"/>
        </w:numPr>
        <w:spacing w:line="276" w:lineRule="auto"/>
        <w:rPr>
          <w:sz w:val="18"/>
          <w:szCs w:val="18"/>
        </w:rPr>
      </w:pPr>
      <w:r w:rsidRPr="00344706">
        <w:rPr>
          <w:b/>
          <w:sz w:val="18"/>
          <w:szCs w:val="18"/>
        </w:rPr>
        <w:t>美国百年名校：</w:t>
      </w:r>
      <w:r w:rsidRPr="00344706">
        <w:rPr>
          <w:sz w:val="18"/>
          <w:szCs w:val="18"/>
        </w:rPr>
        <w:t>办学历史悠久，师资精良，保障高质量的教学水平和标准；</w:t>
      </w:r>
    </w:p>
    <w:p w:rsidR="00344706" w:rsidRPr="00344706" w:rsidRDefault="00344706" w:rsidP="00344706">
      <w:pPr>
        <w:numPr>
          <w:ilvl w:val="0"/>
          <w:numId w:val="3"/>
        </w:numPr>
        <w:spacing w:line="276" w:lineRule="auto"/>
        <w:jc w:val="both"/>
        <w:rPr>
          <w:color w:val="000000"/>
          <w:sz w:val="18"/>
          <w:szCs w:val="18"/>
        </w:rPr>
      </w:pPr>
      <w:r w:rsidRPr="00344706">
        <w:rPr>
          <w:b/>
          <w:bCs/>
          <w:color w:val="000000"/>
          <w:sz w:val="18"/>
          <w:szCs w:val="18"/>
        </w:rPr>
        <w:t>签证保障：</w:t>
      </w:r>
      <w:r w:rsidRPr="00344706">
        <w:rPr>
          <w:bCs/>
          <w:color w:val="000000"/>
          <w:sz w:val="18"/>
          <w:szCs w:val="18"/>
        </w:rPr>
        <w:t>学生统一办理团签，签证率高、信誉可靠，</w:t>
      </w:r>
      <w:r w:rsidRPr="00344706">
        <w:rPr>
          <w:sz w:val="18"/>
          <w:szCs w:val="18"/>
        </w:rPr>
        <w:t>签证通过率目前为</w:t>
      </w:r>
      <w:r w:rsidRPr="00344706">
        <w:rPr>
          <w:sz w:val="18"/>
          <w:szCs w:val="18"/>
        </w:rPr>
        <w:t>100%</w:t>
      </w:r>
      <w:r w:rsidRPr="00344706">
        <w:rPr>
          <w:sz w:val="18"/>
          <w:szCs w:val="18"/>
        </w:rPr>
        <w:t>；</w:t>
      </w:r>
    </w:p>
    <w:p w:rsidR="00344706" w:rsidRPr="00344706" w:rsidRDefault="00344706" w:rsidP="00344706">
      <w:pPr>
        <w:numPr>
          <w:ilvl w:val="0"/>
          <w:numId w:val="3"/>
        </w:numPr>
        <w:spacing w:line="276" w:lineRule="auto"/>
        <w:jc w:val="both"/>
        <w:rPr>
          <w:color w:val="000000"/>
          <w:sz w:val="18"/>
          <w:szCs w:val="18"/>
        </w:rPr>
      </w:pPr>
      <w:r w:rsidRPr="00344706">
        <w:rPr>
          <w:b/>
          <w:bCs/>
          <w:color w:val="000000"/>
          <w:sz w:val="18"/>
          <w:szCs w:val="18"/>
        </w:rPr>
        <w:t>全程辅导：</w:t>
      </w:r>
      <w:r w:rsidRPr="00344706">
        <w:rPr>
          <w:bCs/>
          <w:color w:val="000000"/>
          <w:sz w:val="18"/>
          <w:szCs w:val="18"/>
        </w:rPr>
        <w:t>含申请、资料准备、赴美行程、接机、报到等；</w:t>
      </w:r>
    </w:p>
    <w:p w:rsidR="00344706" w:rsidRPr="00344706" w:rsidRDefault="00344706" w:rsidP="00344706">
      <w:pPr>
        <w:numPr>
          <w:ilvl w:val="0"/>
          <w:numId w:val="3"/>
        </w:numPr>
        <w:spacing w:line="276" w:lineRule="auto"/>
        <w:jc w:val="both"/>
        <w:rPr>
          <w:color w:val="000000"/>
          <w:sz w:val="18"/>
          <w:szCs w:val="18"/>
        </w:rPr>
      </w:pPr>
      <w:r w:rsidRPr="00344706">
        <w:rPr>
          <w:b/>
          <w:bCs/>
          <w:color w:val="000000"/>
          <w:sz w:val="18"/>
          <w:szCs w:val="18"/>
        </w:rPr>
        <w:t>最真实的美式教育：</w:t>
      </w:r>
      <w:r w:rsidRPr="00344706">
        <w:rPr>
          <w:bCs/>
          <w:color w:val="000000"/>
          <w:sz w:val="18"/>
          <w:szCs w:val="18"/>
        </w:rPr>
        <w:t>同美国当地学生共同生活学习，非国际班，入读美国最佳研究生院之一；</w:t>
      </w:r>
    </w:p>
    <w:p w:rsidR="00344706" w:rsidRPr="00344706" w:rsidRDefault="00344706" w:rsidP="00344706">
      <w:pPr>
        <w:pStyle w:val="a4"/>
        <w:numPr>
          <w:ilvl w:val="0"/>
          <w:numId w:val="3"/>
        </w:numPr>
        <w:spacing w:line="276" w:lineRule="auto"/>
        <w:rPr>
          <w:rStyle w:val="bodycopy1"/>
          <w:rFonts w:ascii="Times New Roman" w:hAnsi="Times New Roman"/>
          <w:sz w:val="20"/>
        </w:rPr>
      </w:pPr>
      <w:r w:rsidRPr="00344706">
        <w:rPr>
          <w:b/>
          <w:bCs/>
          <w:sz w:val="18"/>
        </w:rPr>
        <w:t>增值性：</w:t>
      </w:r>
      <w:r w:rsidRPr="00344706">
        <w:rPr>
          <w:sz w:val="18"/>
        </w:rPr>
        <w:t>持有此学位后，学生可继续深造，攻读博士学位</w:t>
      </w:r>
      <w:r w:rsidRPr="00344706">
        <w:rPr>
          <w:rStyle w:val="bodycopy1"/>
          <w:rFonts w:ascii="Times New Roman" w:hAnsi="Times New Roman"/>
          <w:bCs/>
        </w:rPr>
        <w:t>(</w:t>
      </w:r>
      <w:r w:rsidRPr="00344706">
        <w:rPr>
          <w:rStyle w:val="bodycopy1"/>
          <w:rFonts w:ascii="Times New Roman" w:hAnsi="Times New Roman"/>
          <w:bCs/>
        </w:rPr>
        <w:t>不需参加</w:t>
      </w:r>
      <w:r w:rsidRPr="00344706">
        <w:rPr>
          <w:rStyle w:val="bodycopy1"/>
          <w:rFonts w:ascii="Times New Roman" w:hAnsi="Times New Roman"/>
          <w:bCs/>
        </w:rPr>
        <w:t>TOEFL</w:t>
      </w:r>
      <w:r w:rsidRPr="00344706">
        <w:rPr>
          <w:rStyle w:val="bodycopy1"/>
          <w:rFonts w:ascii="Times New Roman" w:hAnsi="Times New Roman"/>
          <w:bCs/>
        </w:rPr>
        <w:t>等英语考试</w:t>
      </w:r>
      <w:r w:rsidRPr="00344706">
        <w:rPr>
          <w:rStyle w:val="bodycopy1"/>
          <w:rFonts w:ascii="Times New Roman" w:hAnsi="Times New Roman"/>
          <w:bCs/>
        </w:rPr>
        <w:t>)</w:t>
      </w:r>
      <w:r w:rsidRPr="00344706">
        <w:rPr>
          <w:rStyle w:val="bodycopy1"/>
          <w:rFonts w:ascii="Times New Roman" w:hAnsi="Times New Roman"/>
          <w:bCs/>
        </w:rPr>
        <w:t>，易于获得奖学金；</w:t>
      </w:r>
    </w:p>
    <w:p w:rsidR="00344706" w:rsidRPr="00344706" w:rsidRDefault="00344706" w:rsidP="00344706">
      <w:pPr>
        <w:pStyle w:val="a4"/>
        <w:numPr>
          <w:ilvl w:val="0"/>
          <w:numId w:val="3"/>
        </w:numPr>
        <w:spacing w:line="276" w:lineRule="auto"/>
        <w:rPr>
          <w:sz w:val="18"/>
          <w:szCs w:val="18"/>
        </w:rPr>
      </w:pPr>
      <w:r w:rsidRPr="00344706">
        <w:rPr>
          <w:b/>
          <w:sz w:val="18"/>
          <w:szCs w:val="18"/>
        </w:rPr>
        <w:t>具有国际背景的专业人才在就业市场上颇具竞争力</w:t>
      </w:r>
      <w:r w:rsidRPr="00344706">
        <w:rPr>
          <w:sz w:val="18"/>
          <w:szCs w:val="18"/>
        </w:rPr>
        <w:t>：海外学习经历及多元文化的洗礼，练就流利英文、掌握扎实的专业知识，增强学生的就业竞争优势；</w:t>
      </w:r>
    </w:p>
    <w:p w:rsidR="00344706" w:rsidRPr="009F2498" w:rsidRDefault="00344706" w:rsidP="00344706">
      <w:pPr>
        <w:pStyle w:val="a4"/>
        <w:numPr>
          <w:ilvl w:val="0"/>
          <w:numId w:val="3"/>
        </w:numPr>
        <w:spacing w:line="276" w:lineRule="auto"/>
        <w:rPr>
          <w:rFonts w:asciiTheme="minorEastAsia" w:hAnsiTheme="minorEastAsia" w:cs="Arial"/>
          <w:sz w:val="18"/>
          <w:szCs w:val="18"/>
        </w:rPr>
      </w:pPr>
      <w:r w:rsidRPr="00344706">
        <w:rPr>
          <w:b/>
          <w:sz w:val="18"/>
          <w:szCs w:val="18"/>
        </w:rPr>
        <w:t>国际人脉网</w:t>
      </w:r>
      <w:r w:rsidRPr="00344706">
        <w:rPr>
          <w:b/>
          <w:sz w:val="18"/>
          <w:szCs w:val="18"/>
        </w:rPr>
        <w:t>:</w:t>
      </w:r>
      <w:r w:rsidRPr="00344706">
        <w:rPr>
          <w:sz w:val="18"/>
          <w:szCs w:val="18"/>
        </w:rPr>
        <w:t>海外学习生活中培养的国际人际关系网是学生今后事业发展的有力支撑</w:t>
      </w:r>
      <w:r w:rsidRPr="009F2498">
        <w:rPr>
          <w:rFonts w:asciiTheme="minorEastAsia" w:hAnsiTheme="minorEastAsia" w:cs="Arial" w:hint="eastAsia"/>
          <w:sz w:val="18"/>
          <w:szCs w:val="18"/>
        </w:rPr>
        <w:t>；</w:t>
      </w:r>
    </w:p>
    <w:p w:rsidR="00D94999" w:rsidRPr="00344706" w:rsidRDefault="00344706" w:rsidP="00344706">
      <w:pPr>
        <w:numPr>
          <w:ilvl w:val="0"/>
          <w:numId w:val="3"/>
        </w:numPr>
        <w:spacing w:line="276" w:lineRule="auto"/>
        <w:jc w:val="both"/>
        <w:rPr>
          <w:rFonts w:asciiTheme="minorEastAsia" w:hAnsiTheme="minorEastAsia"/>
          <w:color w:val="000000"/>
          <w:sz w:val="18"/>
          <w:szCs w:val="18"/>
        </w:rPr>
      </w:pPr>
      <w:r w:rsidRPr="009F2498">
        <w:rPr>
          <w:rFonts w:asciiTheme="minorEastAsia" w:hAnsiTheme="minorEastAsia" w:hint="eastAsia"/>
          <w:b/>
          <w:bCs/>
          <w:color w:val="000000"/>
          <w:sz w:val="18"/>
          <w:szCs w:val="18"/>
        </w:rPr>
        <w:t>国际文凭：</w:t>
      </w:r>
      <w:r>
        <w:rPr>
          <w:rFonts w:asciiTheme="minorEastAsia" w:hAnsiTheme="minorEastAsia" w:hint="eastAsia"/>
          <w:bCs/>
          <w:color w:val="000000"/>
          <w:sz w:val="18"/>
          <w:szCs w:val="18"/>
        </w:rPr>
        <w:t>世界通用，国家认可。</w:t>
      </w:r>
    </w:p>
    <w:p w:rsidR="00D94999" w:rsidRPr="0027601D" w:rsidRDefault="0050767E" w:rsidP="0027601D">
      <w:pPr>
        <w:spacing w:before="120" w:line="360" w:lineRule="auto"/>
        <w:ind w:firstLineChars="196" w:firstLine="394"/>
        <w:jc w:val="both"/>
        <w:rPr>
          <w:rFonts w:ascii="SimSun"/>
          <w:b/>
          <w:color w:val="FF0000"/>
          <w:sz w:val="20"/>
          <w:szCs w:val="20"/>
        </w:rPr>
      </w:pPr>
      <w:r w:rsidRPr="0027601D">
        <w:rPr>
          <w:rFonts w:ascii="SimSun" w:hAnsi="SimSun" w:cs="SimSun" w:hint="eastAsia"/>
          <w:b/>
          <w:color w:val="FF0000"/>
          <w:sz w:val="20"/>
          <w:szCs w:val="20"/>
        </w:rPr>
        <w:t>五</w:t>
      </w:r>
      <w:r w:rsidR="00D94999" w:rsidRPr="0027601D">
        <w:rPr>
          <w:rFonts w:ascii="SimSun" w:hAnsi="SimSun" w:cs="SimSun" w:hint="eastAsia"/>
          <w:b/>
          <w:color w:val="FF0000"/>
          <w:sz w:val="20"/>
          <w:szCs w:val="20"/>
        </w:rPr>
        <w:t>、硕士专业</w:t>
      </w:r>
    </w:p>
    <w:p w:rsidR="0050767E" w:rsidRPr="0027601D" w:rsidRDefault="00AF554C" w:rsidP="00654B61">
      <w:pPr>
        <w:widowControl w:val="0"/>
        <w:spacing w:line="360" w:lineRule="auto"/>
        <w:jc w:val="both"/>
        <w:rPr>
          <w:b/>
          <w:bCs/>
          <w:color w:val="0000FF"/>
          <w:sz w:val="20"/>
          <w:szCs w:val="20"/>
        </w:rPr>
      </w:pPr>
      <w:r w:rsidRPr="0027601D">
        <w:rPr>
          <w:b/>
          <w:color w:val="0000FF"/>
          <w:sz w:val="20"/>
          <w:szCs w:val="20"/>
        </w:rPr>
        <w:t>金融</w:t>
      </w:r>
      <w:r w:rsidR="00D94999" w:rsidRPr="0027601D">
        <w:rPr>
          <w:b/>
          <w:color w:val="0000FF"/>
          <w:sz w:val="20"/>
          <w:szCs w:val="20"/>
        </w:rPr>
        <w:t>经济学硕士（</w:t>
      </w:r>
      <w:r w:rsidR="00D94999" w:rsidRPr="0027601D">
        <w:rPr>
          <w:b/>
          <w:color w:val="0000FF"/>
          <w:sz w:val="20"/>
          <w:szCs w:val="20"/>
        </w:rPr>
        <w:t>MA in Financial Economics,</w:t>
      </w:r>
      <w:r w:rsidR="00DC7338" w:rsidRPr="0027601D">
        <w:rPr>
          <w:rFonts w:hint="eastAsia"/>
          <w:b/>
          <w:color w:val="0000FF"/>
          <w:sz w:val="20"/>
          <w:szCs w:val="20"/>
        </w:rPr>
        <w:t xml:space="preserve"> </w:t>
      </w:r>
      <w:r w:rsidR="00D94999" w:rsidRPr="0027601D">
        <w:rPr>
          <w:b/>
          <w:color w:val="0000FF"/>
          <w:sz w:val="20"/>
          <w:szCs w:val="20"/>
        </w:rPr>
        <w:t>总计</w:t>
      </w:r>
      <w:r w:rsidR="00D94999" w:rsidRPr="0027601D">
        <w:rPr>
          <w:b/>
          <w:bCs/>
          <w:color w:val="0000FF"/>
          <w:sz w:val="20"/>
          <w:szCs w:val="20"/>
        </w:rPr>
        <w:t>30</w:t>
      </w:r>
      <w:r w:rsidR="00D94999" w:rsidRPr="0027601D">
        <w:rPr>
          <w:b/>
          <w:bCs/>
          <w:color w:val="0000FF"/>
          <w:sz w:val="20"/>
          <w:szCs w:val="20"/>
        </w:rPr>
        <w:t>学分）</w:t>
      </w:r>
    </w:p>
    <w:p w:rsidR="00EE6111" w:rsidRPr="002A4C3D" w:rsidRDefault="00F56F45" w:rsidP="00654B61">
      <w:pPr>
        <w:widowControl w:val="0"/>
        <w:spacing w:line="360" w:lineRule="auto"/>
        <w:jc w:val="both"/>
        <w:rPr>
          <w:rFonts w:asciiTheme="minorEastAsia" w:hAnsiTheme="minorEastAsia"/>
          <w:sz w:val="18"/>
          <w:szCs w:val="20"/>
        </w:rPr>
      </w:pPr>
      <w:r w:rsidRPr="00344706">
        <w:rPr>
          <w:rFonts w:asciiTheme="minorEastAsia" w:hAnsiTheme="minorEastAsia" w:hint="eastAsia"/>
          <w:noProof/>
          <w:sz w:val="18"/>
          <w:szCs w:val="20"/>
        </w:rPr>
        <w:drawing>
          <wp:anchor distT="0" distB="0" distL="114300" distR="114300" simplePos="0" relativeHeight="251668992" behindDoc="0" locked="0" layoutInCell="1" allowOverlap="1">
            <wp:simplePos x="0" y="0"/>
            <wp:positionH relativeFrom="column">
              <wp:posOffset>5161915</wp:posOffset>
            </wp:positionH>
            <wp:positionV relativeFrom="paragraph">
              <wp:posOffset>281940</wp:posOffset>
            </wp:positionV>
            <wp:extent cx="1383030" cy="922020"/>
            <wp:effectExtent l="0" t="0" r="7620" b="0"/>
            <wp:wrapSquare wrapText="bothSides"/>
            <wp:docPr id="10" name="Picture 10" descr="QJ{B[]74{6F$@}KR$9D9F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J{B[]74{6F$@}KR$9D9FQC"/>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030" cy="922020"/>
                    </a:xfrm>
                    <a:prstGeom prst="rect">
                      <a:avLst/>
                    </a:prstGeom>
                    <a:noFill/>
                    <a:ln>
                      <a:noFill/>
                    </a:ln>
                  </pic:spPr>
                </pic:pic>
              </a:graphicData>
            </a:graphic>
          </wp:anchor>
        </w:drawing>
      </w:r>
      <w:r w:rsidR="00E87C7D" w:rsidRPr="00344706">
        <w:rPr>
          <w:rFonts w:asciiTheme="minorEastAsia" w:hAnsiTheme="minorEastAsia" w:hint="eastAsia"/>
          <w:sz w:val="18"/>
          <w:szCs w:val="20"/>
        </w:rPr>
        <w:t>金融</w:t>
      </w:r>
      <w:r w:rsidR="00E87C7D" w:rsidRPr="00344706">
        <w:rPr>
          <w:rFonts w:asciiTheme="minorEastAsia" w:hAnsiTheme="minorEastAsia"/>
          <w:sz w:val="18"/>
          <w:szCs w:val="20"/>
        </w:rPr>
        <w:t>经济学硕士</w:t>
      </w:r>
      <w:r w:rsidR="00E87C7D" w:rsidRPr="00344706">
        <w:rPr>
          <w:rFonts w:asciiTheme="minorEastAsia" w:hAnsiTheme="minorEastAsia" w:hint="eastAsia"/>
          <w:sz w:val="18"/>
          <w:szCs w:val="20"/>
        </w:rPr>
        <w:t>主要</w:t>
      </w:r>
      <w:r w:rsidR="00E87C7D" w:rsidRPr="00344706">
        <w:rPr>
          <w:rFonts w:asciiTheme="minorEastAsia" w:hAnsiTheme="minorEastAsia"/>
          <w:sz w:val="18"/>
          <w:szCs w:val="20"/>
        </w:rPr>
        <w:t>研究美国及世界经济体系中，经济及金融领域的原理，学生可从中深入了解美国银行、货币及其他经济体的运作，了解美国投资状况及政府政策，美国经济及世界经济的发展历程，学习多样化的经济模型，</w:t>
      </w:r>
      <w:r w:rsidR="00E87C7D" w:rsidRPr="00344706">
        <w:rPr>
          <w:rFonts w:asciiTheme="minorEastAsia" w:hAnsiTheme="minorEastAsia" w:hint="eastAsia"/>
          <w:sz w:val="18"/>
          <w:szCs w:val="20"/>
        </w:rPr>
        <w:t>了解金融</w:t>
      </w:r>
      <w:r w:rsidRPr="00344706">
        <w:rPr>
          <w:rFonts w:asciiTheme="minorEastAsia" w:hAnsiTheme="minorEastAsia"/>
          <w:sz w:val="18"/>
          <w:szCs w:val="20"/>
        </w:rPr>
        <w:t>经济在金融系统、工商业和政府部门中不可或缺的重要地位</w:t>
      </w:r>
      <w:r w:rsidRPr="00344706">
        <w:rPr>
          <w:rFonts w:asciiTheme="minorEastAsia" w:hAnsiTheme="minorEastAsia" w:hint="eastAsia"/>
          <w:sz w:val="18"/>
          <w:szCs w:val="20"/>
        </w:rPr>
        <w:t>。</w:t>
      </w:r>
      <w:r w:rsidR="00E87C7D" w:rsidRPr="00344706">
        <w:rPr>
          <w:rFonts w:asciiTheme="minorEastAsia" w:hAnsiTheme="minorEastAsia"/>
          <w:sz w:val="18"/>
          <w:szCs w:val="20"/>
        </w:rPr>
        <w:t>随着金融系统的扩展，金融衍生品的多样化及手续的规范化，熟悉</w:t>
      </w:r>
      <w:r w:rsidR="00E87C7D" w:rsidRPr="00344706">
        <w:rPr>
          <w:rFonts w:asciiTheme="minorEastAsia" w:hAnsiTheme="minorEastAsia" w:hint="eastAsia"/>
          <w:sz w:val="18"/>
          <w:szCs w:val="20"/>
        </w:rPr>
        <w:t>金融及</w:t>
      </w:r>
      <w:r w:rsidR="00E87C7D" w:rsidRPr="00344706">
        <w:rPr>
          <w:rFonts w:asciiTheme="minorEastAsia" w:hAnsiTheme="minorEastAsia"/>
          <w:sz w:val="18"/>
          <w:szCs w:val="20"/>
        </w:rPr>
        <w:t>经济的人才备受欢迎。据美国劳工部统计，金融分析师及个人理财顾问等职业</w:t>
      </w:r>
      <w:r w:rsidR="00E87C7D" w:rsidRPr="00344706">
        <w:rPr>
          <w:rFonts w:asciiTheme="minorEastAsia" w:hAnsiTheme="minorEastAsia" w:hint="eastAsia"/>
          <w:sz w:val="18"/>
          <w:szCs w:val="20"/>
        </w:rPr>
        <w:t>的</w:t>
      </w:r>
      <w:r w:rsidR="00E87C7D" w:rsidRPr="00344706">
        <w:rPr>
          <w:rFonts w:asciiTheme="minorEastAsia" w:hAnsiTheme="minorEastAsia"/>
          <w:sz w:val="18"/>
          <w:szCs w:val="20"/>
        </w:rPr>
        <w:t>增长速度远超过平均职业</w:t>
      </w:r>
      <w:r w:rsidR="00EE6111">
        <w:rPr>
          <w:rFonts w:asciiTheme="minorEastAsia" w:hAnsiTheme="minorEastAsia"/>
          <w:sz w:val="18"/>
          <w:szCs w:val="20"/>
        </w:rPr>
        <w:t>增长率。该学位也为学生踏入律师、政府、商业及金融等领域奠定基础</w:t>
      </w:r>
      <w:r w:rsidR="00EE6111">
        <w:rPr>
          <w:rFonts w:asciiTheme="minorEastAsia" w:hAnsiTheme="minorEastAsia" w:hint="eastAsia"/>
          <w:sz w:val="18"/>
          <w:szCs w:val="20"/>
        </w:rPr>
        <w:t>。</w:t>
      </w:r>
      <w:r w:rsidR="00EE6111" w:rsidRPr="00EE6111">
        <w:rPr>
          <w:rFonts w:asciiTheme="minorEastAsia" w:hAnsiTheme="minorEastAsia" w:hint="eastAsia"/>
          <w:color w:val="C0504D" w:themeColor="accent2"/>
          <w:sz w:val="18"/>
          <w:szCs w:val="20"/>
        </w:rPr>
        <w:t>（申请条件：不限制本科专业，大四学生均可报名）</w:t>
      </w:r>
    </w:p>
    <w:p w:rsidR="0050767E" w:rsidRPr="0027601D" w:rsidRDefault="00D94999" w:rsidP="00654B61">
      <w:pPr>
        <w:tabs>
          <w:tab w:val="left" w:pos="8460"/>
        </w:tabs>
        <w:spacing w:line="360" w:lineRule="auto"/>
        <w:jc w:val="both"/>
        <w:rPr>
          <w:b/>
          <w:bCs/>
          <w:color w:val="0000FF"/>
          <w:sz w:val="20"/>
          <w:szCs w:val="20"/>
        </w:rPr>
      </w:pPr>
      <w:r w:rsidRPr="0027601D">
        <w:rPr>
          <w:b/>
          <w:color w:val="0000FF"/>
          <w:sz w:val="20"/>
          <w:szCs w:val="20"/>
        </w:rPr>
        <w:t>MBA</w:t>
      </w:r>
      <w:r w:rsidRPr="0027601D">
        <w:rPr>
          <w:b/>
          <w:color w:val="0000FF"/>
          <w:sz w:val="20"/>
          <w:szCs w:val="20"/>
        </w:rPr>
        <w:t>（</w:t>
      </w:r>
      <w:r w:rsidRPr="0027601D">
        <w:rPr>
          <w:b/>
          <w:color w:val="0000FF"/>
          <w:sz w:val="20"/>
          <w:szCs w:val="20"/>
        </w:rPr>
        <w:t>Master of Business Administration</w:t>
      </w:r>
      <w:r w:rsidRPr="0027601D">
        <w:rPr>
          <w:b/>
          <w:color w:val="0000FF"/>
          <w:sz w:val="20"/>
          <w:szCs w:val="20"/>
        </w:rPr>
        <w:t>，总计</w:t>
      </w:r>
      <w:r w:rsidRPr="0027601D">
        <w:rPr>
          <w:b/>
          <w:color w:val="0000FF"/>
          <w:sz w:val="20"/>
          <w:szCs w:val="20"/>
        </w:rPr>
        <w:t>36</w:t>
      </w:r>
      <w:r w:rsidRPr="0027601D">
        <w:rPr>
          <w:b/>
          <w:color w:val="0000FF"/>
          <w:sz w:val="20"/>
          <w:szCs w:val="20"/>
        </w:rPr>
        <w:t>学分</w:t>
      </w:r>
      <w:r w:rsidRPr="0027601D">
        <w:rPr>
          <w:b/>
          <w:bCs/>
          <w:color w:val="0000FF"/>
          <w:sz w:val="20"/>
          <w:szCs w:val="20"/>
        </w:rPr>
        <w:t>）</w:t>
      </w:r>
    </w:p>
    <w:p w:rsidR="00D94999" w:rsidRDefault="00D94999" w:rsidP="00654B61">
      <w:pPr>
        <w:tabs>
          <w:tab w:val="left" w:pos="8460"/>
        </w:tabs>
        <w:spacing w:line="360" w:lineRule="auto"/>
        <w:jc w:val="both"/>
        <w:rPr>
          <w:rFonts w:asciiTheme="minorEastAsia" w:hAnsiTheme="minorEastAsia"/>
          <w:sz w:val="18"/>
          <w:szCs w:val="20"/>
        </w:rPr>
      </w:pPr>
      <w:r w:rsidRPr="00EE6111">
        <w:rPr>
          <w:sz w:val="18"/>
          <w:szCs w:val="20"/>
        </w:rPr>
        <w:t>MBA</w:t>
      </w:r>
      <w:r w:rsidRPr="00344706">
        <w:rPr>
          <w:rFonts w:asciiTheme="minorEastAsia" w:hAnsiTheme="minorEastAsia"/>
          <w:sz w:val="18"/>
          <w:szCs w:val="20"/>
        </w:rPr>
        <w:t>通过一系列精品课程的学习，使学生在掌握商业领域运做原理的基础上，综合培养学生有效地分析、交流和领导的技能，养成批判性思维的习惯，为学生未来职业生涯发展奠定坚实基础。</w:t>
      </w:r>
    </w:p>
    <w:p w:rsidR="00EE6111" w:rsidRPr="00EE6111" w:rsidRDefault="00EE6111" w:rsidP="00EE6111">
      <w:pPr>
        <w:widowControl w:val="0"/>
        <w:spacing w:line="360" w:lineRule="auto"/>
        <w:jc w:val="both"/>
        <w:rPr>
          <w:rFonts w:asciiTheme="minorEastAsia" w:hAnsiTheme="minorEastAsia"/>
          <w:color w:val="C0504D" w:themeColor="accent2"/>
          <w:sz w:val="18"/>
          <w:szCs w:val="20"/>
        </w:rPr>
      </w:pPr>
      <w:bookmarkStart w:id="0" w:name="OLE_LINK2"/>
      <w:bookmarkStart w:id="1" w:name="OLE_LINK7"/>
      <w:r w:rsidRPr="00EE6111">
        <w:rPr>
          <w:rFonts w:asciiTheme="minorEastAsia" w:hAnsiTheme="minorEastAsia" w:hint="eastAsia"/>
          <w:color w:val="C0504D" w:themeColor="accent2"/>
          <w:sz w:val="18"/>
          <w:szCs w:val="20"/>
        </w:rPr>
        <w:t>（申请条件：不限制本科专业，大四学生均可报名）</w:t>
      </w:r>
    </w:p>
    <w:p w:rsidR="0050767E" w:rsidRPr="0027601D" w:rsidRDefault="00D94999" w:rsidP="00654B61">
      <w:pPr>
        <w:shd w:val="clear" w:color="auto" w:fill="FFFFFF"/>
        <w:spacing w:line="360" w:lineRule="auto"/>
        <w:rPr>
          <w:b/>
          <w:bCs/>
          <w:color w:val="0000FF"/>
          <w:sz w:val="20"/>
          <w:szCs w:val="20"/>
        </w:rPr>
      </w:pPr>
      <w:bookmarkStart w:id="2" w:name="OLE_LINK3"/>
      <w:bookmarkStart w:id="3" w:name="OLE_LINK4"/>
      <w:bookmarkEnd w:id="0"/>
      <w:bookmarkEnd w:id="1"/>
      <w:r w:rsidRPr="0027601D">
        <w:rPr>
          <w:b/>
          <w:color w:val="0000FF"/>
          <w:sz w:val="20"/>
          <w:szCs w:val="20"/>
        </w:rPr>
        <w:t>计算机信息系统（</w:t>
      </w:r>
      <w:r w:rsidRPr="0027601D">
        <w:rPr>
          <w:b/>
          <w:color w:val="0000FF"/>
          <w:kern w:val="36"/>
          <w:sz w:val="20"/>
          <w:szCs w:val="20"/>
        </w:rPr>
        <w:t>Master of Science in Computer and Information Systems</w:t>
      </w:r>
      <w:r w:rsidRPr="0027601D">
        <w:rPr>
          <w:b/>
          <w:color w:val="0000FF"/>
          <w:sz w:val="20"/>
          <w:szCs w:val="20"/>
        </w:rPr>
        <w:t>,</w:t>
      </w:r>
      <w:r w:rsidR="00DC7338" w:rsidRPr="0027601D">
        <w:rPr>
          <w:rFonts w:hint="eastAsia"/>
          <w:b/>
          <w:color w:val="0000FF"/>
          <w:sz w:val="20"/>
          <w:szCs w:val="20"/>
        </w:rPr>
        <w:t xml:space="preserve"> </w:t>
      </w:r>
      <w:r w:rsidRPr="0027601D">
        <w:rPr>
          <w:b/>
          <w:color w:val="0000FF"/>
          <w:sz w:val="20"/>
          <w:szCs w:val="20"/>
        </w:rPr>
        <w:t>总计</w:t>
      </w:r>
      <w:r w:rsidRPr="0027601D">
        <w:rPr>
          <w:b/>
          <w:bCs/>
          <w:color w:val="0000FF"/>
          <w:sz w:val="20"/>
          <w:szCs w:val="20"/>
        </w:rPr>
        <w:t>30</w:t>
      </w:r>
      <w:r w:rsidRPr="0027601D">
        <w:rPr>
          <w:b/>
          <w:bCs/>
          <w:color w:val="0000FF"/>
          <w:sz w:val="20"/>
          <w:szCs w:val="20"/>
        </w:rPr>
        <w:t>学分）</w:t>
      </w:r>
    </w:p>
    <w:p w:rsidR="00EE6111" w:rsidRPr="002A4C3D" w:rsidRDefault="00D94999" w:rsidP="002A4C3D">
      <w:pPr>
        <w:shd w:val="clear" w:color="auto" w:fill="FFFFFF"/>
        <w:spacing w:line="360" w:lineRule="auto"/>
        <w:rPr>
          <w:sz w:val="18"/>
          <w:szCs w:val="20"/>
        </w:rPr>
      </w:pPr>
      <w:r w:rsidRPr="0027601D">
        <w:rPr>
          <w:color w:val="000000"/>
          <w:sz w:val="18"/>
          <w:szCs w:val="20"/>
        </w:rPr>
        <w:t>该专业立足于</w:t>
      </w:r>
      <w:r w:rsidRPr="0027601D">
        <w:rPr>
          <w:color w:val="000000"/>
          <w:sz w:val="18"/>
          <w:szCs w:val="20"/>
        </w:rPr>
        <w:t>IT</w:t>
      </w:r>
      <w:r w:rsidRPr="0027601D">
        <w:rPr>
          <w:color w:val="000000"/>
          <w:sz w:val="18"/>
          <w:szCs w:val="20"/>
        </w:rPr>
        <w:t>行业的发展方向，注重培养学生的实践能力和领导技能。</w:t>
      </w:r>
      <w:bookmarkEnd w:id="2"/>
      <w:bookmarkEnd w:id="3"/>
      <w:r w:rsidRPr="0027601D">
        <w:rPr>
          <w:sz w:val="18"/>
          <w:szCs w:val="20"/>
        </w:rPr>
        <w:t>主要研究项目管理、数据库编程、信息系统的分析设计、网络维护、信息安全等以网络为基础的技术</w:t>
      </w:r>
      <w:r w:rsidRPr="0027601D">
        <w:rPr>
          <w:sz w:val="18"/>
          <w:szCs w:val="20"/>
        </w:rPr>
        <w:t>,</w:t>
      </w:r>
      <w:r w:rsidR="00DC7338" w:rsidRPr="0027601D">
        <w:rPr>
          <w:sz w:val="18"/>
          <w:szCs w:val="20"/>
        </w:rPr>
        <w:t>属于商科</w:t>
      </w:r>
      <w:r w:rsidRPr="0027601D">
        <w:rPr>
          <w:sz w:val="18"/>
          <w:szCs w:val="20"/>
        </w:rPr>
        <w:t>方向。毕业生可就职于政府、商业公司、研究机构、</w:t>
      </w:r>
      <w:r w:rsidRPr="0027601D">
        <w:rPr>
          <w:sz w:val="18"/>
          <w:szCs w:val="20"/>
        </w:rPr>
        <w:lastRenderedPageBreak/>
        <w:t>银行、医疗和电信等公司，从事软件架构师</w:t>
      </w:r>
      <w:r w:rsidRPr="0027601D">
        <w:rPr>
          <w:sz w:val="18"/>
          <w:szCs w:val="20"/>
        </w:rPr>
        <w:t>/</w:t>
      </w:r>
      <w:r w:rsidRPr="0027601D">
        <w:rPr>
          <w:sz w:val="18"/>
          <w:szCs w:val="20"/>
        </w:rPr>
        <w:t>设计师、应用程序与网络程序员、软件检验与测试员、网络运营与管理者、项目管理者、信息系统审计员等职业。</w:t>
      </w:r>
      <w:r w:rsidR="00EE6111" w:rsidRPr="00EE6111">
        <w:rPr>
          <w:rFonts w:asciiTheme="minorEastAsia" w:hAnsiTheme="minorEastAsia" w:hint="eastAsia"/>
          <w:color w:val="C0504D" w:themeColor="accent2"/>
          <w:sz w:val="18"/>
          <w:szCs w:val="20"/>
        </w:rPr>
        <w:t>（申请条件：</w:t>
      </w:r>
      <w:r w:rsidR="00EE6111">
        <w:rPr>
          <w:rFonts w:asciiTheme="minorEastAsia" w:hAnsiTheme="minorEastAsia" w:hint="eastAsia"/>
          <w:color w:val="C0504D" w:themeColor="accent2"/>
          <w:sz w:val="18"/>
          <w:szCs w:val="20"/>
        </w:rPr>
        <w:t>计算机与信息学院、数理学院</w:t>
      </w:r>
      <w:r w:rsidR="00EE6111" w:rsidRPr="00EE6111">
        <w:rPr>
          <w:rFonts w:asciiTheme="minorEastAsia" w:hAnsiTheme="minorEastAsia" w:hint="eastAsia"/>
          <w:color w:val="C0504D" w:themeColor="accent2"/>
          <w:sz w:val="18"/>
          <w:szCs w:val="20"/>
        </w:rPr>
        <w:t>大四学生均可报名）</w:t>
      </w:r>
    </w:p>
    <w:p w:rsidR="00323451" w:rsidRDefault="00D94999" w:rsidP="002A4C3D">
      <w:pPr>
        <w:tabs>
          <w:tab w:val="left" w:pos="5040"/>
        </w:tabs>
        <w:spacing w:line="360" w:lineRule="auto"/>
        <w:rPr>
          <w:rFonts w:asciiTheme="minorEastAsia" w:hAnsiTheme="minorEastAsia"/>
          <w:color w:val="C0504D" w:themeColor="accent2"/>
          <w:sz w:val="18"/>
          <w:szCs w:val="20"/>
        </w:rPr>
      </w:pPr>
      <w:bookmarkStart w:id="4" w:name="OLE_LINK5"/>
      <w:bookmarkStart w:id="5" w:name="OLE_LINK6"/>
      <w:r w:rsidRPr="0027601D">
        <w:rPr>
          <w:b/>
          <w:color w:val="0000FF"/>
          <w:kern w:val="36"/>
          <w:sz w:val="20"/>
          <w:szCs w:val="20"/>
        </w:rPr>
        <w:t>教育管理</w:t>
      </w:r>
      <w:r w:rsidRPr="0027601D">
        <w:rPr>
          <w:b/>
          <w:color w:val="0000FF"/>
          <w:kern w:val="36"/>
          <w:sz w:val="20"/>
          <w:szCs w:val="20"/>
        </w:rPr>
        <w:t>&amp;</w:t>
      </w:r>
      <w:r w:rsidRPr="0027601D">
        <w:rPr>
          <w:b/>
          <w:color w:val="0000FF"/>
          <w:kern w:val="36"/>
          <w:sz w:val="20"/>
          <w:szCs w:val="20"/>
        </w:rPr>
        <w:t>领导力硕士</w:t>
      </w:r>
      <w:r w:rsidRPr="0027601D">
        <w:rPr>
          <w:color w:val="0000FF"/>
          <w:kern w:val="36"/>
          <w:sz w:val="20"/>
          <w:szCs w:val="20"/>
        </w:rPr>
        <w:t>（</w:t>
      </w:r>
      <w:r w:rsidRPr="0027601D">
        <w:rPr>
          <w:b/>
          <w:color w:val="0000FF"/>
          <w:sz w:val="20"/>
          <w:szCs w:val="20"/>
        </w:rPr>
        <w:t>Master of Arts degree in Educational Administration and Leadership,</w:t>
      </w:r>
      <w:r w:rsidR="00DC7338" w:rsidRPr="0027601D">
        <w:rPr>
          <w:rFonts w:hint="eastAsia"/>
          <w:b/>
          <w:color w:val="0000FF"/>
          <w:sz w:val="20"/>
          <w:szCs w:val="20"/>
        </w:rPr>
        <w:t xml:space="preserve"> </w:t>
      </w:r>
      <w:r w:rsidRPr="0027601D">
        <w:rPr>
          <w:b/>
          <w:color w:val="0000FF"/>
          <w:sz w:val="20"/>
          <w:szCs w:val="20"/>
        </w:rPr>
        <w:t>总计</w:t>
      </w:r>
      <w:r w:rsidRPr="0027601D">
        <w:rPr>
          <w:b/>
          <w:bCs/>
          <w:color w:val="0000FF"/>
          <w:sz w:val="20"/>
          <w:szCs w:val="20"/>
        </w:rPr>
        <w:t>36</w:t>
      </w:r>
      <w:r w:rsidRPr="0027601D">
        <w:rPr>
          <w:b/>
          <w:bCs/>
          <w:color w:val="0000FF"/>
          <w:sz w:val="20"/>
          <w:szCs w:val="20"/>
        </w:rPr>
        <w:t>学分）</w:t>
      </w:r>
      <w:r w:rsidRPr="0027601D">
        <w:rPr>
          <w:sz w:val="18"/>
          <w:szCs w:val="20"/>
        </w:rPr>
        <w:t>该专业旨在培养在教育系统、各级各类学校从事教学与管理的专业人员。学生毕业后可担任教育部</w:t>
      </w:r>
      <w:r w:rsidR="00DC7338" w:rsidRPr="0027601D">
        <w:rPr>
          <w:rFonts w:hint="eastAsia"/>
          <w:sz w:val="18"/>
          <w:szCs w:val="20"/>
        </w:rPr>
        <w:t>门</w:t>
      </w:r>
      <w:r w:rsidRPr="0027601D">
        <w:rPr>
          <w:sz w:val="18"/>
          <w:szCs w:val="20"/>
        </w:rPr>
        <w:t>主管、主管助理、校长、副校长或其他与教育管理相关职业。</w:t>
      </w:r>
      <w:r w:rsidR="00323451">
        <w:rPr>
          <w:rFonts w:asciiTheme="minorEastAsia" w:hAnsiTheme="minorEastAsia" w:hint="eastAsia"/>
          <w:color w:val="C0504D" w:themeColor="accent2"/>
          <w:sz w:val="18"/>
          <w:szCs w:val="20"/>
        </w:rPr>
        <w:t>（申请条件：本科为教育学或师范类教育背景的</w:t>
      </w:r>
      <w:r w:rsidR="00323451" w:rsidRPr="00EE6111">
        <w:rPr>
          <w:rFonts w:asciiTheme="minorEastAsia" w:hAnsiTheme="minorEastAsia" w:hint="eastAsia"/>
          <w:color w:val="C0504D" w:themeColor="accent2"/>
          <w:sz w:val="18"/>
          <w:szCs w:val="20"/>
        </w:rPr>
        <w:t>大四学生均可报名）</w:t>
      </w:r>
    </w:p>
    <w:p w:rsidR="001726DD" w:rsidRPr="001726DD" w:rsidRDefault="001726DD" w:rsidP="00EC5BF6">
      <w:pPr>
        <w:outlineLvl w:val="1"/>
        <w:rPr>
          <w:b/>
          <w:color w:val="0000FF"/>
          <w:kern w:val="36"/>
          <w:sz w:val="20"/>
          <w:szCs w:val="18"/>
        </w:rPr>
      </w:pPr>
      <w:r w:rsidRPr="001726DD">
        <w:rPr>
          <w:b/>
          <w:color w:val="0000FF"/>
          <w:sz w:val="20"/>
          <w:szCs w:val="18"/>
        </w:rPr>
        <w:t>文学研究硕士</w:t>
      </w:r>
      <w:r w:rsidRPr="001726DD">
        <w:rPr>
          <w:b/>
          <w:color w:val="0000FF"/>
          <w:sz w:val="20"/>
          <w:szCs w:val="18"/>
        </w:rPr>
        <w:t xml:space="preserve">   (</w:t>
      </w:r>
      <w:r w:rsidRPr="001726DD">
        <w:rPr>
          <w:b/>
          <w:color w:val="0000FF"/>
          <w:kern w:val="36"/>
          <w:sz w:val="20"/>
          <w:szCs w:val="18"/>
        </w:rPr>
        <w:t>Master of Arts Degree in Liberal Studies</w:t>
      </w:r>
      <w:r>
        <w:rPr>
          <w:rFonts w:hint="eastAsia"/>
          <w:b/>
          <w:color w:val="0000FF"/>
          <w:kern w:val="36"/>
          <w:sz w:val="20"/>
          <w:szCs w:val="18"/>
        </w:rPr>
        <w:t>，</w:t>
      </w:r>
      <w:r w:rsidRPr="0027601D">
        <w:rPr>
          <w:b/>
          <w:color w:val="0000FF"/>
          <w:sz w:val="20"/>
          <w:szCs w:val="20"/>
        </w:rPr>
        <w:t>总计</w:t>
      </w:r>
      <w:r w:rsidRPr="0027601D">
        <w:rPr>
          <w:b/>
          <w:bCs/>
          <w:color w:val="0000FF"/>
          <w:sz w:val="20"/>
          <w:szCs w:val="20"/>
        </w:rPr>
        <w:t>30</w:t>
      </w:r>
      <w:r w:rsidRPr="0027601D">
        <w:rPr>
          <w:b/>
          <w:bCs/>
          <w:color w:val="0000FF"/>
          <w:sz w:val="20"/>
          <w:szCs w:val="20"/>
        </w:rPr>
        <w:t>学分</w:t>
      </w:r>
      <w:r w:rsidRPr="001726DD">
        <w:rPr>
          <w:b/>
          <w:color w:val="0000FF"/>
          <w:kern w:val="36"/>
          <w:sz w:val="20"/>
          <w:szCs w:val="18"/>
        </w:rPr>
        <w:t>)</w:t>
      </w:r>
    </w:p>
    <w:p w:rsidR="001726DD" w:rsidRPr="001726DD" w:rsidRDefault="001726DD" w:rsidP="001726DD">
      <w:pPr>
        <w:widowControl w:val="0"/>
        <w:spacing w:line="360" w:lineRule="auto"/>
        <w:jc w:val="both"/>
        <w:rPr>
          <w:rFonts w:asciiTheme="minorEastAsia" w:hAnsiTheme="minorEastAsia"/>
          <w:color w:val="C0504D" w:themeColor="accent2"/>
          <w:sz w:val="18"/>
          <w:szCs w:val="20"/>
        </w:rPr>
      </w:pPr>
      <w:r w:rsidRPr="001726DD">
        <w:rPr>
          <w:kern w:val="36"/>
          <w:sz w:val="18"/>
          <w:szCs w:val="18"/>
        </w:rPr>
        <w:t>该专业集</w:t>
      </w:r>
      <w:r w:rsidR="00071CAB">
        <w:rPr>
          <w:rFonts w:hint="eastAsia"/>
          <w:kern w:val="36"/>
          <w:sz w:val="18"/>
          <w:szCs w:val="18"/>
        </w:rPr>
        <w:t>英语、</w:t>
      </w:r>
      <w:r w:rsidRPr="001726DD">
        <w:rPr>
          <w:kern w:val="36"/>
          <w:sz w:val="18"/>
          <w:szCs w:val="18"/>
        </w:rPr>
        <w:t>文学、</w:t>
      </w:r>
      <w:r w:rsidR="00071CAB">
        <w:rPr>
          <w:rFonts w:hint="eastAsia"/>
          <w:kern w:val="36"/>
          <w:sz w:val="18"/>
          <w:szCs w:val="18"/>
        </w:rPr>
        <w:t>心理学、</w:t>
      </w:r>
      <w:r w:rsidRPr="001726DD">
        <w:rPr>
          <w:kern w:val="36"/>
          <w:sz w:val="18"/>
          <w:szCs w:val="18"/>
        </w:rPr>
        <w:t>历史、哲学、修辞、人类学、经济学</w:t>
      </w:r>
      <w:r w:rsidR="00071CAB">
        <w:rPr>
          <w:rFonts w:hint="eastAsia"/>
          <w:kern w:val="36"/>
          <w:sz w:val="18"/>
          <w:szCs w:val="18"/>
        </w:rPr>
        <w:t>、社会学</w:t>
      </w:r>
      <w:r w:rsidRPr="001726DD">
        <w:rPr>
          <w:kern w:val="36"/>
          <w:sz w:val="18"/>
          <w:szCs w:val="18"/>
        </w:rPr>
        <w:t>等学科于一体，为立志追求终身学习的学生打造多元、全方位的个性培养计划。学校师生比例小，学生可在老师指导下，选择适合自己的课程，</w:t>
      </w:r>
      <w:r w:rsidRPr="001726DD">
        <w:rPr>
          <w:sz w:val="18"/>
          <w:szCs w:val="18"/>
        </w:rPr>
        <w:t>探究社会、文化、及人类发展的各个层面，</w:t>
      </w:r>
      <w:r w:rsidRPr="001726DD">
        <w:rPr>
          <w:kern w:val="36"/>
          <w:sz w:val="18"/>
          <w:szCs w:val="18"/>
        </w:rPr>
        <w:t>培养独立思考能力。</w:t>
      </w:r>
      <w:r w:rsidRPr="00EE6111">
        <w:rPr>
          <w:rFonts w:asciiTheme="minorEastAsia" w:hAnsiTheme="minorEastAsia" w:hint="eastAsia"/>
          <w:color w:val="C0504D" w:themeColor="accent2"/>
          <w:sz w:val="18"/>
          <w:szCs w:val="20"/>
        </w:rPr>
        <w:t>（申请条件：不限制本科专业，大四学生均可报名）</w:t>
      </w:r>
    </w:p>
    <w:bookmarkEnd w:id="4"/>
    <w:bookmarkEnd w:id="5"/>
    <w:p w:rsidR="0050767E" w:rsidRPr="0027601D" w:rsidRDefault="0027601D" w:rsidP="00654B61">
      <w:pPr>
        <w:tabs>
          <w:tab w:val="left" w:pos="8460"/>
        </w:tabs>
        <w:spacing w:line="360" w:lineRule="auto"/>
        <w:jc w:val="both"/>
        <w:rPr>
          <w:b/>
          <w:bCs/>
          <w:color w:val="0000FF"/>
          <w:sz w:val="20"/>
          <w:szCs w:val="20"/>
        </w:rPr>
      </w:pPr>
      <w:r w:rsidRPr="0027601D">
        <w:rPr>
          <w:b/>
          <w:bCs/>
          <w:noProof/>
          <w:sz w:val="20"/>
          <w:szCs w:val="20"/>
        </w:rPr>
        <w:drawing>
          <wp:anchor distT="0" distB="0" distL="114300" distR="114300" simplePos="0" relativeHeight="251664896" behindDoc="1" locked="0" layoutInCell="1" allowOverlap="1">
            <wp:simplePos x="0" y="0"/>
            <wp:positionH relativeFrom="column">
              <wp:posOffset>4483735</wp:posOffset>
            </wp:positionH>
            <wp:positionV relativeFrom="paragraph">
              <wp:posOffset>19685</wp:posOffset>
            </wp:positionV>
            <wp:extent cx="1621155" cy="1080135"/>
            <wp:effectExtent l="0" t="0" r="0" b="5715"/>
            <wp:wrapTight wrapText="bothSides">
              <wp:wrapPolygon edited="0">
                <wp:start x="0" y="0"/>
                <wp:lineTo x="0" y="21333"/>
                <wp:lineTo x="21321" y="21333"/>
                <wp:lineTo x="21321" y="0"/>
                <wp:lineTo x="0" y="0"/>
              </wp:wrapPolygon>
            </wp:wrapTight>
            <wp:docPr id="14" name="Picture 14" descr="C:\2013年6月7日\Engineering picture\Removable Disk\pictures\Egnineering_11\IMG_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3年6月7日\Engineering picture\Removable Disk\pictures\Egnineering_11\IMG_341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1155" cy="1080135"/>
                    </a:xfrm>
                    <a:prstGeom prst="rect">
                      <a:avLst/>
                    </a:prstGeom>
                    <a:noFill/>
                    <a:ln>
                      <a:noFill/>
                    </a:ln>
                  </pic:spPr>
                </pic:pic>
              </a:graphicData>
            </a:graphic>
          </wp:anchor>
        </w:drawing>
      </w:r>
      <w:r w:rsidR="00D94999" w:rsidRPr="0027601D">
        <w:rPr>
          <w:b/>
          <w:color w:val="0000FF"/>
          <w:sz w:val="20"/>
          <w:szCs w:val="20"/>
        </w:rPr>
        <w:t>机械工程硕士（</w:t>
      </w:r>
      <w:r w:rsidR="00D94999" w:rsidRPr="0027601D">
        <w:rPr>
          <w:b/>
          <w:color w:val="0000FF"/>
          <w:sz w:val="20"/>
          <w:szCs w:val="20"/>
        </w:rPr>
        <w:t>Master of Mechanical Engineering,</w:t>
      </w:r>
      <w:r w:rsidR="00DC7338" w:rsidRPr="0027601D">
        <w:rPr>
          <w:rFonts w:hint="eastAsia"/>
          <w:b/>
          <w:color w:val="0000FF"/>
          <w:sz w:val="20"/>
          <w:szCs w:val="20"/>
        </w:rPr>
        <w:t xml:space="preserve"> </w:t>
      </w:r>
      <w:r w:rsidR="00D94999" w:rsidRPr="0027601D">
        <w:rPr>
          <w:b/>
          <w:color w:val="0000FF"/>
          <w:sz w:val="20"/>
          <w:szCs w:val="20"/>
        </w:rPr>
        <w:t>总计</w:t>
      </w:r>
      <w:r w:rsidR="00D94999" w:rsidRPr="0027601D">
        <w:rPr>
          <w:b/>
          <w:bCs/>
          <w:color w:val="0000FF"/>
          <w:sz w:val="20"/>
          <w:szCs w:val="20"/>
        </w:rPr>
        <w:t>30</w:t>
      </w:r>
      <w:r w:rsidR="00D94999" w:rsidRPr="0027601D">
        <w:rPr>
          <w:b/>
          <w:bCs/>
          <w:color w:val="0000FF"/>
          <w:sz w:val="20"/>
          <w:szCs w:val="20"/>
        </w:rPr>
        <w:t>学分）</w:t>
      </w:r>
    </w:p>
    <w:p w:rsidR="00E87C7D" w:rsidRPr="0027601D" w:rsidRDefault="00307C39" w:rsidP="00654B61">
      <w:pPr>
        <w:tabs>
          <w:tab w:val="left" w:pos="8460"/>
        </w:tabs>
        <w:spacing w:line="360" w:lineRule="auto"/>
        <w:jc w:val="both"/>
        <w:rPr>
          <w:sz w:val="18"/>
          <w:szCs w:val="20"/>
        </w:rPr>
      </w:pPr>
      <w:r w:rsidRPr="0027601D">
        <w:rPr>
          <w:sz w:val="18"/>
          <w:szCs w:val="20"/>
        </w:rPr>
        <w:t>汽车工业的飞速发展呼唤着新一代</w:t>
      </w:r>
      <w:r w:rsidR="00D94999" w:rsidRPr="0027601D">
        <w:rPr>
          <w:sz w:val="18"/>
          <w:szCs w:val="20"/>
        </w:rPr>
        <w:t>汽车工程</w:t>
      </w:r>
      <w:r w:rsidR="00F56F45" w:rsidRPr="0027601D">
        <w:rPr>
          <w:rFonts w:hint="eastAsia"/>
          <w:sz w:val="18"/>
          <w:szCs w:val="20"/>
        </w:rPr>
        <w:t>师</w:t>
      </w:r>
      <w:r w:rsidR="00F56F45" w:rsidRPr="0027601D">
        <w:rPr>
          <w:sz w:val="18"/>
          <w:szCs w:val="20"/>
        </w:rPr>
        <w:t>与管理</w:t>
      </w:r>
      <w:r w:rsidR="00F56F45" w:rsidRPr="0027601D">
        <w:rPr>
          <w:rFonts w:hint="eastAsia"/>
          <w:sz w:val="18"/>
          <w:szCs w:val="20"/>
        </w:rPr>
        <w:t>人才</w:t>
      </w:r>
      <w:r w:rsidR="00D94999" w:rsidRPr="0027601D">
        <w:rPr>
          <w:sz w:val="18"/>
          <w:szCs w:val="20"/>
        </w:rPr>
        <w:t>。他们具备扎实的业务知识、交叉学科的知识背景、综合分析与设计等</w:t>
      </w:r>
      <w:r w:rsidRPr="0027601D">
        <w:rPr>
          <w:sz w:val="18"/>
          <w:szCs w:val="20"/>
        </w:rPr>
        <w:t>能力</w:t>
      </w:r>
      <w:r w:rsidR="00D94999" w:rsidRPr="0027601D">
        <w:rPr>
          <w:sz w:val="18"/>
          <w:szCs w:val="20"/>
        </w:rPr>
        <w:t>，</w:t>
      </w:r>
      <w:r w:rsidRPr="0027601D">
        <w:rPr>
          <w:rFonts w:hint="eastAsia"/>
          <w:sz w:val="18"/>
          <w:szCs w:val="20"/>
        </w:rPr>
        <w:t>具备从</w:t>
      </w:r>
      <w:r w:rsidRPr="0027601D">
        <w:rPr>
          <w:sz w:val="18"/>
          <w:szCs w:val="20"/>
        </w:rPr>
        <w:t>系统的高度来更好地解决本专业</w:t>
      </w:r>
      <w:r w:rsidR="00D94999" w:rsidRPr="0027601D">
        <w:rPr>
          <w:sz w:val="18"/>
          <w:szCs w:val="20"/>
        </w:rPr>
        <w:t>问题的素质与技能。</w:t>
      </w:r>
      <w:r w:rsidR="00F56F45" w:rsidRPr="0027601D">
        <w:rPr>
          <w:rFonts w:hint="eastAsia"/>
          <w:sz w:val="18"/>
          <w:szCs w:val="20"/>
        </w:rPr>
        <w:t>本专业</w:t>
      </w:r>
      <w:r w:rsidR="00F56F45" w:rsidRPr="0027601D">
        <w:rPr>
          <w:sz w:val="18"/>
          <w:szCs w:val="20"/>
        </w:rPr>
        <w:t>针对社会需求设置课程，</w:t>
      </w:r>
      <w:r w:rsidR="00D94999" w:rsidRPr="0027601D">
        <w:rPr>
          <w:sz w:val="18"/>
          <w:szCs w:val="20"/>
        </w:rPr>
        <w:t>为学生将来从业、创业创造更有利的学习条件</w:t>
      </w:r>
      <w:r w:rsidR="00465E5D" w:rsidRPr="0027601D">
        <w:rPr>
          <w:rFonts w:hint="eastAsia"/>
          <w:sz w:val="18"/>
          <w:szCs w:val="20"/>
        </w:rPr>
        <w:t>，</w:t>
      </w:r>
      <w:r w:rsidR="00D94999" w:rsidRPr="0027601D">
        <w:rPr>
          <w:sz w:val="18"/>
          <w:szCs w:val="20"/>
        </w:rPr>
        <w:t>并</w:t>
      </w:r>
      <w:r w:rsidR="00465E5D" w:rsidRPr="0027601D">
        <w:rPr>
          <w:rFonts w:hint="eastAsia"/>
          <w:sz w:val="18"/>
          <w:szCs w:val="20"/>
        </w:rPr>
        <w:t>通过大量的实验经验为学生提供充足的第一手实践机会</w:t>
      </w:r>
      <w:r w:rsidR="00D94999" w:rsidRPr="0027601D">
        <w:rPr>
          <w:sz w:val="18"/>
          <w:szCs w:val="20"/>
        </w:rPr>
        <w:t>。</w:t>
      </w:r>
      <w:r w:rsidR="005E5F34" w:rsidRPr="0027601D">
        <w:rPr>
          <w:rFonts w:hint="eastAsia"/>
          <w:sz w:val="18"/>
          <w:szCs w:val="20"/>
        </w:rPr>
        <w:t xml:space="preserve"> </w:t>
      </w:r>
    </w:p>
    <w:p w:rsidR="00D94999" w:rsidRDefault="00D94999" w:rsidP="00654B61">
      <w:pPr>
        <w:tabs>
          <w:tab w:val="left" w:pos="8460"/>
        </w:tabs>
        <w:spacing w:line="360" w:lineRule="auto"/>
        <w:jc w:val="both"/>
        <w:rPr>
          <w:color w:val="000000"/>
          <w:sz w:val="18"/>
          <w:szCs w:val="20"/>
          <w:u w:val="single"/>
        </w:rPr>
      </w:pPr>
      <w:r w:rsidRPr="0027601D">
        <w:rPr>
          <w:color w:val="000000"/>
          <w:sz w:val="18"/>
          <w:szCs w:val="20"/>
        </w:rPr>
        <w:t>本专业有四个研究方向：</w:t>
      </w:r>
      <w:r w:rsidRPr="0027601D">
        <w:rPr>
          <w:color w:val="000000"/>
          <w:sz w:val="18"/>
          <w:szCs w:val="20"/>
          <w:u w:val="single"/>
        </w:rPr>
        <w:t>制造</w:t>
      </w:r>
      <w:r w:rsidR="002B4428" w:rsidRPr="0027601D">
        <w:rPr>
          <w:rFonts w:hint="eastAsia"/>
          <w:color w:val="000000"/>
          <w:sz w:val="18"/>
          <w:szCs w:val="20"/>
          <w:u w:val="single"/>
        </w:rPr>
        <w:t>工程</w:t>
      </w:r>
      <w:r w:rsidRPr="0027601D">
        <w:rPr>
          <w:color w:val="000000"/>
          <w:sz w:val="18"/>
          <w:szCs w:val="20"/>
          <w:u w:val="single"/>
        </w:rPr>
        <w:t>、机电一体化</w:t>
      </w:r>
      <w:r w:rsidR="002B4428" w:rsidRPr="0027601D">
        <w:rPr>
          <w:rFonts w:hint="eastAsia"/>
          <w:color w:val="000000"/>
          <w:sz w:val="18"/>
          <w:szCs w:val="20"/>
          <w:u w:val="single"/>
        </w:rPr>
        <w:t>工程</w:t>
      </w:r>
      <w:r w:rsidRPr="0027601D">
        <w:rPr>
          <w:color w:val="000000"/>
          <w:sz w:val="18"/>
          <w:szCs w:val="20"/>
          <w:u w:val="single"/>
        </w:rPr>
        <w:t>、热能</w:t>
      </w:r>
      <w:r w:rsidRPr="0027601D">
        <w:rPr>
          <w:color w:val="000000"/>
          <w:sz w:val="18"/>
          <w:szCs w:val="20"/>
          <w:u w:val="single"/>
        </w:rPr>
        <w:t>/</w:t>
      </w:r>
      <w:r w:rsidRPr="0027601D">
        <w:rPr>
          <w:color w:val="000000"/>
          <w:sz w:val="18"/>
          <w:szCs w:val="20"/>
          <w:u w:val="single"/>
        </w:rPr>
        <w:t>流体系统和替代能源转换、车辆</w:t>
      </w:r>
      <w:r w:rsidR="002B4428" w:rsidRPr="0027601D">
        <w:rPr>
          <w:rFonts w:hint="eastAsia"/>
          <w:color w:val="000000"/>
          <w:sz w:val="18"/>
          <w:szCs w:val="20"/>
          <w:u w:val="single"/>
        </w:rPr>
        <w:t>工程</w:t>
      </w:r>
    </w:p>
    <w:p w:rsidR="00323451" w:rsidRPr="00323451" w:rsidRDefault="00323451" w:rsidP="00323451">
      <w:pPr>
        <w:widowControl w:val="0"/>
        <w:spacing w:line="360" w:lineRule="auto"/>
        <w:jc w:val="both"/>
        <w:rPr>
          <w:rFonts w:asciiTheme="minorEastAsia" w:hAnsiTheme="minorEastAsia"/>
          <w:color w:val="C0504D" w:themeColor="accent2"/>
          <w:sz w:val="18"/>
          <w:szCs w:val="20"/>
        </w:rPr>
      </w:pPr>
      <w:bookmarkStart w:id="6" w:name="OLE_LINK1"/>
      <w:r>
        <w:rPr>
          <w:rFonts w:asciiTheme="minorEastAsia" w:hAnsiTheme="minorEastAsia" w:hint="eastAsia"/>
          <w:color w:val="C0504D" w:themeColor="accent2"/>
          <w:sz w:val="18"/>
          <w:szCs w:val="20"/>
        </w:rPr>
        <w:t>（申请条件：机械与汽车工程学院</w:t>
      </w:r>
      <w:r w:rsidRPr="00EE6111">
        <w:rPr>
          <w:rFonts w:asciiTheme="minorEastAsia" w:hAnsiTheme="minorEastAsia" w:hint="eastAsia"/>
          <w:color w:val="C0504D" w:themeColor="accent2"/>
          <w:sz w:val="18"/>
          <w:szCs w:val="20"/>
        </w:rPr>
        <w:t>大四学生均可报名）</w:t>
      </w:r>
    </w:p>
    <w:bookmarkEnd w:id="6"/>
    <w:p w:rsidR="0050767E" w:rsidRPr="0027601D" w:rsidRDefault="0050767E" w:rsidP="00654B61">
      <w:pPr>
        <w:shd w:val="clear" w:color="auto" w:fill="FFFFFF"/>
        <w:spacing w:line="360" w:lineRule="auto"/>
        <w:rPr>
          <w:b/>
          <w:bCs/>
          <w:color w:val="0000FF"/>
          <w:sz w:val="20"/>
          <w:szCs w:val="20"/>
        </w:rPr>
      </w:pPr>
      <w:r w:rsidRPr="0027601D">
        <w:rPr>
          <w:b/>
          <w:color w:val="0000FF"/>
          <w:sz w:val="20"/>
          <w:szCs w:val="20"/>
        </w:rPr>
        <w:t>电气</w:t>
      </w:r>
      <w:r w:rsidRPr="0027601D">
        <w:rPr>
          <w:b/>
          <w:color w:val="0000FF"/>
          <w:sz w:val="20"/>
          <w:szCs w:val="20"/>
        </w:rPr>
        <w:t>&amp;</w:t>
      </w:r>
      <w:r w:rsidRPr="0027601D">
        <w:rPr>
          <w:b/>
          <w:color w:val="0000FF"/>
          <w:sz w:val="20"/>
          <w:szCs w:val="20"/>
        </w:rPr>
        <w:t>计算机工程硕士</w:t>
      </w:r>
      <w:r w:rsidRPr="0027601D">
        <w:rPr>
          <w:b/>
          <w:color w:val="0000FF"/>
          <w:sz w:val="20"/>
          <w:szCs w:val="20"/>
        </w:rPr>
        <w:t>(Master of Electrical and Computer Engineering,</w:t>
      </w:r>
      <w:r w:rsidR="00DC7338" w:rsidRPr="0027601D">
        <w:rPr>
          <w:rFonts w:hint="eastAsia"/>
          <w:b/>
          <w:color w:val="0000FF"/>
          <w:sz w:val="20"/>
          <w:szCs w:val="20"/>
        </w:rPr>
        <w:t xml:space="preserve"> </w:t>
      </w:r>
      <w:r w:rsidRPr="0027601D">
        <w:rPr>
          <w:b/>
          <w:color w:val="0000FF"/>
          <w:sz w:val="20"/>
          <w:szCs w:val="20"/>
        </w:rPr>
        <w:t>总计</w:t>
      </w:r>
      <w:r w:rsidRPr="0027601D">
        <w:rPr>
          <w:b/>
          <w:bCs/>
          <w:color w:val="0000FF"/>
          <w:sz w:val="20"/>
          <w:szCs w:val="20"/>
        </w:rPr>
        <w:t>30</w:t>
      </w:r>
      <w:r w:rsidRPr="0027601D">
        <w:rPr>
          <w:b/>
          <w:bCs/>
          <w:color w:val="0000FF"/>
          <w:sz w:val="20"/>
          <w:szCs w:val="20"/>
        </w:rPr>
        <w:t>学分）</w:t>
      </w:r>
    </w:p>
    <w:p w:rsidR="0050767E" w:rsidRPr="00BA639A" w:rsidRDefault="0050767E" w:rsidP="00654B61">
      <w:pPr>
        <w:shd w:val="clear" w:color="auto" w:fill="FFFFFF"/>
        <w:spacing w:line="360" w:lineRule="auto"/>
        <w:rPr>
          <w:rFonts w:asciiTheme="minorEastAsia" w:hAnsiTheme="minorEastAsia"/>
          <w:sz w:val="18"/>
          <w:szCs w:val="20"/>
        </w:rPr>
      </w:pPr>
      <w:r w:rsidRPr="0027601D">
        <w:rPr>
          <w:rFonts w:asciiTheme="minorEastAsia" w:hAnsiTheme="minorEastAsia" w:cstheme="minorBidi"/>
          <w:noProof/>
          <w:sz w:val="18"/>
          <w:szCs w:val="20"/>
        </w:rPr>
        <w:drawing>
          <wp:anchor distT="0" distB="0" distL="114300" distR="114300" simplePos="0" relativeHeight="251666944" behindDoc="1" locked="0" layoutInCell="1" allowOverlap="1">
            <wp:simplePos x="0" y="0"/>
            <wp:positionH relativeFrom="column">
              <wp:posOffset>4481830</wp:posOffset>
            </wp:positionH>
            <wp:positionV relativeFrom="paragraph">
              <wp:posOffset>31750</wp:posOffset>
            </wp:positionV>
            <wp:extent cx="1648460" cy="1098550"/>
            <wp:effectExtent l="0" t="0" r="8890" b="6350"/>
            <wp:wrapTight wrapText="bothSides">
              <wp:wrapPolygon edited="0">
                <wp:start x="0" y="0"/>
                <wp:lineTo x="0" y="21350"/>
                <wp:lineTo x="21467" y="21350"/>
                <wp:lineTo x="21467" y="0"/>
                <wp:lineTo x="0" y="0"/>
              </wp:wrapPolygon>
            </wp:wrapTight>
            <wp:docPr id="3" name="Picture 3" descr="C:\2013年6月7日\Engineering picture\Removable Disk\pictures\Egnineering_11\IMG_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3年6月7日\Engineering picture\Removable Disk\pictures\Egnineering_11\IMG_363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460" cy="1098550"/>
                    </a:xfrm>
                    <a:prstGeom prst="rect">
                      <a:avLst/>
                    </a:prstGeom>
                    <a:noFill/>
                    <a:ln>
                      <a:noFill/>
                    </a:ln>
                  </pic:spPr>
                </pic:pic>
              </a:graphicData>
            </a:graphic>
          </wp:anchor>
        </w:drawing>
      </w:r>
      <w:r w:rsidRPr="0027601D">
        <w:rPr>
          <w:rFonts w:asciiTheme="minorEastAsia" w:hAnsiTheme="minorEastAsia"/>
          <w:sz w:val="18"/>
          <w:szCs w:val="20"/>
        </w:rPr>
        <w:t>该专业专</w:t>
      </w:r>
      <w:r w:rsidR="00DC7338" w:rsidRPr="0027601D">
        <w:rPr>
          <w:rFonts w:asciiTheme="minorEastAsia" w:hAnsiTheme="minorEastAsia"/>
          <w:sz w:val="18"/>
          <w:szCs w:val="20"/>
        </w:rPr>
        <w:t>注于嵌入式电脑或控制系统的设计和开发，</w:t>
      </w:r>
      <w:r w:rsidR="00DC7338" w:rsidRPr="0027601D">
        <w:rPr>
          <w:rFonts w:asciiTheme="minorEastAsia" w:hAnsiTheme="minorEastAsia" w:hint="eastAsia"/>
          <w:color w:val="000000"/>
          <w:sz w:val="18"/>
          <w:szCs w:val="20"/>
          <w:shd w:val="clear" w:color="auto" w:fill="FFFFFF"/>
        </w:rPr>
        <w:t>电气工程毕业生在下述众多行业中可选择就业机会：汽车、</w:t>
      </w:r>
      <w:r w:rsidR="00465E5D" w:rsidRPr="0027601D">
        <w:rPr>
          <w:rFonts w:asciiTheme="minorEastAsia" w:hAnsiTheme="minorEastAsia" w:hint="eastAsia"/>
          <w:color w:val="000000"/>
          <w:sz w:val="18"/>
          <w:szCs w:val="20"/>
          <w:shd w:val="clear" w:color="auto" w:fill="FFFFFF"/>
        </w:rPr>
        <w:t>航空、通讯、自动化、计算机设计&amp;执行、国家安全、企业及其他。</w:t>
      </w:r>
      <w:r w:rsidRPr="0027601D">
        <w:rPr>
          <w:rFonts w:asciiTheme="minorEastAsia" w:hAnsiTheme="minorEastAsia"/>
          <w:color w:val="000000"/>
          <w:sz w:val="18"/>
          <w:szCs w:val="20"/>
        </w:rPr>
        <w:t>本专业有四个研究方向：</w:t>
      </w:r>
      <w:r w:rsidRPr="0027601D">
        <w:rPr>
          <w:rFonts w:asciiTheme="minorEastAsia" w:hAnsiTheme="minorEastAsia"/>
          <w:color w:val="000000"/>
          <w:sz w:val="18"/>
          <w:szCs w:val="20"/>
          <w:u w:val="single"/>
        </w:rPr>
        <w:t>计算机工程、机器人、机电系统、信号</w:t>
      </w:r>
      <w:r w:rsidRPr="0027601D">
        <w:rPr>
          <w:color w:val="000000"/>
          <w:sz w:val="18"/>
          <w:szCs w:val="20"/>
          <w:u w:val="single"/>
        </w:rPr>
        <w:t>&amp;</w:t>
      </w:r>
      <w:r w:rsidRPr="0027601D">
        <w:rPr>
          <w:rFonts w:asciiTheme="minorEastAsia" w:hAnsiTheme="minorEastAsia"/>
          <w:color w:val="000000"/>
          <w:sz w:val="18"/>
          <w:szCs w:val="20"/>
          <w:u w:val="single"/>
        </w:rPr>
        <w:t>系统</w:t>
      </w:r>
      <w:r w:rsidRPr="0027601D">
        <w:rPr>
          <w:rFonts w:asciiTheme="minorEastAsia" w:hAnsiTheme="minorEastAsia" w:hint="eastAsia"/>
          <w:color w:val="000000"/>
          <w:sz w:val="18"/>
          <w:szCs w:val="20"/>
        </w:rPr>
        <w:t>。</w:t>
      </w:r>
    </w:p>
    <w:p w:rsidR="00323451" w:rsidRPr="00323451" w:rsidRDefault="00323451" w:rsidP="00323451">
      <w:pPr>
        <w:widowControl w:val="0"/>
        <w:spacing w:line="360" w:lineRule="auto"/>
        <w:jc w:val="both"/>
        <w:rPr>
          <w:rFonts w:asciiTheme="minorEastAsia" w:hAnsiTheme="minorEastAsia"/>
          <w:color w:val="C0504D" w:themeColor="accent2"/>
          <w:sz w:val="18"/>
          <w:szCs w:val="20"/>
        </w:rPr>
      </w:pPr>
      <w:r>
        <w:rPr>
          <w:rFonts w:asciiTheme="minorEastAsia" w:hAnsiTheme="minorEastAsia" w:hint="eastAsia"/>
          <w:color w:val="C0504D" w:themeColor="accent2"/>
          <w:sz w:val="18"/>
          <w:szCs w:val="20"/>
        </w:rPr>
        <w:t>（申请条件：电气工程学院</w:t>
      </w:r>
      <w:r w:rsidRPr="00EE6111">
        <w:rPr>
          <w:rFonts w:asciiTheme="minorEastAsia" w:hAnsiTheme="minorEastAsia" w:hint="eastAsia"/>
          <w:color w:val="C0504D" w:themeColor="accent2"/>
          <w:sz w:val="18"/>
          <w:szCs w:val="20"/>
        </w:rPr>
        <w:t>大四学生均可报名）</w:t>
      </w:r>
    </w:p>
    <w:p w:rsidR="0027601D" w:rsidRDefault="00D94999" w:rsidP="00654B61">
      <w:pPr>
        <w:shd w:val="clear" w:color="auto" w:fill="FFFFFF"/>
        <w:spacing w:line="360" w:lineRule="auto"/>
        <w:rPr>
          <w:b/>
          <w:bCs/>
          <w:color w:val="0000FF"/>
          <w:sz w:val="20"/>
          <w:szCs w:val="20"/>
        </w:rPr>
      </w:pPr>
      <w:r w:rsidRPr="0027601D">
        <w:rPr>
          <w:b/>
          <w:color w:val="0000FF"/>
          <w:sz w:val="20"/>
          <w:szCs w:val="20"/>
        </w:rPr>
        <w:t>软件工程硕士（</w:t>
      </w:r>
      <w:r w:rsidR="0037159C" w:rsidRPr="0037159C">
        <w:fldChar w:fldCharType="begin"/>
      </w:r>
      <w:r w:rsidR="00156CCB" w:rsidRPr="0027601D">
        <w:rPr>
          <w:sz w:val="20"/>
          <w:szCs w:val="20"/>
        </w:rPr>
        <w:instrText xml:space="preserve"> HYPERLINK "http://eng-sci.udmercy.edu/programs/math_cs/programs/graduate/cs-ms/index.htm" </w:instrText>
      </w:r>
      <w:r w:rsidR="0037159C" w:rsidRPr="0037159C">
        <w:fldChar w:fldCharType="separate"/>
      </w:r>
      <w:r w:rsidRPr="0027601D">
        <w:rPr>
          <w:rStyle w:val="a3"/>
          <w:b/>
          <w:color w:val="0000FF"/>
          <w:sz w:val="20"/>
          <w:szCs w:val="20"/>
        </w:rPr>
        <w:t>Master of Science in Software Engineering</w:t>
      </w:r>
      <w:r w:rsidR="0037159C" w:rsidRPr="0027601D">
        <w:rPr>
          <w:rStyle w:val="a3"/>
          <w:b/>
          <w:color w:val="0000FF"/>
          <w:sz w:val="20"/>
          <w:szCs w:val="20"/>
        </w:rPr>
        <w:fldChar w:fldCharType="end"/>
      </w:r>
      <w:r w:rsidRPr="0027601D">
        <w:rPr>
          <w:b/>
          <w:color w:val="0000FF"/>
          <w:sz w:val="20"/>
          <w:szCs w:val="20"/>
        </w:rPr>
        <w:t xml:space="preserve"> ,</w:t>
      </w:r>
      <w:r w:rsidR="00DC7338" w:rsidRPr="0027601D">
        <w:rPr>
          <w:rFonts w:hint="eastAsia"/>
          <w:b/>
          <w:color w:val="0000FF"/>
          <w:sz w:val="20"/>
          <w:szCs w:val="20"/>
        </w:rPr>
        <w:t xml:space="preserve"> </w:t>
      </w:r>
      <w:r w:rsidRPr="0027601D">
        <w:rPr>
          <w:b/>
          <w:color w:val="0000FF"/>
          <w:sz w:val="20"/>
          <w:szCs w:val="20"/>
        </w:rPr>
        <w:t>总计</w:t>
      </w:r>
      <w:r w:rsidRPr="0027601D">
        <w:rPr>
          <w:b/>
          <w:bCs/>
          <w:color w:val="0000FF"/>
          <w:sz w:val="20"/>
          <w:szCs w:val="20"/>
        </w:rPr>
        <w:t>30</w:t>
      </w:r>
      <w:r w:rsidRPr="0027601D">
        <w:rPr>
          <w:b/>
          <w:bCs/>
          <w:color w:val="0000FF"/>
          <w:sz w:val="20"/>
          <w:szCs w:val="20"/>
        </w:rPr>
        <w:t>学分）</w:t>
      </w:r>
    </w:p>
    <w:p w:rsidR="00D94999" w:rsidRPr="00323451" w:rsidRDefault="00D94999" w:rsidP="00323451">
      <w:pPr>
        <w:widowControl w:val="0"/>
        <w:spacing w:line="360" w:lineRule="auto"/>
        <w:jc w:val="both"/>
        <w:rPr>
          <w:rFonts w:asciiTheme="minorEastAsia" w:hAnsiTheme="minorEastAsia"/>
          <w:color w:val="C0504D" w:themeColor="accent2"/>
          <w:sz w:val="18"/>
          <w:szCs w:val="20"/>
        </w:rPr>
      </w:pPr>
      <w:r w:rsidRPr="0027601D">
        <w:rPr>
          <w:color w:val="000000"/>
          <w:sz w:val="20"/>
          <w:szCs w:val="20"/>
        </w:rPr>
        <w:t>如</w:t>
      </w:r>
      <w:r w:rsidRPr="0027601D">
        <w:rPr>
          <w:color w:val="000000"/>
          <w:sz w:val="18"/>
          <w:szCs w:val="20"/>
        </w:rPr>
        <w:t>今计算机的应用已渗入到生活的方方面面，从商务、游戏到汽车、医疗等领域。软件在计算</w:t>
      </w:r>
      <w:r w:rsidR="00F14AB1" w:rsidRPr="0027601D">
        <w:rPr>
          <w:color w:val="000000"/>
          <w:sz w:val="18"/>
          <w:szCs w:val="20"/>
        </w:rPr>
        <w:t>机系统中举足轻重。本专业着重于软件的分析、开发、测试、操作和</w:t>
      </w:r>
      <w:r w:rsidR="00F14AB1" w:rsidRPr="0027601D">
        <w:rPr>
          <w:rFonts w:hint="eastAsia"/>
          <w:color w:val="000000"/>
          <w:sz w:val="18"/>
          <w:szCs w:val="20"/>
        </w:rPr>
        <w:t>维护等</w:t>
      </w:r>
      <w:r w:rsidR="00DC7338" w:rsidRPr="0027601D">
        <w:rPr>
          <w:color w:val="000000"/>
          <w:sz w:val="18"/>
          <w:szCs w:val="20"/>
        </w:rPr>
        <w:t>，培养学生以计算机为基础的解决问题的能力。毕业生可就职于</w:t>
      </w:r>
      <w:r w:rsidR="00465E5D" w:rsidRPr="0027601D">
        <w:rPr>
          <w:rFonts w:hint="eastAsia"/>
          <w:color w:val="000000"/>
          <w:sz w:val="18"/>
          <w:szCs w:val="20"/>
        </w:rPr>
        <w:t>：企业、政府、医疗和教育等行业</w:t>
      </w:r>
      <w:r w:rsidRPr="0027601D">
        <w:rPr>
          <w:color w:val="000000"/>
          <w:sz w:val="18"/>
          <w:szCs w:val="20"/>
        </w:rPr>
        <w:t>。同时工学院拥有国家级</w:t>
      </w:r>
      <w:r w:rsidR="00465E5D" w:rsidRPr="0027601D">
        <w:rPr>
          <w:rFonts w:hint="eastAsia"/>
          <w:color w:val="000000"/>
          <w:sz w:val="18"/>
          <w:szCs w:val="20"/>
        </w:rPr>
        <w:t>计算机</w:t>
      </w:r>
      <w:r w:rsidRPr="0027601D">
        <w:rPr>
          <w:color w:val="000000"/>
          <w:sz w:val="18"/>
          <w:szCs w:val="20"/>
        </w:rPr>
        <w:t>实验室和工业项目的支持，学生可学习锻炼设计技能</w:t>
      </w:r>
      <w:r w:rsidR="00DC7338" w:rsidRPr="0027601D">
        <w:rPr>
          <w:rFonts w:hint="eastAsia"/>
          <w:color w:val="000000"/>
          <w:sz w:val="18"/>
          <w:szCs w:val="20"/>
        </w:rPr>
        <w:t>、积累工作经验</w:t>
      </w:r>
      <w:r w:rsidRPr="0027601D">
        <w:rPr>
          <w:color w:val="000000"/>
          <w:sz w:val="18"/>
          <w:szCs w:val="20"/>
        </w:rPr>
        <w:t>。</w:t>
      </w:r>
      <w:r w:rsidR="00323451" w:rsidRPr="00EE6111">
        <w:rPr>
          <w:rFonts w:asciiTheme="minorEastAsia" w:hAnsiTheme="minorEastAsia" w:hint="eastAsia"/>
          <w:color w:val="C0504D" w:themeColor="accent2"/>
          <w:sz w:val="18"/>
          <w:szCs w:val="20"/>
        </w:rPr>
        <w:t>（申请条件：</w:t>
      </w:r>
      <w:r w:rsidR="00323451">
        <w:rPr>
          <w:rFonts w:asciiTheme="minorEastAsia" w:hAnsiTheme="minorEastAsia" w:hint="eastAsia"/>
          <w:color w:val="C0504D" w:themeColor="accent2"/>
          <w:sz w:val="18"/>
          <w:szCs w:val="20"/>
        </w:rPr>
        <w:t>计算机与信息学院</w:t>
      </w:r>
      <w:r w:rsidR="00323451" w:rsidRPr="00EE6111">
        <w:rPr>
          <w:rFonts w:asciiTheme="minorEastAsia" w:hAnsiTheme="minorEastAsia" w:hint="eastAsia"/>
          <w:color w:val="C0504D" w:themeColor="accent2"/>
          <w:sz w:val="18"/>
          <w:szCs w:val="20"/>
        </w:rPr>
        <w:t>大四学生均可报名）</w:t>
      </w:r>
    </w:p>
    <w:p w:rsidR="0050767E" w:rsidRPr="0027601D" w:rsidRDefault="00D94999" w:rsidP="00654B61">
      <w:pPr>
        <w:shd w:val="clear" w:color="auto" w:fill="FFFFFF"/>
        <w:spacing w:line="360" w:lineRule="auto"/>
        <w:rPr>
          <w:b/>
          <w:bCs/>
          <w:color w:val="0000FF"/>
          <w:sz w:val="20"/>
          <w:szCs w:val="20"/>
        </w:rPr>
      </w:pPr>
      <w:r w:rsidRPr="0027601D">
        <w:rPr>
          <w:b/>
          <w:color w:val="0000FF"/>
          <w:sz w:val="20"/>
          <w:szCs w:val="20"/>
        </w:rPr>
        <w:t>土木</w:t>
      </w:r>
      <w:r w:rsidRPr="0027601D">
        <w:rPr>
          <w:b/>
          <w:color w:val="0000FF"/>
          <w:sz w:val="20"/>
          <w:szCs w:val="20"/>
        </w:rPr>
        <w:t>&amp;</w:t>
      </w:r>
      <w:r w:rsidRPr="0027601D">
        <w:rPr>
          <w:b/>
          <w:color w:val="0000FF"/>
          <w:sz w:val="20"/>
          <w:szCs w:val="20"/>
        </w:rPr>
        <w:t>环境工程硕士</w:t>
      </w:r>
      <w:r w:rsidRPr="0027601D">
        <w:rPr>
          <w:b/>
          <w:color w:val="0000FF"/>
          <w:sz w:val="20"/>
          <w:szCs w:val="20"/>
        </w:rPr>
        <w:t xml:space="preserve"> (Master of Civil &amp; Environmental Engineering,</w:t>
      </w:r>
      <w:r w:rsidR="00531F5B" w:rsidRPr="0027601D">
        <w:rPr>
          <w:rFonts w:hint="eastAsia"/>
          <w:b/>
          <w:color w:val="0000FF"/>
          <w:sz w:val="20"/>
          <w:szCs w:val="20"/>
        </w:rPr>
        <w:t xml:space="preserve"> </w:t>
      </w:r>
      <w:r w:rsidRPr="0027601D">
        <w:rPr>
          <w:b/>
          <w:color w:val="0000FF"/>
          <w:sz w:val="20"/>
          <w:szCs w:val="20"/>
        </w:rPr>
        <w:t>总计</w:t>
      </w:r>
      <w:r w:rsidRPr="0027601D">
        <w:rPr>
          <w:b/>
          <w:bCs/>
          <w:color w:val="0000FF"/>
          <w:sz w:val="20"/>
          <w:szCs w:val="20"/>
        </w:rPr>
        <w:t>30-39</w:t>
      </w:r>
      <w:r w:rsidRPr="0027601D">
        <w:rPr>
          <w:b/>
          <w:bCs/>
          <w:color w:val="0000FF"/>
          <w:sz w:val="20"/>
          <w:szCs w:val="20"/>
        </w:rPr>
        <w:t>学分）</w:t>
      </w:r>
    </w:p>
    <w:p w:rsidR="00E87C7D" w:rsidRPr="0027601D" w:rsidRDefault="00654B61" w:rsidP="0027601D">
      <w:pPr>
        <w:shd w:val="clear" w:color="auto" w:fill="FFFFFF"/>
        <w:spacing w:line="360" w:lineRule="auto"/>
        <w:rPr>
          <w:color w:val="000000"/>
          <w:sz w:val="18"/>
          <w:szCs w:val="20"/>
        </w:rPr>
      </w:pPr>
      <w:r w:rsidRPr="0027601D">
        <w:rPr>
          <w:rFonts w:eastAsia="Times New Roman"/>
          <w:noProof/>
          <w:sz w:val="18"/>
          <w:szCs w:val="20"/>
        </w:rPr>
        <w:drawing>
          <wp:anchor distT="0" distB="0" distL="114300" distR="114300" simplePos="0" relativeHeight="251672064" behindDoc="1" locked="0" layoutInCell="1" allowOverlap="1">
            <wp:simplePos x="0" y="0"/>
            <wp:positionH relativeFrom="column">
              <wp:posOffset>4483100</wp:posOffset>
            </wp:positionH>
            <wp:positionV relativeFrom="paragraph">
              <wp:posOffset>587375</wp:posOffset>
            </wp:positionV>
            <wp:extent cx="1701165" cy="1272540"/>
            <wp:effectExtent l="0" t="0" r="0" b="3810"/>
            <wp:wrapTight wrapText="bothSides">
              <wp:wrapPolygon edited="0">
                <wp:start x="0" y="0"/>
                <wp:lineTo x="0" y="21341"/>
                <wp:lineTo x="21286" y="21341"/>
                <wp:lineTo x="21286" y="0"/>
                <wp:lineTo x="0" y="0"/>
              </wp:wrapPolygon>
            </wp:wrapTight>
            <wp:docPr id="4" name="Picture 4" descr="C:\Users\Amie\AppData\Roaming\Tencent\Users\1278661689\QQ\WinTemp\RichOle\PS6)AE_EN9LFB_F2%Z$V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e\AppData\Roaming\Tencent\Users\1278661689\QQ\WinTemp\RichOle\PS6)AE_EN9LFB_F2%Z$VBD8.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165" cy="1272540"/>
                    </a:xfrm>
                    <a:prstGeom prst="rect">
                      <a:avLst/>
                    </a:prstGeom>
                    <a:noFill/>
                    <a:ln>
                      <a:noFill/>
                    </a:ln>
                  </pic:spPr>
                </pic:pic>
              </a:graphicData>
            </a:graphic>
          </wp:anchor>
        </w:drawing>
      </w:r>
      <w:r w:rsidR="00D94999" w:rsidRPr="0027601D">
        <w:rPr>
          <w:sz w:val="18"/>
          <w:szCs w:val="20"/>
        </w:rPr>
        <w:t>土木</w:t>
      </w:r>
      <w:r w:rsidR="00D94999" w:rsidRPr="0027601D">
        <w:rPr>
          <w:sz w:val="18"/>
          <w:szCs w:val="20"/>
        </w:rPr>
        <w:t>&amp;</w:t>
      </w:r>
      <w:r w:rsidR="00D94999" w:rsidRPr="0027601D">
        <w:rPr>
          <w:sz w:val="18"/>
          <w:szCs w:val="20"/>
        </w:rPr>
        <w:t>环境工程</w:t>
      </w:r>
      <w:r w:rsidR="00D94999" w:rsidRPr="0027601D">
        <w:rPr>
          <w:color w:val="000000"/>
          <w:sz w:val="18"/>
          <w:szCs w:val="20"/>
        </w:rPr>
        <w:t>是应用最广、最多样化的工程学科，除土木设计外，还设有水文、交通、结构设计和建筑工程等课程。</w:t>
      </w:r>
      <w:r w:rsidR="00D94999" w:rsidRPr="0027601D">
        <w:rPr>
          <w:color w:val="000000"/>
          <w:sz w:val="18"/>
          <w:szCs w:val="20"/>
        </w:rPr>
        <w:t xml:space="preserve"> </w:t>
      </w:r>
      <w:r w:rsidR="00D94999" w:rsidRPr="0027601D">
        <w:rPr>
          <w:color w:val="000000"/>
          <w:sz w:val="18"/>
          <w:szCs w:val="20"/>
        </w:rPr>
        <w:t>土木工程师的工作涉及领域广，其工作性质灵活多变、工作自由度高</w:t>
      </w:r>
      <w:r w:rsidRPr="0027601D">
        <w:rPr>
          <w:rFonts w:hint="eastAsia"/>
          <w:color w:val="000000"/>
          <w:sz w:val="18"/>
          <w:szCs w:val="20"/>
        </w:rPr>
        <w:t>、</w:t>
      </w:r>
      <w:r w:rsidR="00D94999" w:rsidRPr="0027601D">
        <w:rPr>
          <w:color w:val="000000"/>
          <w:sz w:val="18"/>
          <w:szCs w:val="20"/>
        </w:rPr>
        <w:t>可从事咨询工程师、企业及政府工程师、大学或企业研究院研究员等。</w:t>
      </w:r>
    </w:p>
    <w:p w:rsidR="00654B61" w:rsidRPr="0027601D" w:rsidRDefault="00654B61" w:rsidP="0027601D">
      <w:pPr>
        <w:spacing w:line="360" w:lineRule="auto"/>
        <w:rPr>
          <w:sz w:val="18"/>
          <w:szCs w:val="20"/>
        </w:rPr>
      </w:pPr>
      <w:r w:rsidRPr="0027601D">
        <w:rPr>
          <w:rFonts w:hint="eastAsia"/>
          <w:sz w:val="18"/>
          <w:szCs w:val="20"/>
        </w:rPr>
        <w:t>环境工程师使用生物和化学原则来研究解决环境问题的方法，涉及水和空气污染的控制、回收净化、废物处理和公共卫生。</w:t>
      </w:r>
    </w:p>
    <w:p w:rsidR="00EC5BF6" w:rsidRDefault="00654B61" w:rsidP="00EC5BF6">
      <w:pPr>
        <w:spacing w:line="360" w:lineRule="auto"/>
        <w:rPr>
          <w:sz w:val="18"/>
          <w:szCs w:val="20"/>
        </w:rPr>
      </w:pPr>
      <w:r w:rsidRPr="0027601D">
        <w:rPr>
          <w:rFonts w:hint="eastAsia"/>
          <w:sz w:val="18"/>
          <w:szCs w:val="20"/>
        </w:rPr>
        <w:t>环境工程师也开展危险废物管理研究：从事风险程度评估、提供处理及控制建议并制定规章制度以防止事故。他们设计市政供水和工业废水处理系统</w:t>
      </w:r>
      <w:r w:rsidRPr="0027601D">
        <w:rPr>
          <w:sz w:val="18"/>
          <w:szCs w:val="20"/>
        </w:rPr>
        <w:t xml:space="preserve">, </w:t>
      </w:r>
      <w:r w:rsidRPr="0027601D">
        <w:rPr>
          <w:rFonts w:hint="eastAsia"/>
          <w:sz w:val="18"/>
          <w:szCs w:val="20"/>
        </w:rPr>
        <w:t>对建设项目提案的环境影响进行研究</w:t>
      </w:r>
      <w:r w:rsidRPr="0027601D">
        <w:rPr>
          <w:sz w:val="18"/>
          <w:szCs w:val="20"/>
        </w:rPr>
        <w:t>,</w:t>
      </w:r>
      <w:r w:rsidRPr="0027601D">
        <w:rPr>
          <w:rFonts w:hint="eastAsia"/>
          <w:sz w:val="18"/>
          <w:szCs w:val="20"/>
        </w:rPr>
        <w:t xml:space="preserve"> </w:t>
      </w:r>
      <w:r w:rsidRPr="0027601D">
        <w:rPr>
          <w:rFonts w:hint="eastAsia"/>
          <w:sz w:val="18"/>
          <w:szCs w:val="20"/>
        </w:rPr>
        <w:t>分析科学数据</w:t>
      </w:r>
      <w:r w:rsidRPr="0027601D">
        <w:rPr>
          <w:sz w:val="18"/>
          <w:szCs w:val="20"/>
        </w:rPr>
        <w:t xml:space="preserve">, </w:t>
      </w:r>
      <w:r w:rsidRPr="0027601D">
        <w:rPr>
          <w:rFonts w:hint="eastAsia"/>
          <w:sz w:val="18"/>
          <w:szCs w:val="20"/>
        </w:rPr>
        <w:t>并执行质量控制检查</w:t>
      </w:r>
      <w:r w:rsidRPr="0027601D">
        <w:rPr>
          <w:sz w:val="18"/>
          <w:szCs w:val="20"/>
        </w:rPr>
        <w:t xml:space="preserve">; </w:t>
      </w:r>
      <w:r w:rsidRPr="0027601D">
        <w:rPr>
          <w:rFonts w:hint="eastAsia"/>
          <w:sz w:val="18"/>
          <w:szCs w:val="20"/>
        </w:rPr>
        <w:t>他们关注本地及全球环境问题。有些从事研究并尝试减少酸雨的影响、全球变暖、汽车排放、臭氧损耗。他们也可能参与</w:t>
      </w:r>
      <w:r w:rsidRPr="0027601D">
        <w:rPr>
          <w:rFonts w:hint="eastAsia"/>
          <w:sz w:val="18"/>
          <w:szCs w:val="20"/>
        </w:rPr>
        <w:lastRenderedPageBreak/>
        <w:t>野生动物保护。</w:t>
      </w:r>
    </w:p>
    <w:p w:rsidR="00323451" w:rsidRPr="00EC5BF6" w:rsidRDefault="00D94999" w:rsidP="00EC5BF6">
      <w:pPr>
        <w:spacing w:line="360" w:lineRule="auto"/>
        <w:rPr>
          <w:sz w:val="18"/>
          <w:szCs w:val="20"/>
        </w:rPr>
      </w:pPr>
      <w:r w:rsidRPr="0027601D">
        <w:rPr>
          <w:color w:val="000000"/>
          <w:sz w:val="18"/>
          <w:szCs w:val="20"/>
        </w:rPr>
        <w:t>本专业有三个研究方向：</w:t>
      </w:r>
      <w:r w:rsidRPr="0027601D">
        <w:rPr>
          <w:color w:val="000000"/>
          <w:sz w:val="18"/>
          <w:szCs w:val="20"/>
          <w:u w:val="single"/>
        </w:rPr>
        <w:t>环境工程</w:t>
      </w:r>
      <w:r w:rsidRPr="0027601D">
        <w:rPr>
          <w:color w:val="000000"/>
          <w:sz w:val="18"/>
          <w:szCs w:val="20"/>
          <w:u w:val="single"/>
        </w:rPr>
        <w:t xml:space="preserve"> </w:t>
      </w:r>
      <w:r w:rsidRPr="0027601D">
        <w:rPr>
          <w:color w:val="000000"/>
          <w:sz w:val="18"/>
          <w:szCs w:val="20"/>
          <w:u w:val="single"/>
        </w:rPr>
        <w:t>、岩土</w:t>
      </w:r>
      <w:r w:rsidRPr="0027601D">
        <w:rPr>
          <w:color w:val="000000"/>
          <w:sz w:val="18"/>
          <w:szCs w:val="20"/>
          <w:u w:val="single"/>
        </w:rPr>
        <w:t>&amp;</w:t>
      </w:r>
      <w:r w:rsidR="00E87C7D" w:rsidRPr="0027601D">
        <w:rPr>
          <w:color w:val="000000"/>
          <w:sz w:val="18"/>
          <w:szCs w:val="20"/>
          <w:u w:val="single"/>
        </w:rPr>
        <w:t>结构工程、施工管理</w:t>
      </w:r>
      <w:r w:rsidR="00323451" w:rsidRPr="00EE6111">
        <w:rPr>
          <w:rFonts w:asciiTheme="minorEastAsia" w:hAnsiTheme="minorEastAsia" w:hint="eastAsia"/>
          <w:color w:val="C0504D" w:themeColor="accent2"/>
          <w:sz w:val="18"/>
          <w:szCs w:val="20"/>
        </w:rPr>
        <w:t>（申请条件：</w:t>
      </w:r>
      <w:r w:rsidR="00323451">
        <w:rPr>
          <w:rFonts w:asciiTheme="minorEastAsia" w:hAnsiTheme="minorEastAsia" w:hint="eastAsia"/>
          <w:color w:val="C0504D" w:themeColor="accent2"/>
          <w:sz w:val="18"/>
          <w:szCs w:val="20"/>
        </w:rPr>
        <w:t>建筑工程学院</w:t>
      </w:r>
      <w:r w:rsidR="00323451" w:rsidRPr="00EE6111">
        <w:rPr>
          <w:rFonts w:asciiTheme="minorEastAsia" w:hAnsiTheme="minorEastAsia" w:hint="eastAsia"/>
          <w:color w:val="C0504D" w:themeColor="accent2"/>
          <w:sz w:val="18"/>
          <w:szCs w:val="20"/>
        </w:rPr>
        <w:t>大四学生均可报名）</w:t>
      </w:r>
    </w:p>
    <w:p w:rsidR="0050767E" w:rsidRPr="0027601D" w:rsidRDefault="00D94999" w:rsidP="00654B61">
      <w:pPr>
        <w:shd w:val="clear" w:color="auto" w:fill="FFFFFF"/>
        <w:spacing w:line="360" w:lineRule="auto"/>
        <w:rPr>
          <w:b/>
          <w:bCs/>
          <w:color w:val="0000FF"/>
          <w:sz w:val="20"/>
          <w:szCs w:val="20"/>
        </w:rPr>
      </w:pPr>
      <w:r w:rsidRPr="0027601D">
        <w:rPr>
          <w:b/>
          <w:color w:val="0000FF"/>
          <w:sz w:val="20"/>
          <w:szCs w:val="20"/>
        </w:rPr>
        <w:t>社区发展（</w:t>
      </w:r>
      <w:r w:rsidRPr="0027601D">
        <w:rPr>
          <w:rStyle w:val="redheader"/>
          <w:b/>
          <w:color w:val="0000FF"/>
          <w:sz w:val="20"/>
          <w:szCs w:val="20"/>
        </w:rPr>
        <w:t>Master of Community Development</w:t>
      </w:r>
      <w:r w:rsidRPr="0027601D">
        <w:rPr>
          <w:b/>
          <w:color w:val="0000FF"/>
          <w:sz w:val="20"/>
          <w:szCs w:val="20"/>
        </w:rPr>
        <w:t>,</w:t>
      </w:r>
      <w:r w:rsidRPr="0027601D">
        <w:rPr>
          <w:b/>
          <w:color w:val="0000FF"/>
          <w:sz w:val="20"/>
          <w:szCs w:val="20"/>
        </w:rPr>
        <w:t>总计</w:t>
      </w:r>
      <w:r w:rsidRPr="0027601D">
        <w:rPr>
          <w:b/>
          <w:bCs/>
          <w:color w:val="0000FF"/>
          <w:sz w:val="20"/>
          <w:szCs w:val="20"/>
        </w:rPr>
        <w:t>30</w:t>
      </w:r>
      <w:r w:rsidRPr="0027601D">
        <w:rPr>
          <w:b/>
          <w:bCs/>
          <w:color w:val="0000FF"/>
          <w:sz w:val="20"/>
          <w:szCs w:val="20"/>
        </w:rPr>
        <w:t>学分）</w:t>
      </w:r>
    </w:p>
    <w:p w:rsidR="00D94999" w:rsidRDefault="00D94999" w:rsidP="00654B61">
      <w:pPr>
        <w:shd w:val="clear" w:color="auto" w:fill="FFFFFF"/>
        <w:spacing w:line="360" w:lineRule="auto"/>
        <w:rPr>
          <w:color w:val="000000"/>
          <w:sz w:val="18"/>
          <w:szCs w:val="20"/>
          <w:u w:val="single"/>
        </w:rPr>
      </w:pPr>
      <w:r w:rsidRPr="0027601D">
        <w:rPr>
          <w:rStyle w:val="redheader"/>
          <w:sz w:val="18"/>
          <w:szCs w:val="20"/>
        </w:rPr>
        <w:t>该专业将社区发展理论与实践集合于一体，扎根于服务、社会</w:t>
      </w:r>
      <w:r w:rsidR="00F14AB1" w:rsidRPr="0027601D">
        <w:rPr>
          <w:rStyle w:val="redheader"/>
          <w:sz w:val="18"/>
          <w:szCs w:val="20"/>
        </w:rPr>
        <w:t>公正和可持续发展。从人类、组织、物理和经济角度全面实现社区复兴</w:t>
      </w:r>
      <w:r w:rsidR="00F14AB1" w:rsidRPr="0027601D">
        <w:rPr>
          <w:rStyle w:val="redheader"/>
          <w:rFonts w:hint="eastAsia"/>
          <w:sz w:val="18"/>
          <w:szCs w:val="20"/>
        </w:rPr>
        <w:t>，</w:t>
      </w:r>
      <w:r w:rsidRPr="0027601D">
        <w:rPr>
          <w:rStyle w:val="redheader"/>
          <w:sz w:val="18"/>
          <w:szCs w:val="20"/>
        </w:rPr>
        <w:t>培养社区发展领导人。就职机会有：社会服务机构、市政及州政府部门、房地产、银行</w:t>
      </w:r>
      <w:r w:rsidRPr="0027601D">
        <w:rPr>
          <w:rStyle w:val="redheader"/>
          <w:sz w:val="18"/>
          <w:szCs w:val="20"/>
        </w:rPr>
        <w:t>&amp;</w:t>
      </w:r>
      <w:r w:rsidR="00F14AB1" w:rsidRPr="0027601D">
        <w:rPr>
          <w:rStyle w:val="redheader"/>
          <w:sz w:val="18"/>
          <w:szCs w:val="20"/>
        </w:rPr>
        <w:t>人力资源部门社区发展官员、社区组织咨询员等</w:t>
      </w:r>
      <w:r w:rsidR="00F14AB1" w:rsidRPr="0027601D">
        <w:rPr>
          <w:rStyle w:val="redheader"/>
          <w:rFonts w:hint="eastAsia"/>
          <w:sz w:val="18"/>
          <w:szCs w:val="20"/>
        </w:rPr>
        <w:t>。</w:t>
      </w:r>
      <w:r w:rsidR="0050767E" w:rsidRPr="0027601D">
        <w:rPr>
          <w:color w:val="000000"/>
          <w:sz w:val="18"/>
          <w:szCs w:val="20"/>
        </w:rPr>
        <w:t>本专业有四个研究方向：</w:t>
      </w:r>
      <w:r w:rsidR="0050767E" w:rsidRPr="0027601D">
        <w:rPr>
          <w:color w:val="000000"/>
          <w:sz w:val="18"/>
          <w:szCs w:val="20"/>
          <w:u w:val="single"/>
        </w:rPr>
        <w:t>经济发展、物理发展、组织发展、人类发展</w:t>
      </w:r>
    </w:p>
    <w:p w:rsidR="00323451" w:rsidRPr="00323451" w:rsidRDefault="00323451" w:rsidP="00323451">
      <w:pPr>
        <w:widowControl w:val="0"/>
        <w:spacing w:line="360" w:lineRule="auto"/>
        <w:jc w:val="both"/>
        <w:rPr>
          <w:rFonts w:asciiTheme="minorEastAsia" w:hAnsiTheme="minorEastAsia"/>
          <w:color w:val="C0504D" w:themeColor="accent2"/>
          <w:sz w:val="18"/>
          <w:szCs w:val="20"/>
        </w:rPr>
      </w:pPr>
      <w:r w:rsidRPr="00EE6111">
        <w:rPr>
          <w:rFonts w:asciiTheme="minorEastAsia" w:hAnsiTheme="minorEastAsia" w:hint="eastAsia"/>
          <w:color w:val="C0504D" w:themeColor="accent2"/>
          <w:sz w:val="18"/>
          <w:szCs w:val="20"/>
        </w:rPr>
        <w:t>（申请条件：</w:t>
      </w:r>
      <w:r>
        <w:rPr>
          <w:rFonts w:asciiTheme="minorEastAsia" w:hAnsiTheme="minorEastAsia" w:hint="eastAsia"/>
          <w:color w:val="C0504D" w:themeColor="accent2"/>
          <w:sz w:val="18"/>
          <w:szCs w:val="20"/>
        </w:rPr>
        <w:t>建筑学专业毕业</w:t>
      </w:r>
      <w:r w:rsidRPr="00EE6111">
        <w:rPr>
          <w:rFonts w:asciiTheme="minorEastAsia" w:hAnsiTheme="minorEastAsia" w:hint="eastAsia"/>
          <w:color w:val="C0504D" w:themeColor="accent2"/>
          <w:sz w:val="18"/>
          <w:szCs w:val="20"/>
        </w:rPr>
        <w:t>生均可报名）</w:t>
      </w:r>
    </w:p>
    <w:p w:rsidR="00D94999" w:rsidRPr="00323451" w:rsidRDefault="0050767E" w:rsidP="00323451">
      <w:pPr>
        <w:rPr>
          <w:rFonts w:ascii="SimSun" w:hAnsi="SimSun" w:cs="PMingLiU" w:hint="eastAsia"/>
          <w:b/>
          <w:color w:val="FF0000"/>
          <w:sz w:val="20"/>
          <w:szCs w:val="20"/>
        </w:rPr>
      </w:pPr>
      <w:r w:rsidRPr="0027601D">
        <w:rPr>
          <w:rFonts w:ascii="SimSun" w:hAnsi="SimSun" w:cs="PMingLiU" w:hint="eastAsia"/>
          <w:b/>
          <w:color w:val="FF0000"/>
          <w:sz w:val="20"/>
          <w:szCs w:val="20"/>
        </w:rPr>
        <w:t>六</w:t>
      </w:r>
      <w:r w:rsidR="00D94999" w:rsidRPr="0027601D">
        <w:rPr>
          <w:rFonts w:ascii="SimSun" w:hAnsi="SimSun" w:cs="PMingLiU" w:hint="eastAsia"/>
          <w:b/>
          <w:color w:val="FF0000"/>
          <w:sz w:val="20"/>
          <w:szCs w:val="20"/>
        </w:rPr>
        <w:t>、</w:t>
      </w:r>
      <w:r w:rsidR="00D94999" w:rsidRPr="0027601D">
        <w:rPr>
          <w:rFonts w:ascii="SimSun" w:hAnsi="SimSun" w:cs="PMingLiU"/>
          <w:b/>
          <w:color w:val="FF0000"/>
          <w:sz w:val="20"/>
          <w:szCs w:val="20"/>
        </w:rPr>
        <w:t xml:space="preserve"> </w:t>
      </w:r>
      <w:r w:rsidR="00D94999" w:rsidRPr="0027601D">
        <w:rPr>
          <w:rFonts w:ascii="SimSun" w:hAnsi="SimSun" w:cs="PMingLiU" w:hint="eastAsia"/>
          <w:b/>
          <w:color w:val="FF0000"/>
          <w:sz w:val="20"/>
          <w:szCs w:val="20"/>
        </w:rPr>
        <w:t>入学条件</w:t>
      </w:r>
      <w:r w:rsidR="00D94999" w:rsidRPr="0027601D">
        <w:rPr>
          <w:rFonts w:ascii="SimSun" w:hAnsi="SimSun"/>
          <w:b/>
          <w:color w:val="FF0000"/>
          <w:sz w:val="20"/>
          <w:szCs w:val="20"/>
        </w:rPr>
        <w:t xml:space="preserve">   </w:t>
      </w:r>
    </w:p>
    <w:p w:rsidR="00D94999" w:rsidRPr="0027601D" w:rsidRDefault="00D94999" w:rsidP="0027601D">
      <w:pPr>
        <w:pStyle w:val="a4"/>
        <w:spacing w:line="360" w:lineRule="auto"/>
        <w:ind w:left="0" w:firstLineChars="147" w:firstLine="295"/>
        <w:rPr>
          <w:rFonts w:ascii="SimSun"/>
          <w:sz w:val="20"/>
          <w:szCs w:val="20"/>
        </w:rPr>
      </w:pPr>
      <w:r w:rsidRPr="0027601D">
        <w:rPr>
          <w:rFonts w:ascii="SimSun" w:hAnsi="SimSun" w:cs="PMingLiU"/>
          <w:b/>
          <w:sz w:val="20"/>
          <w:szCs w:val="20"/>
        </w:rPr>
        <w:t>1.</w:t>
      </w:r>
      <w:r w:rsidRPr="0027601D">
        <w:rPr>
          <w:rFonts w:ascii="SimSun" w:hAnsi="SimSun" w:cs="PMingLiU" w:hint="eastAsia"/>
          <w:b/>
          <w:sz w:val="20"/>
          <w:szCs w:val="20"/>
        </w:rPr>
        <w:t>申请者具备以下资格之一：</w:t>
      </w:r>
    </w:p>
    <w:p w:rsidR="000042B7" w:rsidRPr="0027601D" w:rsidRDefault="00D94999" w:rsidP="00344706">
      <w:pPr>
        <w:spacing w:line="360" w:lineRule="auto"/>
        <w:ind w:left="1440"/>
        <w:rPr>
          <w:rFonts w:ascii="SimSun" w:hAnsi="SimSun" w:cs="PMingLiU" w:hint="eastAsia"/>
          <w:sz w:val="18"/>
          <w:szCs w:val="20"/>
        </w:rPr>
      </w:pPr>
      <w:r w:rsidRPr="0027601D">
        <w:rPr>
          <w:rFonts w:ascii="SimSun" w:hAnsi="SimSun" w:cs="PMingLiU" w:hint="eastAsia"/>
          <w:sz w:val="18"/>
          <w:szCs w:val="20"/>
        </w:rPr>
        <w:t>（</w:t>
      </w:r>
      <w:r w:rsidRPr="0027601D">
        <w:rPr>
          <w:rFonts w:ascii="SimSun" w:hAnsi="SimSun"/>
          <w:sz w:val="18"/>
          <w:szCs w:val="20"/>
        </w:rPr>
        <w:t>1</w:t>
      </w:r>
      <w:r w:rsidRPr="0027601D">
        <w:rPr>
          <w:rFonts w:ascii="SimSun" w:hAnsi="SimSun" w:cs="PMingLiU" w:hint="eastAsia"/>
          <w:sz w:val="18"/>
          <w:szCs w:val="20"/>
        </w:rPr>
        <w:t>）应届本科毕业生，确定能被授予学士学位；（</w:t>
      </w:r>
      <w:r w:rsidRPr="0027601D">
        <w:rPr>
          <w:rFonts w:ascii="SimSun" w:hAnsi="SimSun"/>
          <w:sz w:val="18"/>
          <w:szCs w:val="20"/>
        </w:rPr>
        <w:t>2</w:t>
      </w:r>
      <w:r w:rsidRPr="0027601D">
        <w:rPr>
          <w:rFonts w:ascii="SimSun" w:hAnsi="SimSun" w:cs="PMingLiU" w:hint="eastAsia"/>
          <w:sz w:val="18"/>
          <w:szCs w:val="20"/>
        </w:rPr>
        <w:t>）已获得学士学位的往届本科毕业生</w:t>
      </w:r>
      <w:r w:rsidRPr="0027601D">
        <w:rPr>
          <w:rFonts w:ascii="SimSun" w:hAnsi="SimSun" w:cs="PMingLiU"/>
          <w:sz w:val="18"/>
          <w:szCs w:val="20"/>
        </w:rPr>
        <w:t xml:space="preserve">    </w:t>
      </w:r>
    </w:p>
    <w:p w:rsidR="00B71071" w:rsidRPr="0027601D" w:rsidRDefault="00D94999" w:rsidP="0074085C">
      <w:pPr>
        <w:pStyle w:val="a4"/>
        <w:ind w:left="0" w:firstLineChars="147" w:firstLine="295"/>
        <w:rPr>
          <w:rFonts w:ascii="SimSun" w:hAnsi="SimSun" w:cs="PMingLiU" w:hint="eastAsia"/>
          <w:sz w:val="18"/>
          <w:szCs w:val="20"/>
        </w:rPr>
      </w:pPr>
      <w:r w:rsidRPr="0027601D">
        <w:rPr>
          <w:rFonts w:ascii="SimSun" w:hAnsi="SimSun" w:cs="PMingLiU"/>
          <w:b/>
          <w:sz w:val="20"/>
          <w:szCs w:val="20"/>
        </w:rPr>
        <w:t>2.</w:t>
      </w:r>
      <w:r w:rsidRPr="0027601D">
        <w:rPr>
          <w:rFonts w:ascii="SimSun" w:hAnsi="SimSun" w:cs="PMingLiU" w:hint="eastAsia"/>
          <w:b/>
          <w:sz w:val="20"/>
          <w:szCs w:val="20"/>
        </w:rPr>
        <w:t>录取标准</w:t>
      </w:r>
      <w:r w:rsidRPr="0027601D">
        <w:rPr>
          <w:rFonts w:ascii="SimSun" w:hAnsi="SimSun" w:hint="eastAsia"/>
          <w:b/>
          <w:sz w:val="20"/>
          <w:szCs w:val="20"/>
        </w:rPr>
        <w:t>：</w:t>
      </w:r>
      <w:r w:rsidRPr="0027601D">
        <w:rPr>
          <w:rFonts w:ascii="SimSun" w:hAnsi="SimSun" w:cs="PMingLiU" w:hint="eastAsia"/>
          <w:sz w:val="18"/>
          <w:szCs w:val="20"/>
        </w:rPr>
        <w:t>本科平均成绩达到</w:t>
      </w:r>
      <w:r w:rsidRPr="0027601D">
        <w:rPr>
          <w:rFonts w:ascii="SimSun" w:hAnsi="SimSun"/>
          <w:sz w:val="18"/>
          <w:szCs w:val="20"/>
        </w:rPr>
        <w:t>75</w:t>
      </w:r>
      <w:r w:rsidRPr="0027601D">
        <w:rPr>
          <w:rFonts w:ascii="SimSun" w:hAnsi="SimSun" w:cs="PMingLiU" w:hint="eastAsia"/>
          <w:sz w:val="18"/>
          <w:szCs w:val="20"/>
        </w:rPr>
        <w:t>分以上；</w:t>
      </w:r>
    </w:p>
    <w:p w:rsidR="00D94999" w:rsidRPr="0027601D" w:rsidRDefault="00B71071" w:rsidP="0074085C">
      <w:pPr>
        <w:rPr>
          <w:sz w:val="20"/>
          <w:szCs w:val="20"/>
        </w:rPr>
      </w:pPr>
      <w:r w:rsidRPr="0027601D">
        <w:rPr>
          <w:sz w:val="18"/>
          <w:szCs w:val="20"/>
        </w:rPr>
        <w:t xml:space="preserve">               </w:t>
      </w:r>
      <w:r w:rsidR="00E87C7D" w:rsidRPr="0027601D">
        <w:rPr>
          <w:rFonts w:hint="eastAsia"/>
          <w:sz w:val="18"/>
          <w:szCs w:val="20"/>
        </w:rPr>
        <w:t xml:space="preserve">                </w:t>
      </w:r>
      <w:r w:rsidR="0027601D">
        <w:rPr>
          <w:rFonts w:hint="eastAsia"/>
          <w:sz w:val="18"/>
          <w:szCs w:val="20"/>
        </w:rPr>
        <w:t xml:space="preserve">   </w:t>
      </w:r>
      <w:r w:rsidR="00D94999" w:rsidRPr="0027601D">
        <w:rPr>
          <w:sz w:val="18"/>
          <w:szCs w:val="20"/>
        </w:rPr>
        <w:t>申请</w:t>
      </w:r>
      <w:r w:rsidR="00D94999" w:rsidRPr="0027601D">
        <w:rPr>
          <w:sz w:val="18"/>
          <w:szCs w:val="20"/>
        </w:rPr>
        <w:t>MBA</w:t>
      </w:r>
      <w:r w:rsidR="00D94999" w:rsidRPr="0027601D">
        <w:rPr>
          <w:sz w:val="18"/>
          <w:szCs w:val="20"/>
        </w:rPr>
        <w:t>需</w:t>
      </w:r>
      <w:r w:rsidR="00D94999" w:rsidRPr="0027601D">
        <w:rPr>
          <w:sz w:val="18"/>
          <w:szCs w:val="20"/>
        </w:rPr>
        <w:t>GMAT400</w:t>
      </w:r>
      <w:r w:rsidR="00D94999" w:rsidRPr="0027601D">
        <w:rPr>
          <w:sz w:val="18"/>
          <w:szCs w:val="20"/>
        </w:rPr>
        <w:t>分以上，并满足</w:t>
      </w:r>
      <w:r w:rsidR="00D94999" w:rsidRPr="0027601D">
        <w:rPr>
          <w:sz w:val="18"/>
          <w:szCs w:val="20"/>
        </w:rPr>
        <w:t>GPA*200+GMAT</w:t>
      </w:r>
      <w:r w:rsidR="00D94999" w:rsidRPr="0027601D">
        <w:rPr>
          <w:sz w:val="18"/>
          <w:szCs w:val="20"/>
        </w:rPr>
        <w:t>大于</w:t>
      </w:r>
      <w:r w:rsidR="00D94999" w:rsidRPr="0027601D">
        <w:rPr>
          <w:sz w:val="18"/>
          <w:szCs w:val="20"/>
        </w:rPr>
        <w:t>1000</w:t>
      </w:r>
      <w:r w:rsidR="00D94999" w:rsidRPr="0027601D">
        <w:rPr>
          <w:sz w:val="18"/>
          <w:szCs w:val="20"/>
        </w:rPr>
        <w:t>分</w:t>
      </w:r>
      <w:r w:rsidR="00D94999" w:rsidRPr="0027601D">
        <w:rPr>
          <w:sz w:val="20"/>
          <w:szCs w:val="20"/>
        </w:rPr>
        <w:t>；</w:t>
      </w:r>
    </w:p>
    <w:p w:rsidR="00D94999" w:rsidRPr="0027601D" w:rsidRDefault="00D94999" w:rsidP="0027601D">
      <w:pPr>
        <w:pStyle w:val="a4"/>
        <w:spacing w:line="360" w:lineRule="auto"/>
        <w:ind w:left="0" w:firstLineChars="147" w:firstLine="295"/>
        <w:rPr>
          <w:rFonts w:ascii="SimSun" w:hAnsi="SimSun" w:hint="eastAsia"/>
          <w:sz w:val="18"/>
          <w:szCs w:val="20"/>
        </w:rPr>
      </w:pPr>
      <w:r w:rsidRPr="0027601D">
        <w:rPr>
          <w:rFonts w:ascii="SimSun" w:hAnsi="SimSun" w:cs="PMingLiU"/>
          <w:b/>
          <w:sz w:val="20"/>
          <w:szCs w:val="20"/>
        </w:rPr>
        <w:t>3.</w:t>
      </w:r>
      <w:r w:rsidRPr="0027601D">
        <w:rPr>
          <w:rFonts w:ascii="SimSun" w:hAnsi="SimSun" w:cs="PMingLiU" w:hint="eastAsia"/>
          <w:b/>
          <w:sz w:val="20"/>
          <w:szCs w:val="20"/>
        </w:rPr>
        <w:t>英文要求：</w:t>
      </w:r>
      <w:r w:rsidRPr="0027601D">
        <w:rPr>
          <w:rFonts w:ascii="SimSun" w:hAnsi="SimSun" w:hint="eastAsia"/>
          <w:sz w:val="18"/>
          <w:szCs w:val="20"/>
        </w:rPr>
        <w:t>托福</w:t>
      </w:r>
      <w:r w:rsidRPr="0027601D">
        <w:rPr>
          <w:rFonts w:ascii="SimSun" w:hAnsi="SimSun"/>
          <w:sz w:val="18"/>
          <w:szCs w:val="20"/>
        </w:rPr>
        <w:t>80</w:t>
      </w:r>
      <w:r w:rsidRPr="0027601D">
        <w:rPr>
          <w:rFonts w:ascii="SimSun" w:hAnsi="SimSun" w:hint="eastAsia"/>
          <w:sz w:val="18"/>
          <w:szCs w:val="20"/>
        </w:rPr>
        <w:t>分（写作</w:t>
      </w:r>
      <w:r w:rsidRPr="0027601D">
        <w:rPr>
          <w:rFonts w:ascii="SimSun" w:hAnsi="SimSun"/>
          <w:sz w:val="18"/>
          <w:szCs w:val="20"/>
        </w:rPr>
        <w:t>21</w:t>
      </w:r>
      <w:r w:rsidRPr="0027601D">
        <w:rPr>
          <w:rFonts w:ascii="SimSun" w:hAnsi="SimSun" w:hint="eastAsia"/>
          <w:sz w:val="18"/>
          <w:szCs w:val="20"/>
        </w:rPr>
        <w:t>分以上）或雅思</w:t>
      </w:r>
      <w:r w:rsidRPr="0027601D">
        <w:rPr>
          <w:rFonts w:ascii="SimSun" w:hAnsi="SimSun"/>
          <w:sz w:val="18"/>
          <w:szCs w:val="20"/>
        </w:rPr>
        <w:t>6.5</w:t>
      </w:r>
      <w:r w:rsidRPr="0027601D">
        <w:rPr>
          <w:rFonts w:ascii="SimSun" w:hAnsi="SimSun" w:hint="eastAsia"/>
          <w:sz w:val="18"/>
          <w:szCs w:val="20"/>
        </w:rPr>
        <w:t>分以上；如无托福或雅思成绩可到校后参加入学英文测试；</w:t>
      </w:r>
    </w:p>
    <w:p w:rsidR="00D94999" w:rsidRPr="0027601D" w:rsidRDefault="0027601D" w:rsidP="0027601D">
      <w:pPr>
        <w:pStyle w:val="a4"/>
        <w:spacing w:line="360" w:lineRule="auto"/>
        <w:ind w:left="0" w:firstLineChars="147" w:firstLine="295"/>
        <w:rPr>
          <w:rFonts w:ascii="SimSun"/>
          <w:b/>
          <w:sz w:val="20"/>
          <w:szCs w:val="20"/>
        </w:rPr>
      </w:pPr>
      <w:r w:rsidRPr="0027601D">
        <w:rPr>
          <w:rFonts w:ascii="SimSun" w:hAnsi="SimSun" w:cs="PMingLiU" w:hint="eastAsia"/>
          <w:b/>
          <w:noProof/>
          <w:color w:val="FF0000"/>
          <w:sz w:val="20"/>
          <w:szCs w:val="20"/>
        </w:rPr>
        <w:drawing>
          <wp:anchor distT="0" distB="0" distL="114300" distR="114300" simplePos="0" relativeHeight="251667968" behindDoc="1" locked="0" layoutInCell="1" allowOverlap="1">
            <wp:simplePos x="0" y="0"/>
            <wp:positionH relativeFrom="column">
              <wp:posOffset>3936365</wp:posOffset>
            </wp:positionH>
            <wp:positionV relativeFrom="paragraph">
              <wp:posOffset>57150</wp:posOffset>
            </wp:positionV>
            <wp:extent cx="2096770" cy="1402715"/>
            <wp:effectExtent l="0" t="0" r="0" b="6985"/>
            <wp:wrapTight wrapText="bothSides">
              <wp:wrapPolygon edited="0">
                <wp:start x="0" y="0"/>
                <wp:lineTo x="0" y="21414"/>
                <wp:lineTo x="21391" y="21414"/>
                <wp:lineTo x="21391" y="0"/>
                <wp:lineTo x="0" y="0"/>
              </wp:wrapPolygon>
            </wp:wrapTight>
            <wp:docPr id="9" name="Picture 9" descr="C:\UDM3月3日\2012-7-8日backup\UDM图片\新图片\校园生活\IMG_9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DM3月3日\2012-7-8日backup\UDM图片\新图片\校园生活\IMG_9621[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770" cy="1402715"/>
                    </a:xfrm>
                    <a:prstGeom prst="rect">
                      <a:avLst/>
                    </a:prstGeom>
                    <a:noFill/>
                    <a:ln>
                      <a:noFill/>
                    </a:ln>
                  </pic:spPr>
                </pic:pic>
              </a:graphicData>
            </a:graphic>
          </wp:anchor>
        </w:drawing>
      </w:r>
      <w:r w:rsidR="00D94999" w:rsidRPr="0027601D">
        <w:rPr>
          <w:rFonts w:ascii="SimSun" w:hAnsi="SimSun" w:cs="PMingLiU"/>
          <w:b/>
          <w:sz w:val="20"/>
          <w:szCs w:val="20"/>
        </w:rPr>
        <w:t>4.</w:t>
      </w:r>
      <w:r w:rsidR="00D94999" w:rsidRPr="0027601D">
        <w:rPr>
          <w:rFonts w:ascii="SimSun" w:hAnsi="SimSun" w:cs="PMingLiU" w:hint="eastAsia"/>
          <w:b/>
          <w:sz w:val="20"/>
          <w:szCs w:val="20"/>
        </w:rPr>
        <w:t>申请材料：</w:t>
      </w:r>
    </w:p>
    <w:p w:rsidR="00D94999" w:rsidRPr="0027601D" w:rsidRDefault="00A16F97" w:rsidP="0027601D">
      <w:pPr>
        <w:pStyle w:val="a4"/>
        <w:numPr>
          <w:ilvl w:val="1"/>
          <w:numId w:val="8"/>
        </w:numPr>
        <w:spacing w:line="360" w:lineRule="auto"/>
        <w:rPr>
          <w:color w:val="0000FF"/>
          <w:sz w:val="18"/>
          <w:szCs w:val="20"/>
        </w:rPr>
      </w:pPr>
      <w:r w:rsidRPr="0027601D">
        <w:rPr>
          <w:color w:val="0000FF"/>
          <w:sz w:val="18"/>
          <w:szCs w:val="20"/>
        </w:rPr>
        <w:t>填写申请表格（见附件）</w:t>
      </w:r>
    </w:p>
    <w:p w:rsidR="00D94999" w:rsidRPr="0027601D" w:rsidRDefault="00D94999" w:rsidP="0027601D">
      <w:pPr>
        <w:pStyle w:val="a4"/>
        <w:numPr>
          <w:ilvl w:val="1"/>
          <w:numId w:val="8"/>
        </w:numPr>
        <w:spacing w:line="360" w:lineRule="auto"/>
        <w:rPr>
          <w:sz w:val="18"/>
          <w:szCs w:val="20"/>
        </w:rPr>
      </w:pPr>
      <w:r w:rsidRPr="0027601D">
        <w:rPr>
          <w:sz w:val="18"/>
          <w:szCs w:val="20"/>
        </w:rPr>
        <w:t>中英文成绩单（复印件加盖学校公章）</w:t>
      </w:r>
    </w:p>
    <w:p w:rsidR="00D94999" w:rsidRPr="0027601D" w:rsidRDefault="00D94999" w:rsidP="0027601D">
      <w:pPr>
        <w:pStyle w:val="a4"/>
        <w:numPr>
          <w:ilvl w:val="1"/>
          <w:numId w:val="8"/>
        </w:numPr>
        <w:spacing w:line="360" w:lineRule="auto"/>
        <w:rPr>
          <w:sz w:val="18"/>
          <w:szCs w:val="20"/>
        </w:rPr>
      </w:pPr>
      <w:r w:rsidRPr="0027601D">
        <w:rPr>
          <w:sz w:val="18"/>
          <w:szCs w:val="20"/>
        </w:rPr>
        <w:t>中英文学位证书或在读证明（复印件加盖学校公章）</w:t>
      </w:r>
    </w:p>
    <w:p w:rsidR="00D94999" w:rsidRPr="0027601D" w:rsidRDefault="00D94999" w:rsidP="0027601D">
      <w:pPr>
        <w:pStyle w:val="a4"/>
        <w:numPr>
          <w:ilvl w:val="1"/>
          <w:numId w:val="8"/>
        </w:numPr>
        <w:spacing w:line="360" w:lineRule="auto"/>
        <w:rPr>
          <w:sz w:val="18"/>
          <w:szCs w:val="20"/>
        </w:rPr>
      </w:pPr>
      <w:r w:rsidRPr="0027601D">
        <w:rPr>
          <w:sz w:val="18"/>
          <w:szCs w:val="20"/>
        </w:rPr>
        <w:t>银行财力证明：金额约</w:t>
      </w:r>
      <w:r w:rsidRPr="0027601D">
        <w:rPr>
          <w:sz w:val="18"/>
          <w:szCs w:val="20"/>
        </w:rPr>
        <w:t>39,000</w:t>
      </w:r>
      <w:r w:rsidRPr="0027601D">
        <w:rPr>
          <w:sz w:val="18"/>
          <w:szCs w:val="20"/>
        </w:rPr>
        <w:t>美元；</w:t>
      </w:r>
    </w:p>
    <w:p w:rsidR="00780CFA" w:rsidRPr="0027601D" w:rsidRDefault="00780CFA" w:rsidP="0027601D">
      <w:pPr>
        <w:pStyle w:val="a4"/>
        <w:numPr>
          <w:ilvl w:val="1"/>
          <w:numId w:val="8"/>
        </w:numPr>
        <w:spacing w:line="360" w:lineRule="auto"/>
        <w:rPr>
          <w:sz w:val="18"/>
          <w:szCs w:val="20"/>
        </w:rPr>
      </w:pPr>
      <w:r w:rsidRPr="0027601D">
        <w:rPr>
          <w:sz w:val="18"/>
          <w:szCs w:val="20"/>
        </w:rPr>
        <w:t>护照信息页复印件</w:t>
      </w:r>
    </w:p>
    <w:p w:rsidR="00D94999" w:rsidRPr="0027601D" w:rsidRDefault="00D94999" w:rsidP="0027601D">
      <w:pPr>
        <w:pStyle w:val="a4"/>
        <w:spacing w:line="360" w:lineRule="auto"/>
        <w:ind w:left="0" w:firstLineChars="98" w:firstLine="197"/>
        <w:rPr>
          <w:rFonts w:ascii="SimSun"/>
          <w:sz w:val="20"/>
          <w:szCs w:val="20"/>
        </w:rPr>
      </w:pPr>
      <w:r w:rsidRPr="0027601D">
        <w:rPr>
          <w:rFonts w:ascii="SimSun" w:hAnsi="SimSun" w:cs="PMingLiU"/>
          <w:b/>
          <w:sz w:val="20"/>
          <w:szCs w:val="20"/>
        </w:rPr>
        <w:t>5.</w:t>
      </w:r>
      <w:r w:rsidRPr="0027601D">
        <w:rPr>
          <w:rFonts w:ascii="SimSun" w:hAnsi="SimSun" w:cs="PMingLiU" w:hint="eastAsia"/>
          <w:b/>
          <w:sz w:val="20"/>
          <w:szCs w:val="20"/>
        </w:rPr>
        <w:t>报名程序：</w:t>
      </w:r>
      <w:r w:rsidRPr="0027601D">
        <w:rPr>
          <w:rFonts w:ascii="SimSun" w:hAnsi="SimSun" w:cs="PMingLiU" w:hint="eastAsia"/>
          <w:sz w:val="18"/>
          <w:szCs w:val="20"/>
        </w:rPr>
        <w:t>申请学生填写报名表交到</w:t>
      </w:r>
      <w:r w:rsidR="00FA365B">
        <w:rPr>
          <w:rFonts w:ascii="SimSun" w:hAnsi="SimSun" w:cs="PMingLiU" w:hint="eastAsia"/>
          <w:sz w:val="18"/>
          <w:szCs w:val="20"/>
        </w:rPr>
        <w:t>国际处</w:t>
      </w:r>
    </w:p>
    <w:p w:rsidR="00D94999" w:rsidRPr="0027601D" w:rsidRDefault="00D94999" w:rsidP="0027601D">
      <w:pPr>
        <w:pStyle w:val="a4"/>
        <w:spacing w:line="360" w:lineRule="auto"/>
        <w:ind w:left="0" w:firstLineChars="98" w:firstLine="197"/>
        <w:rPr>
          <w:rFonts w:ascii="SimSun"/>
          <w:sz w:val="20"/>
          <w:szCs w:val="20"/>
        </w:rPr>
      </w:pPr>
      <w:r w:rsidRPr="0027601D">
        <w:rPr>
          <w:rFonts w:ascii="SimSun" w:hAnsi="SimSun" w:cs="PMingLiU"/>
          <w:b/>
          <w:sz w:val="20"/>
          <w:szCs w:val="20"/>
        </w:rPr>
        <w:t>6.</w:t>
      </w:r>
      <w:r w:rsidRPr="0027601D">
        <w:rPr>
          <w:rFonts w:ascii="SimSun" w:hAnsi="SimSun" w:cs="PMingLiU" w:hint="eastAsia"/>
          <w:b/>
          <w:sz w:val="20"/>
          <w:szCs w:val="20"/>
        </w:rPr>
        <w:t>报名时间：</w:t>
      </w:r>
      <w:r w:rsidRPr="0027601D">
        <w:rPr>
          <w:rFonts w:ascii="SimSun" w:hAnsi="SimSun" w:cs="PMingLiU" w:hint="eastAsia"/>
          <w:sz w:val="20"/>
          <w:szCs w:val="20"/>
        </w:rPr>
        <w:t>即日起至</w:t>
      </w:r>
      <w:r w:rsidR="009C3157">
        <w:rPr>
          <w:rFonts w:ascii="SimSun" w:hAnsi="SimSun" w:cs="PMingLiU" w:hint="eastAsia"/>
          <w:sz w:val="20"/>
          <w:szCs w:val="20"/>
        </w:rPr>
        <w:t>5</w:t>
      </w:r>
      <w:r w:rsidRPr="0027601D">
        <w:rPr>
          <w:rFonts w:ascii="SimSun" w:hAnsi="SimSun" w:hint="eastAsia"/>
          <w:sz w:val="20"/>
          <w:szCs w:val="20"/>
        </w:rPr>
        <w:t>月</w:t>
      </w:r>
      <w:r w:rsidR="009C3157">
        <w:rPr>
          <w:rFonts w:ascii="SimSun" w:hAnsi="SimSun" w:hint="eastAsia"/>
          <w:sz w:val="20"/>
          <w:szCs w:val="20"/>
        </w:rPr>
        <w:t>底</w:t>
      </w:r>
      <w:r w:rsidR="00E87C7D" w:rsidRPr="0027601D">
        <w:rPr>
          <w:rFonts w:ascii="SimSun" w:hAnsi="SimSun" w:cs="PMingLiU" w:hint="eastAsia"/>
          <w:sz w:val="20"/>
          <w:szCs w:val="20"/>
        </w:rPr>
        <w:t xml:space="preserve">       </w:t>
      </w:r>
    </w:p>
    <w:p w:rsidR="0074085C" w:rsidRDefault="00D94999" w:rsidP="0027601D">
      <w:pPr>
        <w:pStyle w:val="a4"/>
        <w:spacing w:line="360" w:lineRule="auto"/>
        <w:ind w:left="0" w:firstLineChars="98" w:firstLine="197"/>
        <w:rPr>
          <w:rFonts w:ascii="SimSun" w:hAnsi="SimSun" w:cs="PMingLiU" w:hint="eastAsia"/>
          <w:b/>
          <w:sz w:val="20"/>
          <w:szCs w:val="20"/>
        </w:rPr>
      </w:pPr>
      <w:r w:rsidRPr="0027601D">
        <w:rPr>
          <w:rFonts w:ascii="SimSun" w:hAnsi="SimSun" w:cs="PMingLiU"/>
          <w:b/>
          <w:sz w:val="20"/>
          <w:szCs w:val="20"/>
        </w:rPr>
        <w:t>7.</w:t>
      </w:r>
      <w:r w:rsidRPr="0027601D">
        <w:rPr>
          <w:rFonts w:ascii="SimSun" w:hAnsi="SimSun" w:cs="PMingLiU" w:hint="eastAsia"/>
          <w:b/>
          <w:sz w:val="20"/>
          <w:szCs w:val="20"/>
        </w:rPr>
        <w:t>报名地址</w:t>
      </w:r>
      <w:r w:rsidRPr="0027601D">
        <w:rPr>
          <w:rFonts w:ascii="SimSun" w:hAnsi="SimSun"/>
          <w:b/>
          <w:sz w:val="20"/>
          <w:szCs w:val="20"/>
        </w:rPr>
        <w:t>:</w:t>
      </w:r>
      <w:r w:rsidR="009A7A47" w:rsidRPr="0027601D">
        <w:rPr>
          <w:rFonts w:ascii="SimSun" w:hAnsi="SimSun" w:cs="PMingLiU" w:hint="eastAsia"/>
          <w:sz w:val="20"/>
          <w:szCs w:val="20"/>
        </w:rPr>
        <w:tab/>
      </w:r>
      <w:r w:rsidR="008165A2">
        <w:rPr>
          <w:rFonts w:ascii="SimSun" w:hAnsi="SimSun" w:cs="PMingLiU" w:hint="eastAsia"/>
          <w:sz w:val="20"/>
          <w:szCs w:val="20"/>
        </w:rPr>
        <w:t>安徽工程大学</w:t>
      </w:r>
      <w:r w:rsidR="00767733">
        <w:rPr>
          <w:rFonts w:ascii="宋体" w:hAnsi="宋体" w:cs="PMingLiU" w:hint="eastAsia"/>
          <w:sz w:val="18"/>
          <w:szCs w:val="20"/>
        </w:rPr>
        <w:t>国际</w:t>
      </w:r>
      <w:r w:rsidR="00767733" w:rsidRPr="00767733">
        <w:rPr>
          <w:rFonts w:ascii="SimSun" w:hAnsi="SimSun" w:cs="PMingLiU" w:hint="eastAsia"/>
          <w:sz w:val="20"/>
          <w:szCs w:val="20"/>
        </w:rPr>
        <w:t>处办公室</w:t>
      </w:r>
      <w:r w:rsidR="00767733" w:rsidRPr="00767733">
        <w:rPr>
          <w:rFonts w:ascii="SimSun" w:hAnsi="SimSun" w:cs="PMingLiU" w:hint="eastAsia"/>
          <w:sz w:val="20"/>
          <w:szCs w:val="20"/>
        </w:rPr>
        <w:t>A</w:t>
      </w:r>
      <w:r w:rsidR="00767733" w:rsidRPr="00767733">
        <w:rPr>
          <w:rFonts w:ascii="SimSun" w:hAnsi="SimSun" w:cs="PMingLiU" w:hint="eastAsia"/>
          <w:sz w:val="20"/>
          <w:szCs w:val="20"/>
        </w:rPr>
        <w:t>座</w:t>
      </w:r>
      <w:r w:rsidR="00767733" w:rsidRPr="00767733">
        <w:rPr>
          <w:rFonts w:ascii="SimSun" w:hAnsi="SimSun" w:cs="PMingLiU" w:hint="eastAsia"/>
          <w:sz w:val="20"/>
          <w:szCs w:val="20"/>
        </w:rPr>
        <w:t>1020</w:t>
      </w:r>
      <w:r w:rsidR="0050767E" w:rsidRPr="0027601D">
        <w:rPr>
          <w:rFonts w:ascii="SimSun" w:hAnsi="SimSun" w:cs="PMingLiU" w:hint="eastAsia"/>
          <w:sz w:val="20"/>
          <w:szCs w:val="20"/>
        </w:rPr>
        <w:tab/>
        <w:t xml:space="preserve">   </w:t>
      </w:r>
      <w:r w:rsidRPr="0027601D">
        <w:rPr>
          <w:rFonts w:ascii="SimSun" w:hAnsi="SimSun" w:cs="PMingLiU" w:hint="eastAsia"/>
          <w:b/>
          <w:sz w:val="20"/>
          <w:szCs w:val="20"/>
        </w:rPr>
        <w:t>联系人：</w:t>
      </w:r>
      <w:r w:rsidR="00C02F0F">
        <w:rPr>
          <w:rFonts w:ascii="SimSun" w:hAnsi="SimSun" w:cs="PMingLiU" w:hint="eastAsia"/>
          <w:b/>
          <w:sz w:val="20"/>
          <w:szCs w:val="20"/>
        </w:rPr>
        <w:t>罗</w:t>
      </w:r>
      <w:r w:rsidRPr="0027601D">
        <w:rPr>
          <w:rFonts w:ascii="SimSun" w:hAnsi="SimSun" w:cs="PMingLiU" w:hint="eastAsia"/>
          <w:sz w:val="20"/>
          <w:szCs w:val="20"/>
        </w:rPr>
        <w:t>老师</w:t>
      </w:r>
      <w:r w:rsidRPr="0027601D">
        <w:rPr>
          <w:rFonts w:ascii="SimSun" w:hAnsi="SimSun"/>
          <w:b/>
          <w:sz w:val="20"/>
          <w:szCs w:val="20"/>
        </w:rPr>
        <w:t xml:space="preserve"> </w:t>
      </w:r>
      <w:r w:rsidR="009A7A47" w:rsidRPr="0027601D">
        <w:rPr>
          <w:rFonts w:ascii="SimSun" w:hAnsi="SimSun" w:hint="eastAsia"/>
          <w:b/>
          <w:sz w:val="20"/>
          <w:szCs w:val="20"/>
        </w:rPr>
        <w:t xml:space="preserve">  </w:t>
      </w:r>
      <w:r w:rsidR="0050767E" w:rsidRPr="0027601D">
        <w:rPr>
          <w:rFonts w:ascii="SimSun" w:hAnsi="SimSun" w:hint="eastAsia"/>
          <w:b/>
          <w:sz w:val="20"/>
          <w:szCs w:val="20"/>
        </w:rPr>
        <w:t xml:space="preserve">    </w:t>
      </w:r>
      <w:r w:rsidRPr="0027601D">
        <w:rPr>
          <w:rFonts w:ascii="SimSun" w:hAnsi="SimSun" w:cs="PMingLiU" w:hint="eastAsia"/>
          <w:b/>
          <w:sz w:val="20"/>
          <w:szCs w:val="20"/>
        </w:rPr>
        <w:t>办公电话：</w:t>
      </w:r>
      <w:r w:rsidR="00C02F0F">
        <w:rPr>
          <w:rFonts w:ascii="SimSun" w:hAnsi="SimSun" w:cs="PMingLiU" w:hint="eastAsia"/>
          <w:b/>
          <w:sz w:val="20"/>
          <w:szCs w:val="20"/>
        </w:rPr>
        <w:t>2871021</w:t>
      </w:r>
      <w:r w:rsidR="0074085C">
        <w:rPr>
          <w:rFonts w:ascii="SimSun" w:hAnsi="SimSun" w:cs="PMingLiU" w:hint="eastAsia"/>
          <w:b/>
          <w:sz w:val="20"/>
          <w:szCs w:val="20"/>
        </w:rPr>
        <w:t xml:space="preserve">    </w:t>
      </w:r>
    </w:p>
    <w:p w:rsidR="0074085C" w:rsidRPr="0074085C" w:rsidRDefault="0074085C" w:rsidP="0074085C">
      <w:pPr>
        <w:pStyle w:val="a4"/>
        <w:spacing w:line="360" w:lineRule="auto"/>
        <w:ind w:left="0" w:firstLineChars="98" w:firstLine="197"/>
        <w:rPr>
          <w:rFonts w:ascii="SimSun" w:hAnsi="SimSun" w:cs="PMingLiU" w:hint="eastAsia"/>
          <w:b/>
          <w:sz w:val="20"/>
          <w:szCs w:val="20"/>
        </w:rPr>
      </w:pPr>
      <w:r>
        <w:rPr>
          <w:rFonts w:ascii="SimSun" w:hAnsi="SimSun" w:cs="PMingLiU" w:hint="eastAsia"/>
          <w:b/>
          <w:sz w:val="20"/>
          <w:szCs w:val="20"/>
        </w:rPr>
        <w:t>8.</w:t>
      </w:r>
      <w:r>
        <w:rPr>
          <w:rFonts w:ascii="SimSun" w:hAnsi="SimSun" w:cs="PMingLiU" w:hint="eastAsia"/>
          <w:b/>
          <w:sz w:val="20"/>
          <w:szCs w:val="20"/>
        </w:rPr>
        <w:t>底特律大学网址：</w:t>
      </w:r>
      <w:r w:rsidR="0037159C" w:rsidRPr="0074085C">
        <w:rPr>
          <w:b/>
          <w:sz w:val="22"/>
          <w:szCs w:val="20"/>
        </w:rPr>
        <w:fldChar w:fldCharType="begin"/>
      </w:r>
      <w:r w:rsidRPr="0074085C">
        <w:rPr>
          <w:b/>
          <w:sz w:val="22"/>
          <w:szCs w:val="20"/>
        </w:rPr>
        <w:instrText xml:space="preserve"> HYPERLINK "http://www.udmercy.edu" </w:instrText>
      </w:r>
      <w:r w:rsidR="0037159C" w:rsidRPr="0074085C">
        <w:rPr>
          <w:b/>
          <w:sz w:val="22"/>
          <w:szCs w:val="20"/>
        </w:rPr>
        <w:fldChar w:fldCharType="separate"/>
      </w:r>
      <w:r w:rsidRPr="0074085C">
        <w:rPr>
          <w:rStyle w:val="a3"/>
          <w:b/>
          <w:sz w:val="22"/>
          <w:szCs w:val="20"/>
        </w:rPr>
        <w:t>www.udmercy.edu</w:t>
      </w:r>
      <w:r w:rsidR="0037159C" w:rsidRPr="0074085C">
        <w:rPr>
          <w:b/>
          <w:sz w:val="22"/>
          <w:szCs w:val="20"/>
        </w:rPr>
        <w:fldChar w:fldCharType="end"/>
      </w:r>
    </w:p>
    <w:p w:rsidR="00D94999" w:rsidRPr="00EC5BF6" w:rsidRDefault="00EC5BF6" w:rsidP="00EC5BF6">
      <w:pPr>
        <w:pStyle w:val="a4"/>
        <w:numPr>
          <w:ilvl w:val="0"/>
          <w:numId w:val="18"/>
        </w:numPr>
        <w:spacing w:line="360" w:lineRule="auto"/>
        <w:rPr>
          <w:rFonts w:ascii="SimSun"/>
          <w:b/>
          <w:color w:val="FF0000"/>
          <w:sz w:val="20"/>
          <w:szCs w:val="20"/>
        </w:rPr>
      </w:pPr>
      <w:r>
        <w:rPr>
          <w:rFonts w:ascii="SimSun" w:hAnsi="SimSun" w:cs="SimSun" w:hint="eastAsia"/>
          <w:b/>
          <w:color w:val="FF0000"/>
          <w:sz w:val="20"/>
          <w:szCs w:val="20"/>
        </w:rPr>
        <w:t xml:space="preserve"> </w:t>
      </w:r>
      <w:r w:rsidR="00D94999" w:rsidRPr="00EC5BF6">
        <w:rPr>
          <w:rFonts w:ascii="SimSun" w:hAnsi="SimSun" w:cs="SimSun" w:hint="eastAsia"/>
          <w:b/>
          <w:color w:val="FF0000"/>
          <w:sz w:val="20"/>
          <w:szCs w:val="20"/>
        </w:rPr>
        <w:t>费用情况</w:t>
      </w:r>
    </w:p>
    <w:p w:rsidR="00A16F97" w:rsidRPr="00EC5BF6" w:rsidRDefault="00D94999" w:rsidP="00EC5BF6">
      <w:pPr>
        <w:spacing w:line="360" w:lineRule="auto"/>
        <w:rPr>
          <w:rFonts w:ascii="SimSun"/>
          <w:sz w:val="18"/>
          <w:szCs w:val="20"/>
        </w:rPr>
      </w:pPr>
      <w:r w:rsidRPr="0027601D">
        <w:rPr>
          <w:rFonts w:ascii="SimSun" w:hAnsi="SimSun"/>
          <w:sz w:val="18"/>
          <w:szCs w:val="20"/>
        </w:rPr>
        <w:t xml:space="preserve">    1. </w:t>
      </w:r>
      <w:r w:rsidRPr="0027601D">
        <w:rPr>
          <w:rFonts w:ascii="SimSun" w:hAnsi="SimSun" w:hint="eastAsia"/>
          <w:sz w:val="18"/>
          <w:szCs w:val="20"/>
        </w:rPr>
        <w:t>国外学习期间的费用</w:t>
      </w:r>
      <w:r w:rsidR="00EC5BF6">
        <w:rPr>
          <w:rFonts w:ascii="SimSun" w:hint="eastAsia"/>
          <w:sz w:val="18"/>
          <w:szCs w:val="20"/>
        </w:rPr>
        <w:t xml:space="preserve">  </w:t>
      </w:r>
      <w:r w:rsidRPr="00EC5BF6">
        <w:rPr>
          <w:rFonts w:ascii="SimSun" w:hAnsi="SimSun" w:cs="PMingLiU" w:hint="eastAsia"/>
          <w:sz w:val="18"/>
          <w:szCs w:val="20"/>
        </w:rPr>
        <w:t>学费：</w:t>
      </w:r>
    </w:p>
    <w:tbl>
      <w:tblPr>
        <w:tblW w:w="8477" w:type="dxa"/>
        <w:jc w:val="center"/>
        <w:tblInd w:w="-93" w:type="dxa"/>
        <w:tblLook w:val="04A0"/>
      </w:tblPr>
      <w:tblGrid>
        <w:gridCol w:w="2305"/>
        <w:gridCol w:w="1636"/>
        <w:gridCol w:w="2410"/>
        <w:gridCol w:w="2126"/>
      </w:tblGrid>
      <w:tr w:rsidR="0050767E" w:rsidRPr="00EC5BF6" w:rsidTr="001C773A">
        <w:trPr>
          <w:trHeight w:val="499"/>
          <w:jc w:val="center"/>
        </w:trPr>
        <w:tc>
          <w:tcPr>
            <w:tcW w:w="230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50767E" w:rsidRPr="00EC5BF6" w:rsidRDefault="0050767E" w:rsidP="00BA639A">
            <w:pPr>
              <w:spacing w:line="360" w:lineRule="auto"/>
              <w:jc w:val="center"/>
              <w:rPr>
                <w:rFonts w:ascii="SimSun" w:hAnsi="SimSun" w:hint="eastAsia"/>
                <w:b/>
                <w:sz w:val="16"/>
                <w:szCs w:val="16"/>
              </w:rPr>
            </w:pPr>
            <w:r w:rsidRPr="00EC5BF6">
              <w:rPr>
                <w:rFonts w:ascii="SimSun" w:hAnsi="SimSun" w:hint="eastAsia"/>
                <w:b/>
                <w:sz w:val="16"/>
                <w:szCs w:val="16"/>
              </w:rPr>
              <w:t>硕士专业</w:t>
            </w:r>
          </w:p>
        </w:tc>
        <w:tc>
          <w:tcPr>
            <w:tcW w:w="163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50767E" w:rsidRPr="00EC5BF6" w:rsidRDefault="0050767E" w:rsidP="00BA639A">
            <w:pPr>
              <w:spacing w:line="360" w:lineRule="auto"/>
              <w:jc w:val="center"/>
              <w:rPr>
                <w:rFonts w:ascii="SimSun" w:hAnsi="SimSun" w:hint="eastAsia"/>
                <w:b/>
                <w:sz w:val="16"/>
                <w:szCs w:val="16"/>
              </w:rPr>
            </w:pPr>
            <w:r w:rsidRPr="00EC5BF6">
              <w:rPr>
                <w:rFonts w:ascii="SimSun" w:hAnsi="SimSun" w:hint="eastAsia"/>
                <w:b/>
                <w:sz w:val="16"/>
                <w:szCs w:val="16"/>
              </w:rPr>
              <w:t>硕士课程</w:t>
            </w:r>
          </w:p>
          <w:p w:rsidR="0050767E" w:rsidRPr="00EC5BF6" w:rsidRDefault="0050767E" w:rsidP="00BA639A">
            <w:pPr>
              <w:spacing w:line="360" w:lineRule="auto"/>
              <w:jc w:val="center"/>
              <w:rPr>
                <w:rFonts w:ascii="SimSun" w:hAnsi="SimSun" w:hint="eastAsia"/>
                <w:b/>
                <w:sz w:val="16"/>
                <w:szCs w:val="16"/>
              </w:rPr>
            </w:pPr>
            <w:r w:rsidRPr="00EC5BF6">
              <w:rPr>
                <w:rFonts w:ascii="SimSun" w:hAnsi="SimSun" w:hint="eastAsia"/>
                <w:b/>
                <w:sz w:val="16"/>
                <w:szCs w:val="16"/>
              </w:rPr>
              <w:t>原学费</w:t>
            </w:r>
          </w:p>
        </w:tc>
        <w:tc>
          <w:tcPr>
            <w:tcW w:w="241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50767E" w:rsidRPr="00EC5BF6" w:rsidRDefault="0050767E" w:rsidP="00BA639A">
            <w:pPr>
              <w:spacing w:line="360" w:lineRule="auto"/>
              <w:jc w:val="center"/>
              <w:rPr>
                <w:rFonts w:eastAsia="Times New Roman"/>
                <w:b/>
                <w:sz w:val="16"/>
                <w:szCs w:val="16"/>
              </w:rPr>
            </w:pPr>
            <w:proofErr w:type="spellStart"/>
            <w:r w:rsidRPr="00EC5BF6">
              <w:rPr>
                <w:rFonts w:eastAsia="Times New Roman"/>
                <w:b/>
                <w:sz w:val="16"/>
                <w:szCs w:val="16"/>
              </w:rPr>
              <w:t>McNichols</w:t>
            </w:r>
            <w:proofErr w:type="spellEnd"/>
            <w:r w:rsidRPr="00EC5BF6">
              <w:rPr>
                <w:rFonts w:eastAsia="Times New Roman"/>
                <w:b/>
                <w:sz w:val="16"/>
                <w:szCs w:val="16"/>
              </w:rPr>
              <w:t xml:space="preserve"> </w:t>
            </w:r>
            <w:r w:rsidRPr="00EC5BF6">
              <w:rPr>
                <w:rFonts w:hint="eastAsia"/>
                <w:b/>
                <w:sz w:val="16"/>
                <w:szCs w:val="16"/>
              </w:rPr>
              <w:t>校区</w:t>
            </w:r>
            <w:r w:rsidRPr="00EC5BF6">
              <w:rPr>
                <w:rFonts w:eastAsia="Times New Roman"/>
                <w:b/>
                <w:sz w:val="16"/>
                <w:szCs w:val="16"/>
              </w:rPr>
              <w:t xml:space="preserve">             </w:t>
            </w:r>
            <w:r w:rsidRPr="00EC5BF6">
              <w:rPr>
                <w:rFonts w:hint="eastAsia"/>
                <w:b/>
                <w:sz w:val="16"/>
                <w:szCs w:val="16"/>
              </w:rPr>
              <w:t xml:space="preserve">      </w:t>
            </w:r>
            <w:r w:rsidRPr="00EC5BF6">
              <w:rPr>
                <w:rFonts w:eastAsia="Times New Roman"/>
                <w:b/>
                <w:sz w:val="16"/>
                <w:szCs w:val="16"/>
              </w:rPr>
              <w:t xml:space="preserve">  </w:t>
            </w:r>
            <w:r w:rsidRPr="00EC5BF6">
              <w:rPr>
                <w:rFonts w:ascii="PMingLiU" w:eastAsia="PMingLiU" w:hAnsi="PMingLiU" w:cs="PMingLiU"/>
                <w:b/>
                <w:sz w:val="16"/>
                <w:szCs w:val="16"/>
              </w:rPr>
              <w:t>（给</w:t>
            </w:r>
            <w:r w:rsidRPr="00EC5BF6">
              <w:rPr>
                <w:rFonts w:eastAsia="Times New Roman"/>
                <w:b/>
                <w:sz w:val="16"/>
                <w:szCs w:val="16"/>
              </w:rPr>
              <w:t>40%</w:t>
            </w:r>
            <w:r w:rsidRPr="00EC5BF6">
              <w:rPr>
                <w:rFonts w:ascii="PMingLiU" w:eastAsia="PMingLiU" w:hAnsi="PMingLiU" w:cs="PMingLiU"/>
                <w:b/>
                <w:sz w:val="16"/>
                <w:szCs w:val="16"/>
              </w:rPr>
              <w:t>奖学金后）</w:t>
            </w:r>
          </w:p>
        </w:tc>
        <w:tc>
          <w:tcPr>
            <w:tcW w:w="212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50767E" w:rsidRPr="00EC5BF6" w:rsidRDefault="0050767E" w:rsidP="00BA639A">
            <w:pPr>
              <w:spacing w:line="360" w:lineRule="auto"/>
              <w:jc w:val="center"/>
              <w:rPr>
                <w:b/>
                <w:sz w:val="16"/>
                <w:szCs w:val="16"/>
              </w:rPr>
            </w:pPr>
            <w:r w:rsidRPr="00EC5BF6">
              <w:rPr>
                <w:rFonts w:eastAsia="Times New Roman"/>
                <w:b/>
                <w:sz w:val="16"/>
                <w:szCs w:val="16"/>
              </w:rPr>
              <w:t>Macomb</w:t>
            </w:r>
            <w:r w:rsidRPr="00EC5BF6">
              <w:rPr>
                <w:rFonts w:hint="eastAsia"/>
                <w:b/>
                <w:sz w:val="16"/>
                <w:szCs w:val="16"/>
              </w:rPr>
              <w:t>校区</w:t>
            </w:r>
          </w:p>
        </w:tc>
      </w:tr>
      <w:tr w:rsidR="0050767E" w:rsidRPr="00EC5BF6" w:rsidTr="00BA639A">
        <w:trPr>
          <w:trHeight w:val="280"/>
          <w:jc w:val="center"/>
        </w:trPr>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rPr>
                <w:rFonts w:ascii="SimSun" w:hAnsi="SimSun" w:hint="eastAsia"/>
                <w:sz w:val="16"/>
                <w:szCs w:val="16"/>
              </w:rPr>
            </w:pPr>
            <w:r w:rsidRPr="00EC5BF6">
              <w:rPr>
                <w:rFonts w:ascii="SimSun" w:hAnsi="SimSun" w:hint="eastAsia"/>
                <w:sz w:val="16"/>
                <w:szCs w:val="16"/>
              </w:rPr>
              <w:t>机械工程硕士</w:t>
            </w:r>
          </w:p>
        </w:tc>
        <w:tc>
          <w:tcPr>
            <w:tcW w:w="1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767E" w:rsidRPr="00EC5BF6" w:rsidRDefault="0050767E" w:rsidP="00BA639A">
            <w:pPr>
              <w:spacing w:line="360" w:lineRule="auto"/>
              <w:jc w:val="center"/>
              <w:rPr>
                <w:sz w:val="16"/>
                <w:szCs w:val="16"/>
              </w:rPr>
            </w:pPr>
            <w:r w:rsidRPr="00EC5BF6">
              <w:rPr>
                <w:sz w:val="16"/>
                <w:szCs w:val="16"/>
              </w:rPr>
              <w:t>4.4</w:t>
            </w:r>
            <w:r w:rsidRPr="00EC5BF6">
              <w:rPr>
                <w:sz w:val="16"/>
                <w:szCs w:val="16"/>
              </w:rPr>
              <w:t>万</w:t>
            </w:r>
          </w:p>
          <w:p w:rsidR="0050767E" w:rsidRPr="00EC5BF6" w:rsidRDefault="0050767E" w:rsidP="00BA639A">
            <w:pPr>
              <w:spacing w:line="360" w:lineRule="auto"/>
              <w:jc w:val="center"/>
              <w:rPr>
                <w:sz w:val="16"/>
                <w:szCs w:val="16"/>
              </w:rPr>
            </w:pPr>
            <w:r w:rsidRPr="00EC5BF6">
              <w:rPr>
                <w:sz w:val="16"/>
                <w:szCs w:val="16"/>
              </w:rPr>
              <w:t>多美元</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jc w:val="center"/>
              <w:rPr>
                <w:sz w:val="16"/>
                <w:szCs w:val="16"/>
              </w:rPr>
            </w:pPr>
            <w:r w:rsidRPr="00EC5BF6">
              <w:rPr>
                <w:sz w:val="16"/>
                <w:szCs w:val="16"/>
              </w:rPr>
              <w:t>2.6</w:t>
            </w:r>
            <w:r w:rsidRPr="00EC5BF6">
              <w:rPr>
                <w:sz w:val="16"/>
                <w:szCs w:val="16"/>
              </w:rPr>
              <w:t>万</w:t>
            </w:r>
          </w:p>
          <w:p w:rsidR="0050767E" w:rsidRPr="00EC5BF6" w:rsidRDefault="0050767E" w:rsidP="00BA639A">
            <w:pPr>
              <w:spacing w:line="360" w:lineRule="auto"/>
              <w:jc w:val="center"/>
              <w:rPr>
                <w:sz w:val="16"/>
                <w:szCs w:val="16"/>
              </w:rPr>
            </w:pPr>
            <w:r w:rsidRPr="00EC5BF6">
              <w:rPr>
                <w:sz w:val="16"/>
                <w:szCs w:val="16"/>
              </w:rPr>
              <w:t>多美元</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jc w:val="center"/>
              <w:rPr>
                <w:sz w:val="16"/>
                <w:szCs w:val="16"/>
              </w:rPr>
            </w:pPr>
            <w:r w:rsidRPr="00EC5BF6">
              <w:rPr>
                <w:sz w:val="16"/>
                <w:szCs w:val="16"/>
              </w:rPr>
              <w:t>/</w:t>
            </w:r>
          </w:p>
        </w:tc>
      </w:tr>
      <w:tr w:rsidR="0050767E" w:rsidRPr="00EC5BF6" w:rsidTr="00BA639A">
        <w:trPr>
          <w:trHeight w:val="280"/>
          <w:jc w:val="center"/>
        </w:trPr>
        <w:tc>
          <w:tcPr>
            <w:tcW w:w="2305" w:type="dxa"/>
            <w:tcBorders>
              <w:top w:val="nil"/>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rPr>
                <w:rFonts w:ascii="SimSun" w:hAnsi="SimSun" w:hint="eastAsia"/>
                <w:sz w:val="16"/>
                <w:szCs w:val="16"/>
              </w:rPr>
            </w:pPr>
            <w:r w:rsidRPr="00EC5BF6">
              <w:rPr>
                <w:rFonts w:ascii="SimSun" w:hAnsi="SimSun" w:hint="eastAsia"/>
                <w:sz w:val="16"/>
                <w:szCs w:val="16"/>
              </w:rPr>
              <w:t>软件工程硕士</w:t>
            </w:r>
          </w:p>
        </w:tc>
        <w:tc>
          <w:tcPr>
            <w:tcW w:w="1636" w:type="dxa"/>
            <w:vMerge/>
            <w:tcBorders>
              <w:top w:val="nil"/>
              <w:left w:val="single" w:sz="4" w:space="0" w:color="auto"/>
              <w:bottom w:val="single" w:sz="4" w:space="0" w:color="000000"/>
              <w:right w:val="single" w:sz="4" w:space="0" w:color="auto"/>
            </w:tcBorders>
            <w:vAlign w:val="center"/>
            <w:hideMark/>
          </w:tcPr>
          <w:p w:rsidR="0050767E" w:rsidRPr="00EC5BF6" w:rsidRDefault="0050767E" w:rsidP="00BA639A">
            <w:pPr>
              <w:spacing w:line="360" w:lineRule="auto"/>
              <w:jc w:val="center"/>
              <w:rPr>
                <w:sz w:val="16"/>
                <w:szCs w:val="16"/>
              </w:rPr>
            </w:pPr>
          </w:p>
        </w:tc>
        <w:tc>
          <w:tcPr>
            <w:tcW w:w="2410"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sz w:val="16"/>
                <w:szCs w:val="16"/>
              </w:rPr>
            </w:pPr>
          </w:p>
        </w:tc>
        <w:tc>
          <w:tcPr>
            <w:tcW w:w="2126"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sz w:val="16"/>
                <w:szCs w:val="16"/>
              </w:rPr>
            </w:pPr>
          </w:p>
        </w:tc>
      </w:tr>
      <w:tr w:rsidR="0050767E" w:rsidRPr="00EC5BF6" w:rsidTr="00BA639A">
        <w:trPr>
          <w:trHeight w:val="280"/>
          <w:jc w:val="center"/>
        </w:trPr>
        <w:tc>
          <w:tcPr>
            <w:tcW w:w="2305" w:type="dxa"/>
            <w:tcBorders>
              <w:top w:val="nil"/>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rPr>
                <w:rFonts w:ascii="SimSun" w:hAnsi="SimSun" w:hint="eastAsia"/>
                <w:sz w:val="16"/>
                <w:szCs w:val="16"/>
              </w:rPr>
            </w:pPr>
            <w:r w:rsidRPr="00EC5BF6">
              <w:rPr>
                <w:rFonts w:ascii="SimSun" w:hAnsi="SimSun" w:hint="eastAsia"/>
                <w:sz w:val="16"/>
                <w:szCs w:val="16"/>
              </w:rPr>
              <w:t>土木</w:t>
            </w:r>
            <w:r w:rsidRPr="00EC5BF6">
              <w:rPr>
                <w:rFonts w:ascii="SimSun" w:hAnsi="SimSun" w:hint="eastAsia"/>
                <w:sz w:val="16"/>
                <w:szCs w:val="16"/>
              </w:rPr>
              <w:t>&amp;</w:t>
            </w:r>
            <w:r w:rsidRPr="00EC5BF6">
              <w:rPr>
                <w:rFonts w:ascii="SimSun" w:hAnsi="SimSun" w:hint="eastAsia"/>
                <w:sz w:val="16"/>
                <w:szCs w:val="16"/>
              </w:rPr>
              <w:t>环境工程硕士</w:t>
            </w:r>
          </w:p>
        </w:tc>
        <w:tc>
          <w:tcPr>
            <w:tcW w:w="1636" w:type="dxa"/>
            <w:vMerge/>
            <w:tcBorders>
              <w:top w:val="nil"/>
              <w:left w:val="single" w:sz="4" w:space="0" w:color="auto"/>
              <w:bottom w:val="single" w:sz="4" w:space="0" w:color="000000"/>
              <w:right w:val="single" w:sz="4" w:space="0" w:color="auto"/>
            </w:tcBorders>
            <w:vAlign w:val="center"/>
            <w:hideMark/>
          </w:tcPr>
          <w:p w:rsidR="0050767E" w:rsidRPr="00EC5BF6" w:rsidRDefault="0050767E" w:rsidP="00BA639A">
            <w:pPr>
              <w:spacing w:line="360" w:lineRule="auto"/>
              <w:jc w:val="center"/>
              <w:rPr>
                <w:sz w:val="16"/>
                <w:szCs w:val="16"/>
              </w:rPr>
            </w:pPr>
          </w:p>
        </w:tc>
        <w:tc>
          <w:tcPr>
            <w:tcW w:w="2410"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sz w:val="16"/>
                <w:szCs w:val="16"/>
              </w:rPr>
            </w:pPr>
          </w:p>
        </w:tc>
        <w:tc>
          <w:tcPr>
            <w:tcW w:w="2126"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sz w:val="16"/>
                <w:szCs w:val="16"/>
              </w:rPr>
            </w:pPr>
          </w:p>
        </w:tc>
      </w:tr>
      <w:tr w:rsidR="0050767E" w:rsidRPr="00EC5BF6" w:rsidTr="00BA639A">
        <w:trPr>
          <w:trHeight w:val="280"/>
          <w:jc w:val="center"/>
        </w:trPr>
        <w:tc>
          <w:tcPr>
            <w:tcW w:w="2305" w:type="dxa"/>
            <w:tcBorders>
              <w:top w:val="nil"/>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rPr>
                <w:rFonts w:ascii="SimSun" w:hAnsi="SimSun" w:hint="eastAsia"/>
                <w:sz w:val="16"/>
                <w:szCs w:val="16"/>
              </w:rPr>
            </w:pPr>
            <w:r w:rsidRPr="00EC5BF6">
              <w:rPr>
                <w:rFonts w:ascii="SimSun" w:hAnsi="SimSun" w:hint="eastAsia"/>
                <w:sz w:val="16"/>
                <w:szCs w:val="16"/>
              </w:rPr>
              <w:t>电气</w:t>
            </w:r>
            <w:r w:rsidRPr="00EC5BF6">
              <w:rPr>
                <w:rFonts w:ascii="SimSun" w:hAnsi="SimSun" w:hint="eastAsia"/>
                <w:sz w:val="16"/>
                <w:szCs w:val="16"/>
              </w:rPr>
              <w:t>&amp;</w:t>
            </w:r>
            <w:r w:rsidRPr="00EC5BF6">
              <w:rPr>
                <w:rFonts w:ascii="SimSun" w:hAnsi="SimSun" w:hint="eastAsia"/>
                <w:sz w:val="16"/>
                <w:szCs w:val="16"/>
              </w:rPr>
              <w:t>计算机工程硕士</w:t>
            </w:r>
          </w:p>
        </w:tc>
        <w:tc>
          <w:tcPr>
            <w:tcW w:w="1636"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sz w:val="16"/>
                <w:szCs w:val="16"/>
              </w:rPr>
            </w:pPr>
          </w:p>
        </w:tc>
        <w:tc>
          <w:tcPr>
            <w:tcW w:w="2410"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sz w:val="16"/>
                <w:szCs w:val="16"/>
              </w:rPr>
            </w:pPr>
          </w:p>
        </w:tc>
        <w:tc>
          <w:tcPr>
            <w:tcW w:w="2126"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sz w:val="16"/>
                <w:szCs w:val="16"/>
              </w:rPr>
            </w:pPr>
          </w:p>
        </w:tc>
      </w:tr>
      <w:tr w:rsidR="00EC5BF6" w:rsidRPr="00EC5BF6" w:rsidTr="00BA639A">
        <w:trPr>
          <w:trHeight w:val="280"/>
          <w:jc w:val="center"/>
        </w:trPr>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BF6" w:rsidRPr="00EC5BF6" w:rsidRDefault="00EC5BF6" w:rsidP="00BA639A">
            <w:pPr>
              <w:spacing w:line="360" w:lineRule="auto"/>
              <w:rPr>
                <w:rFonts w:ascii="SimSun" w:hAnsi="SimSun" w:hint="eastAsia"/>
                <w:sz w:val="16"/>
                <w:szCs w:val="16"/>
              </w:rPr>
            </w:pPr>
            <w:r w:rsidRPr="00EC5BF6">
              <w:rPr>
                <w:rFonts w:ascii="SimSun" w:hAnsi="SimSun" w:hint="eastAsia"/>
                <w:sz w:val="16"/>
                <w:szCs w:val="16"/>
              </w:rPr>
              <w:t>金融经济学硕士</w:t>
            </w:r>
          </w:p>
        </w:tc>
        <w:tc>
          <w:tcPr>
            <w:tcW w:w="1636" w:type="dxa"/>
            <w:vMerge w:val="restart"/>
            <w:tcBorders>
              <w:top w:val="single" w:sz="4" w:space="0" w:color="auto"/>
              <w:left w:val="single" w:sz="4" w:space="0" w:color="auto"/>
              <w:right w:val="single" w:sz="4" w:space="0" w:color="auto"/>
            </w:tcBorders>
            <w:shd w:val="clear" w:color="auto" w:fill="auto"/>
            <w:noWrap/>
            <w:vAlign w:val="center"/>
            <w:hideMark/>
          </w:tcPr>
          <w:p w:rsidR="00EC5BF6" w:rsidRPr="00EC5BF6" w:rsidRDefault="00EC5BF6" w:rsidP="00BA639A">
            <w:pPr>
              <w:spacing w:line="360" w:lineRule="auto"/>
              <w:jc w:val="center"/>
              <w:rPr>
                <w:sz w:val="16"/>
                <w:szCs w:val="16"/>
              </w:rPr>
            </w:pPr>
            <w:r w:rsidRPr="00EC5BF6">
              <w:rPr>
                <w:sz w:val="16"/>
                <w:szCs w:val="16"/>
              </w:rPr>
              <w:t>4.3</w:t>
            </w:r>
            <w:r w:rsidRPr="00EC5BF6">
              <w:rPr>
                <w:sz w:val="16"/>
                <w:szCs w:val="16"/>
              </w:rPr>
              <w:t>万</w:t>
            </w:r>
          </w:p>
          <w:p w:rsidR="00EC5BF6" w:rsidRPr="00EC5BF6" w:rsidRDefault="00EC5BF6" w:rsidP="00BA639A">
            <w:pPr>
              <w:spacing w:line="360" w:lineRule="auto"/>
              <w:jc w:val="center"/>
              <w:rPr>
                <w:sz w:val="16"/>
                <w:szCs w:val="16"/>
              </w:rPr>
            </w:pPr>
            <w:r w:rsidRPr="00EC5BF6">
              <w:rPr>
                <w:sz w:val="16"/>
                <w:szCs w:val="16"/>
              </w:rPr>
              <w:t>多美元</w:t>
            </w:r>
          </w:p>
        </w:tc>
        <w:tc>
          <w:tcPr>
            <w:tcW w:w="2410" w:type="dxa"/>
            <w:vMerge w:val="restart"/>
            <w:tcBorders>
              <w:top w:val="single" w:sz="4" w:space="0" w:color="auto"/>
              <w:left w:val="single" w:sz="4" w:space="0" w:color="auto"/>
              <w:right w:val="single" w:sz="4" w:space="0" w:color="auto"/>
            </w:tcBorders>
            <w:shd w:val="clear" w:color="auto" w:fill="auto"/>
            <w:noWrap/>
            <w:vAlign w:val="center"/>
            <w:hideMark/>
          </w:tcPr>
          <w:p w:rsidR="00EC5BF6" w:rsidRPr="00EC5BF6" w:rsidRDefault="00EC5BF6" w:rsidP="00BA639A">
            <w:pPr>
              <w:spacing w:line="360" w:lineRule="auto"/>
              <w:jc w:val="center"/>
              <w:rPr>
                <w:sz w:val="16"/>
                <w:szCs w:val="16"/>
              </w:rPr>
            </w:pPr>
            <w:r w:rsidRPr="00EC5BF6">
              <w:rPr>
                <w:sz w:val="16"/>
                <w:szCs w:val="16"/>
              </w:rPr>
              <w:t>2.5</w:t>
            </w:r>
            <w:r w:rsidRPr="00EC5BF6">
              <w:rPr>
                <w:sz w:val="16"/>
                <w:szCs w:val="16"/>
              </w:rPr>
              <w:t>万</w:t>
            </w:r>
          </w:p>
          <w:p w:rsidR="00EC5BF6" w:rsidRPr="00EC5BF6" w:rsidRDefault="00EC5BF6" w:rsidP="00BA639A">
            <w:pPr>
              <w:spacing w:line="360" w:lineRule="auto"/>
              <w:jc w:val="center"/>
              <w:rPr>
                <w:sz w:val="16"/>
                <w:szCs w:val="16"/>
              </w:rPr>
            </w:pPr>
            <w:r w:rsidRPr="00EC5BF6">
              <w:rPr>
                <w:sz w:val="16"/>
                <w:szCs w:val="16"/>
              </w:rPr>
              <w:t>多美元</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C5BF6" w:rsidRPr="00EC5BF6" w:rsidRDefault="00EC5BF6" w:rsidP="00BA639A">
            <w:pPr>
              <w:spacing w:line="360" w:lineRule="auto"/>
              <w:jc w:val="center"/>
              <w:rPr>
                <w:sz w:val="16"/>
                <w:szCs w:val="16"/>
              </w:rPr>
            </w:pPr>
            <w:r w:rsidRPr="00EC5BF6">
              <w:rPr>
                <w:sz w:val="16"/>
                <w:szCs w:val="16"/>
              </w:rPr>
              <w:t>2.2</w:t>
            </w:r>
            <w:r w:rsidRPr="00EC5BF6">
              <w:rPr>
                <w:sz w:val="16"/>
                <w:szCs w:val="16"/>
              </w:rPr>
              <w:t>万多美元</w:t>
            </w:r>
          </w:p>
        </w:tc>
      </w:tr>
      <w:tr w:rsidR="00EC5BF6" w:rsidRPr="00EC5BF6" w:rsidTr="00BA639A">
        <w:trPr>
          <w:trHeight w:val="199"/>
          <w:jc w:val="center"/>
        </w:trPr>
        <w:tc>
          <w:tcPr>
            <w:tcW w:w="2305" w:type="dxa"/>
            <w:tcBorders>
              <w:top w:val="nil"/>
              <w:left w:val="single" w:sz="4" w:space="0" w:color="auto"/>
              <w:bottom w:val="single" w:sz="4" w:space="0" w:color="auto"/>
              <w:right w:val="single" w:sz="4" w:space="0" w:color="auto"/>
            </w:tcBorders>
            <w:shd w:val="clear" w:color="auto" w:fill="auto"/>
            <w:noWrap/>
            <w:vAlign w:val="center"/>
            <w:hideMark/>
          </w:tcPr>
          <w:p w:rsidR="00EC5BF6" w:rsidRPr="00EC5BF6" w:rsidRDefault="00EC5BF6" w:rsidP="00BA639A">
            <w:pPr>
              <w:spacing w:line="360" w:lineRule="auto"/>
              <w:rPr>
                <w:rFonts w:ascii="SimSun" w:hAnsi="SimSun" w:hint="eastAsia"/>
                <w:sz w:val="16"/>
                <w:szCs w:val="16"/>
              </w:rPr>
            </w:pPr>
            <w:r w:rsidRPr="00EC5BF6">
              <w:rPr>
                <w:rFonts w:ascii="SimSun" w:hAnsi="SimSun" w:hint="eastAsia"/>
                <w:sz w:val="16"/>
                <w:szCs w:val="16"/>
              </w:rPr>
              <w:t>计算机信息系统</w:t>
            </w:r>
          </w:p>
        </w:tc>
        <w:tc>
          <w:tcPr>
            <w:tcW w:w="1636" w:type="dxa"/>
            <w:vMerge/>
            <w:tcBorders>
              <w:left w:val="single" w:sz="4" w:space="0" w:color="auto"/>
              <w:right w:val="single" w:sz="4" w:space="0" w:color="auto"/>
            </w:tcBorders>
            <w:vAlign w:val="center"/>
            <w:hideMark/>
          </w:tcPr>
          <w:p w:rsidR="00EC5BF6" w:rsidRPr="00EC5BF6" w:rsidRDefault="00EC5BF6" w:rsidP="00BA639A">
            <w:pPr>
              <w:spacing w:line="360" w:lineRule="auto"/>
              <w:jc w:val="center"/>
              <w:rPr>
                <w:sz w:val="16"/>
                <w:szCs w:val="16"/>
              </w:rPr>
            </w:pPr>
          </w:p>
        </w:tc>
        <w:tc>
          <w:tcPr>
            <w:tcW w:w="2410" w:type="dxa"/>
            <w:vMerge/>
            <w:tcBorders>
              <w:left w:val="single" w:sz="4" w:space="0" w:color="auto"/>
              <w:right w:val="single" w:sz="4" w:space="0" w:color="auto"/>
            </w:tcBorders>
            <w:vAlign w:val="center"/>
            <w:hideMark/>
          </w:tcPr>
          <w:p w:rsidR="00EC5BF6" w:rsidRPr="00EC5BF6" w:rsidRDefault="00EC5BF6" w:rsidP="00BA639A">
            <w:pPr>
              <w:spacing w:line="360" w:lineRule="auto"/>
              <w:jc w:val="center"/>
              <w:rPr>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EC5BF6" w:rsidRPr="00EC5BF6" w:rsidRDefault="00EC5BF6" w:rsidP="00BA639A">
            <w:pPr>
              <w:spacing w:line="360" w:lineRule="auto"/>
              <w:jc w:val="center"/>
              <w:rPr>
                <w:sz w:val="16"/>
                <w:szCs w:val="16"/>
              </w:rPr>
            </w:pPr>
            <w:r w:rsidRPr="00EC5BF6">
              <w:rPr>
                <w:sz w:val="16"/>
                <w:szCs w:val="16"/>
              </w:rPr>
              <w:t>/</w:t>
            </w:r>
          </w:p>
        </w:tc>
      </w:tr>
      <w:tr w:rsidR="00EC5BF6" w:rsidRPr="00EC5BF6" w:rsidTr="00EC5BF6">
        <w:trPr>
          <w:trHeight w:val="287"/>
          <w:jc w:val="center"/>
        </w:trPr>
        <w:tc>
          <w:tcPr>
            <w:tcW w:w="2305" w:type="dxa"/>
            <w:tcBorders>
              <w:top w:val="nil"/>
              <w:left w:val="single" w:sz="4" w:space="0" w:color="auto"/>
              <w:bottom w:val="single" w:sz="4" w:space="0" w:color="auto"/>
              <w:right w:val="single" w:sz="4" w:space="0" w:color="auto"/>
            </w:tcBorders>
            <w:shd w:val="clear" w:color="auto" w:fill="auto"/>
            <w:noWrap/>
            <w:vAlign w:val="center"/>
            <w:hideMark/>
          </w:tcPr>
          <w:p w:rsidR="00EC5BF6" w:rsidRPr="00EC5BF6" w:rsidRDefault="00EC5BF6" w:rsidP="00BA639A">
            <w:pPr>
              <w:spacing w:line="360" w:lineRule="auto"/>
              <w:rPr>
                <w:rFonts w:ascii="SimSun" w:hAnsi="SimSun" w:hint="eastAsia"/>
                <w:sz w:val="16"/>
                <w:szCs w:val="16"/>
              </w:rPr>
            </w:pPr>
            <w:r w:rsidRPr="00EC5BF6">
              <w:rPr>
                <w:rFonts w:ascii="SimSun" w:hAnsi="SimSun" w:hint="eastAsia"/>
                <w:sz w:val="16"/>
                <w:szCs w:val="16"/>
              </w:rPr>
              <w:t>文学研究</w:t>
            </w:r>
          </w:p>
        </w:tc>
        <w:tc>
          <w:tcPr>
            <w:tcW w:w="1636" w:type="dxa"/>
            <w:vMerge/>
            <w:tcBorders>
              <w:left w:val="single" w:sz="4" w:space="0" w:color="auto"/>
              <w:right w:val="single" w:sz="4" w:space="0" w:color="auto"/>
            </w:tcBorders>
            <w:vAlign w:val="center"/>
            <w:hideMark/>
          </w:tcPr>
          <w:p w:rsidR="00EC5BF6" w:rsidRPr="00EC5BF6" w:rsidRDefault="00EC5BF6" w:rsidP="00BA639A">
            <w:pPr>
              <w:spacing w:line="360" w:lineRule="auto"/>
              <w:jc w:val="center"/>
              <w:rPr>
                <w:sz w:val="16"/>
                <w:szCs w:val="16"/>
              </w:rPr>
            </w:pPr>
          </w:p>
        </w:tc>
        <w:tc>
          <w:tcPr>
            <w:tcW w:w="2410" w:type="dxa"/>
            <w:vMerge/>
            <w:tcBorders>
              <w:left w:val="single" w:sz="4" w:space="0" w:color="auto"/>
              <w:right w:val="single" w:sz="4" w:space="0" w:color="auto"/>
            </w:tcBorders>
            <w:vAlign w:val="center"/>
            <w:hideMark/>
          </w:tcPr>
          <w:p w:rsidR="00EC5BF6" w:rsidRPr="00EC5BF6" w:rsidRDefault="00EC5BF6" w:rsidP="00BA639A">
            <w:pPr>
              <w:spacing w:line="360" w:lineRule="auto"/>
              <w:jc w:val="center"/>
              <w:rPr>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EC5BF6" w:rsidRPr="00EC5BF6" w:rsidRDefault="00EC5BF6" w:rsidP="00BA639A">
            <w:pPr>
              <w:spacing w:line="360" w:lineRule="auto"/>
              <w:jc w:val="center"/>
              <w:rPr>
                <w:sz w:val="16"/>
                <w:szCs w:val="16"/>
              </w:rPr>
            </w:pPr>
            <w:r w:rsidRPr="00EC5BF6">
              <w:rPr>
                <w:sz w:val="16"/>
                <w:szCs w:val="16"/>
              </w:rPr>
              <w:t>/</w:t>
            </w:r>
          </w:p>
        </w:tc>
      </w:tr>
      <w:tr w:rsidR="00EC5BF6" w:rsidRPr="00EC5BF6" w:rsidTr="00EC5BF6">
        <w:trPr>
          <w:trHeight w:val="399"/>
          <w:jc w:val="center"/>
        </w:trPr>
        <w:tc>
          <w:tcPr>
            <w:tcW w:w="2305" w:type="dxa"/>
            <w:tcBorders>
              <w:top w:val="single" w:sz="4" w:space="0" w:color="auto"/>
              <w:left w:val="single" w:sz="4" w:space="0" w:color="auto"/>
              <w:right w:val="single" w:sz="4" w:space="0" w:color="auto"/>
            </w:tcBorders>
            <w:shd w:val="clear" w:color="auto" w:fill="auto"/>
            <w:noWrap/>
            <w:vAlign w:val="center"/>
          </w:tcPr>
          <w:p w:rsidR="00EC5BF6" w:rsidRPr="00EC5BF6" w:rsidRDefault="00EC5BF6" w:rsidP="00BA639A">
            <w:pPr>
              <w:spacing w:line="360" w:lineRule="auto"/>
              <w:rPr>
                <w:rFonts w:ascii="SimSun" w:hAnsi="SimSun" w:hint="eastAsia"/>
                <w:sz w:val="16"/>
                <w:szCs w:val="16"/>
              </w:rPr>
            </w:pPr>
            <w:r w:rsidRPr="00EC5BF6">
              <w:rPr>
                <w:rFonts w:ascii="SimSun" w:hAnsi="SimSun" w:hint="eastAsia"/>
                <w:sz w:val="16"/>
                <w:szCs w:val="16"/>
              </w:rPr>
              <w:t>社区发展</w:t>
            </w:r>
          </w:p>
        </w:tc>
        <w:tc>
          <w:tcPr>
            <w:tcW w:w="1636" w:type="dxa"/>
            <w:vMerge/>
            <w:tcBorders>
              <w:left w:val="single" w:sz="4" w:space="0" w:color="auto"/>
              <w:right w:val="single" w:sz="4" w:space="0" w:color="auto"/>
            </w:tcBorders>
            <w:vAlign w:val="center"/>
          </w:tcPr>
          <w:p w:rsidR="00EC5BF6" w:rsidRPr="00EC5BF6" w:rsidRDefault="00EC5BF6" w:rsidP="00BA639A">
            <w:pPr>
              <w:spacing w:line="360" w:lineRule="auto"/>
              <w:jc w:val="center"/>
              <w:rPr>
                <w:sz w:val="16"/>
                <w:szCs w:val="16"/>
              </w:rPr>
            </w:pPr>
          </w:p>
        </w:tc>
        <w:tc>
          <w:tcPr>
            <w:tcW w:w="2410" w:type="dxa"/>
            <w:vMerge/>
            <w:tcBorders>
              <w:left w:val="single" w:sz="4" w:space="0" w:color="auto"/>
              <w:right w:val="single" w:sz="4" w:space="0" w:color="auto"/>
            </w:tcBorders>
            <w:vAlign w:val="center"/>
          </w:tcPr>
          <w:p w:rsidR="00EC5BF6" w:rsidRPr="00EC5BF6" w:rsidRDefault="00EC5BF6" w:rsidP="00BA639A">
            <w:pPr>
              <w:spacing w:line="360" w:lineRule="auto"/>
              <w:jc w:val="center"/>
              <w:rPr>
                <w:sz w:val="16"/>
                <w:szCs w:val="16"/>
              </w:rPr>
            </w:pPr>
          </w:p>
        </w:tc>
        <w:tc>
          <w:tcPr>
            <w:tcW w:w="2126" w:type="dxa"/>
            <w:tcBorders>
              <w:top w:val="single" w:sz="4" w:space="0" w:color="auto"/>
              <w:left w:val="nil"/>
              <w:right w:val="single" w:sz="4" w:space="0" w:color="auto"/>
            </w:tcBorders>
            <w:shd w:val="clear" w:color="auto" w:fill="auto"/>
            <w:noWrap/>
            <w:vAlign w:val="center"/>
          </w:tcPr>
          <w:p w:rsidR="00EC5BF6" w:rsidRPr="00EC5BF6" w:rsidRDefault="00EC5BF6" w:rsidP="00BA639A">
            <w:pPr>
              <w:spacing w:line="360" w:lineRule="auto"/>
              <w:jc w:val="center"/>
              <w:rPr>
                <w:sz w:val="16"/>
                <w:szCs w:val="16"/>
              </w:rPr>
            </w:pPr>
            <w:r w:rsidRPr="00EC5BF6">
              <w:rPr>
                <w:sz w:val="16"/>
                <w:szCs w:val="16"/>
              </w:rPr>
              <w:t>/</w:t>
            </w:r>
          </w:p>
        </w:tc>
      </w:tr>
      <w:tr w:rsidR="0050767E" w:rsidRPr="00EC5BF6" w:rsidTr="00BA639A">
        <w:trPr>
          <w:trHeight w:val="280"/>
          <w:jc w:val="center"/>
        </w:trPr>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rPr>
                <w:rFonts w:eastAsia="Times New Roman"/>
                <w:sz w:val="16"/>
                <w:szCs w:val="16"/>
              </w:rPr>
            </w:pPr>
            <w:r w:rsidRPr="00EC5BF6">
              <w:rPr>
                <w:rFonts w:eastAsia="Times New Roman"/>
                <w:sz w:val="16"/>
                <w:szCs w:val="16"/>
              </w:rPr>
              <w:t>MBA</w:t>
            </w:r>
          </w:p>
        </w:tc>
        <w:tc>
          <w:tcPr>
            <w:tcW w:w="1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767E" w:rsidRPr="00EC5BF6" w:rsidRDefault="0050767E" w:rsidP="00BA639A">
            <w:pPr>
              <w:spacing w:line="360" w:lineRule="auto"/>
              <w:jc w:val="center"/>
              <w:rPr>
                <w:sz w:val="16"/>
                <w:szCs w:val="16"/>
              </w:rPr>
            </w:pPr>
            <w:r w:rsidRPr="00EC5BF6">
              <w:rPr>
                <w:sz w:val="16"/>
                <w:szCs w:val="16"/>
              </w:rPr>
              <w:t>5.1</w:t>
            </w:r>
            <w:r w:rsidRPr="00EC5BF6">
              <w:rPr>
                <w:sz w:val="16"/>
                <w:szCs w:val="16"/>
              </w:rPr>
              <w:t>万</w:t>
            </w:r>
          </w:p>
          <w:p w:rsidR="0050767E" w:rsidRPr="00EC5BF6" w:rsidRDefault="0050767E" w:rsidP="00BA639A">
            <w:pPr>
              <w:spacing w:line="360" w:lineRule="auto"/>
              <w:jc w:val="center"/>
              <w:rPr>
                <w:sz w:val="16"/>
                <w:szCs w:val="16"/>
              </w:rPr>
            </w:pPr>
            <w:r w:rsidRPr="00EC5BF6">
              <w:rPr>
                <w:sz w:val="16"/>
                <w:szCs w:val="16"/>
              </w:rPr>
              <w:t>多美元</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jc w:val="center"/>
              <w:rPr>
                <w:sz w:val="16"/>
                <w:szCs w:val="16"/>
              </w:rPr>
            </w:pPr>
            <w:r w:rsidRPr="00EC5BF6">
              <w:rPr>
                <w:sz w:val="16"/>
                <w:szCs w:val="16"/>
              </w:rPr>
              <w:t>3.0</w:t>
            </w:r>
            <w:r w:rsidRPr="00EC5BF6">
              <w:rPr>
                <w:sz w:val="16"/>
                <w:szCs w:val="16"/>
              </w:rPr>
              <w:t>万</w:t>
            </w:r>
          </w:p>
          <w:p w:rsidR="0050767E" w:rsidRPr="00EC5BF6" w:rsidRDefault="0050767E" w:rsidP="00BA639A">
            <w:pPr>
              <w:spacing w:line="360" w:lineRule="auto"/>
              <w:jc w:val="center"/>
              <w:rPr>
                <w:sz w:val="16"/>
                <w:szCs w:val="16"/>
              </w:rPr>
            </w:pPr>
            <w:r w:rsidRPr="00EC5BF6">
              <w:rPr>
                <w:sz w:val="16"/>
                <w:szCs w:val="16"/>
              </w:rPr>
              <w:t>多美</w:t>
            </w:r>
            <w:bookmarkStart w:id="7" w:name="_GoBack"/>
            <w:bookmarkEnd w:id="7"/>
            <w:r w:rsidRPr="00EC5BF6">
              <w:rPr>
                <w:sz w:val="16"/>
                <w:szCs w:val="16"/>
              </w:rPr>
              <w:t>元</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jc w:val="center"/>
              <w:rPr>
                <w:sz w:val="16"/>
                <w:szCs w:val="16"/>
              </w:rPr>
            </w:pPr>
            <w:r w:rsidRPr="00EC5BF6">
              <w:rPr>
                <w:sz w:val="16"/>
                <w:szCs w:val="16"/>
              </w:rPr>
              <w:t>/</w:t>
            </w:r>
          </w:p>
        </w:tc>
      </w:tr>
      <w:tr w:rsidR="0050767E" w:rsidRPr="00EC5BF6" w:rsidTr="00BA639A">
        <w:trPr>
          <w:trHeight w:val="280"/>
          <w:jc w:val="center"/>
        </w:trPr>
        <w:tc>
          <w:tcPr>
            <w:tcW w:w="2305" w:type="dxa"/>
            <w:tcBorders>
              <w:top w:val="nil"/>
              <w:left w:val="single" w:sz="4" w:space="0" w:color="auto"/>
              <w:bottom w:val="single" w:sz="4" w:space="0" w:color="auto"/>
              <w:right w:val="single" w:sz="4" w:space="0" w:color="auto"/>
            </w:tcBorders>
            <w:shd w:val="clear" w:color="auto" w:fill="auto"/>
            <w:noWrap/>
            <w:vAlign w:val="center"/>
            <w:hideMark/>
          </w:tcPr>
          <w:p w:rsidR="0050767E" w:rsidRPr="00EC5BF6" w:rsidRDefault="0050767E" w:rsidP="00BA639A">
            <w:pPr>
              <w:spacing w:line="360" w:lineRule="auto"/>
              <w:rPr>
                <w:rFonts w:ascii="SimSun" w:hAnsi="SimSun" w:hint="eastAsia"/>
                <w:sz w:val="16"/>
                <w:szCs w:val="16"/>
              </w:rPr>
            </w:pPr>
            <w:r w:rsidRPr="00EC5BF6">
              <w:rPr>
                <w:rFonts w:ascii="SimSun" w:hAnsi="SimSun" w:hint="eastAsia"/>
                <w:sz w:val="16"/>
                <w:szCs w:val="16"/>
              </w:rPr>
              <w:t>教育管理</w:t>
            </w:r>
            <w:r w:rsidRPr="00EC5BF6">
              <w:rPr>
                <w:rFonts w:ascii="SimSun" w:hAnsi="SimSun" w:hint="eastAsia"/>
                <w:sz w:val="16"/>
                <w:szCs w:val="16"/>
              </w:rPr>
              <w:t>&amp;</w:t>
            </w:r>
            <w:r w:rsidRPr="00EC5BF6">
              <w:rPr>
                <w:rFonts w:ascii="SimSun" w:hAnsi="SimSun" w:hint="eastAsia"/>
                <w:sz w:val="16"/>
                <w:szCs w:val="16"/>
              </w:rPr>
              <w:t>领导力硕士</w:t>
            </w:r>
          </w:p>
        </w:tc>
        <w:tc>
          <w:tcPr>
            <w:tcW w:w="1636" w:type="dxa"/>
            <w:vMerge/>
            <w:tcBorders>
              <w:top w:val="nil"/>
              <w:left w:val="single" w:sz="4" w:space="0" w:color="auto"/>
              <w:bottom w:val="single" w:sz="4" w:space="0" w:color="000000"/>
              <w:right w:val="single" w:sz="4" w:space="0" w:color="auto"/>
            </w:tcBorders>
            <w:vAlign w:val="center"/>
            <w:hideMark/>
          </w:tcPr>
          <w:p w:rsidR="0050767E" w:rsidRPr="00EC5BF6" w:rsidRDefault="0050767E" w:rsidP="00BA639A">
            <w:pPr>
              <w:spacing w:line="360" w:lineRule="auto"/>
              <w:jc w:val="center"/>
              <w:rPr>
                <w:rFonts w:ascii="SimSun" w:hAnsi="SimSun" w:hint="eastAsia"/>
                <w:sz w:val="16"/>
                <w:szCs w:val="16"/>
              </w:rPr>
            </w:pPr>
          </w:p>
        </w:tc>
        <w:tc>
          <w:tcPr>
            <w:tcW w:w="2410"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rFonts w:ascii="SimSun" w:hAnsi="SimSun" w:hint="eastAsia"/>
                <w:sz w:val="16"/>
                <w:szCs w:val="16"/>
              </w:rPr>
            </w:pPr>
          </w:p>
        </w:tc>
        <w:tc>
          <w:tcPr>
            <w:tcW w:w="2126" w:type="dxa"/>
            <w:vMerge/>
            <w:tcBorders>
              <w:top w:val="nil"/>
              <w:left w:val="single" w:sz="4" w:space="0" w:color="auto"/>
              <w:bottom w:val="single" w:sz="4" w:space="0" w:color="auto"/>
              <w:right w:val="single" w:sz="4" w:space="0" w:color="auto"/>
            </w:tcBorders>
            <w:vAlign w:val="center"/>
            <w:hideMark/>
          </w:tcPr>
          <w:p w:rsidR="0050767E" w:rsidRPr="00EC5BF6" w:rsidRDefault="0050767E" w:rsidP="00BA639A">
            <w:pPr>
              <w:spacing w:line="360" w:lineRule="auto"/>
              <w:jc w:val="center"/>
              <w:rPr>
                <w:rFonts w:ascii="SimSun" w:hAnsi="SimSun" w:hint="eastAsia"/>
                <w:sz w:val="16"/>
                <w:szCs w:val="16"/>
              </w:rPr>
            </w:pPr>
          </w:p>
        </w:tc>
      </w:tr>
    </w:tbl>
    <w:p w:rsidR="00D94999" w:rsidRPr="0027601D" w:rsidRDefault="00D94999" w:rsidP="0027601D">
      <w:pPr>
        <w:pStyle w:val="a4"/>
        <w:numPr>
          <w:ilvl w:val="0"/>
          <w:numId w:val="11"/>
        </w:numPr>
        <w:spacing w:line="360" w:lineRule="auto"/>
        <w:rPr>
          <w:sz w:val="18"/>
          <w:szCs w:val="20"/>
        </w:rPr>
      </w:pPr>
      <w:r w:rsidRPr="0027601D">
        <w:rPr>
          <w:sz w:val="18"/>
          <w:szCs w:val="20"/>
        </w:rPr>
        <w:lastRenderedPageBreak/>
        <w:t>生活费：一年两学期的生活费用（</w:t>
      </w:r>
      <w:r w:rsidR="00CA45AB" w:rsidRPr="0027601D">
        <w:rPr>
          <w:sz w:val="18"/>
          <w:szCs w:val="20"/>
        </w:rPr>
        <w:t>校内双人间和配餐</w:t>
      </w:r>
      <w:r w:rsidRPr="0027601D">
        <w:rPr>
          <w:sz w:val="18"/>
          <w:szCs w:val="20"/>
        </w:rPr>
        <w:t>）约为</w:t>
      </w:r>
      <w:r w:rsidRPr="0027601D">
        <w:rPr>
          <w:sz w:val="18"/>
          <w:szCs w:val="20"/>
        </w:rPr>
        <w:t>9000</w:t>
      </w:r>
      <w:r w:rsidR="00CA45AB" w:rsidRPr="0027601D">
        <w:rPr>
          <w:sz w:val="18"/>
          <w:szCs w:val="20"/>
        </w:rPr>
        <w:t>多美元（</w:t>
      </w:r>
      <w:r w:rsidR="0027601D">
        <w:rPr>
          <w:sz w:val="18"/>
          <w:szCs w:val="20"/>
        </w:rPr>
        <w:t>此费用入学后</w:t>
      </w:r>
      <w:r w:rsidRPr="0027601D">
        <w:rPr>
          <w:sz w:val="18"/>
          <w:szCs w:val="20"/>
        </w:rPr>
        <w:t>根据实际情况支付</w:t>
      </w:r>
      <w:r w:rsidR="00CA45AB" w:rsidRPr="0027601D">
        <w:rPr>
          <w:sz w:val="18"/>
          <w:szCs w:val="20"/>
        </w:rPr>
        <w:t>）</w:t>
      </w:r>
    </w:p>
    <w:p w:rsidR="00D94999" w:rsidRPr="0027601D" w:rsidRDefault="00D668AA" w:rsidP="001C0CE0">
      <w:pPr>
        <w:pStyle w:val="a4"/>
        <w:spacing w:line="360" w:lineRule="auto"/>
        <w:rPr>
          <w:sz w:val="18"/>
          <w:szCs w:val="20"/>
        </w:rPr>
      </w:pPr>
      <w:r w:rsidRPr="0027601D">
        <w:rPr>
          <w:sz w:val="18"/>
          <w:szCs w:val="20"/>
        </w:rPr>
        <w:t xml:space="preserve"> </w:t>
      </w:r>
      <w:r w:rsidR="004E0BDD" w:rsidRPr="0027601D">
        <w:rPr>
          <w:sz w:val="18"/>
          <w:szCs w:val="20"/>
        </w:rPr>
        <w:t>[</w:t>
      </w:r>
      <w:r w:rsidR="004E0BDD" w:rsidRPr="0027601D">
        <w:rPr>
          <w:sz w:val="18"/>
          <w:szCs w:val="20"/>
        </w:rPr>
        <w:t>注：以上费用为</w:t>
      </w:r>
      <w:r w:rsidR="004E0BDD" w:rsidRPr="0027601D">
        <w:rPr>
          <w:sz w:val="18"/>
          <w:szCs w:val="20"/>
        </w:rPr>
        <w:t>201</w:t>
      </w:r>
      <w:r w:rsidR="00E87C7D" w:rsidRPr="0027601D">
        <w:rPr>
          <w:sz w:val="18"/>
          <w:szCs w:val="20"/>
        </w:rPr>
        <w:t>4</w:t>
      </w:r>
      <w:r w:rsidR="004E0BDD" w:rsidRPr="0027601D">
        <w:rPr>
          <w:sz w:val="18"/>
          <w:szCs w:val="20"/>
        </w:rPr>
        <w:t>-201</w:t>
      </w:r>
      <w:r w:rsidR="00E87C7D" w:rsidRPr="0027601D">
        <w:rPr>
          <w:sz w:val="18"/>
          <w:szCs w:val="20"/>
        </w:rPr>
        <w:t>5</w:t>
      </w:r>
      <w:r w:rsidR="004E0BDD" w:rsidRPr="0027601D">
        <w:rPr>
          <w:sz w:val="18"/>
          <w:szCs w:val="20"/>
        </w:rPr>
        <w:t>年费用标准，费用每年略有调整，请以当年公布为准</w:t>
      </w:r>
      <w:r w:rsidR="004E0BDD" w:rsidRPr="0027601D">
        <w:rPr>
          <w:sz w:val="18"/>
          <w:szCs w:val="20"/>
        </w:rPr>
        <w:t>]</w:t>
      </w:r>
    </w:p>
    <w:p w:rsidR="00D94999" w:rsidRPr="0027601D" w:rsidRDefault="00D94999" w:rsidP="0027601D">
      <w:pPr>
        <w:tabs>
          <w:tab w:val="left" w:pos="142"/>
        </w:tabs>
        <w:spacing w:line="360" w:lineRule="auto"/>
        <w:rPr>
          <w:sz w:val="18"/>
          <w:szCs w:val="20"/>
        </w:rPr>
      </w:pPr>
      <w:r w:rsidRPr="0027601D">
        <w:rPr>
          <w:sz w:val="18"/>
          <w:szCs w:val="20"/>
        </w:rPr>
        <w:t xml:space="preserve">  2. </w:t>
      </w:r>
      <w:r w:rsidRPr="0027601D">
        <w:rPr>
          <w:sz w:val="18"/>
          <w:szCs w:val="20"/>
        </w:rPr>
        <w:t>赴美前费用</w:t>
      </w:r>
      <w:r w:rsidR="00D668AA" w:rsidRPr="0027601D">
        <w:rPr>
          <w:sz w:val="18"/>
          <w:szCs w:val="20"/>
        </w:rPr>
        <w:t>：</w:t>
      </w:r>
      <w:r w:rsidRPr="0027601D">
        <w:rPr>
          <w:sz w:val="18"/>
          <w:szCs w:val="20"/>
        </w:rPr>
        <w:t>（</w:t>
      </w:r>
      <w:r w:rsidRPr="0027601D">
        <w:rPr>
          <w:sz w:val="18"/>
          <w:szCs w:val="20"/>
        </w:rPr>
        <w:t>1</w:t>
      </w:r>
      <w:r w:rsidRPr="0027601D">
        <w:rPr>
          <w:sz w:val="18"/>
          <w:szCs w:val="20"/>
        </w:rPr>
        <w:t>）因私护照申办等相关费用</w:t>
      </w:r>
      <w:r w:rsidRPr="0027601D">
        <w:rPr>
          <w:sz w:val="18"/>
          <w:szCs w:val="20"/>
        </w:rPr>
        <w:t xml:space="preserve"> </w:t>
      </w:r>
      <w:r w:rsidRPr="0027601D">
        <w:rPr>
          <w:sz w:val="18"/>
          <w:szCs w:val="20"/>
        </w:rPr>
        <w:t>（</w:t>
      </w:r>
      <w:r w:rsidRPr="0027601D">
        <w:rPr>
          <w:sz w:val="18"/>
          <w:szCs w:val="20"/>
        </w:rPr>
        <w:t>2</w:t>
      </w:r>
      <w:r w:rsidRPr="0027601D">
        <w:rPr>
          <w:sz w:val="18"/>
          <w:szCs w:val="20"/>
        </w:rPr>
        <w:t>）联络与签证服务、赴美机票费</w:t>
      </w:r>
    </w:p>
    <w:p w:rsidR="00D94999" w:rsidRPr="0027601D" w:rsidRDefault="00D94999" w:rsidP="0027601D">
      <w:pPr>
        <w:tabs>
          <w:tab w:val="left" w:pos="142"/>
        </w:tabs>
        <w:spacing w:line="360" w:lineRule="auto"/>
        <w:rPr>
          <w:sz w:val="18"/>
          <w:szCs w:val="20"/>
        </w:rPr>
      </w:pPr>
      <w:r w:rsidRPr="0027601D">
        <w:rPr>
          <w:sz w:val="18"/>
          <w:szCs w:val="20"/>
        </w:rPr>
        <w:t xml:space="preserve">  3. </w:t>
      </w:r>
      <w:r w:rsidRPr="0027601D">
        <w:rPr>
          <w:sz w:val="18"/>
          <w:szCs w:val="20"/>
        </w:rPr>
        <w:t>入学时间</w:t>
      </w:r>
      <w:r w:rsidR="002B4428" w:rsidRPr="0027601D">
        <w:rPr>
          <w:sz w:val="18"/>
          <w:szCs w:val="20"/>
        </w:rPr>
        <w:t>：每年</w:t>
      </w:r>
      <w:smartTag w:uri="urn:schemas-microsoft-com:office:smarttags" w:element="chsdate">
        <w:smartTagPr>
          <w:attr w:name="Year" w:val="2013"/>
          <w:attr w:name="Month" w:val="8"/>
          <w:attr w:name="Day" w:val="20"/>
          <w:attr w:name="IsLunarDate" w:val="False"/>
          <w:attr w:name="IsROCDate" w:val="False"/>
        </w:smartTagPr>
        <w:r w:rsidRPr="0027601D">
          <w:rPr>
            <w:sz w:val="18"/>
            <w:szCs w:val="20"/>
          </w:rPr>
          <w:t>8</w:t>
        </w:r>
        <w:r w:rsidRPr="0027601D">
          <w:rPr>
            <w:sz w:val="18"/>
            <w:szCs w:val="20"/>
          </w:rPr>
          <w:t>月</w:t>
        </w:r>
        <w:r w:rsidRPr="0027601D">
          <w:rPr>
            <w:sz w:val="18"/>
            <w:szCs w:val="20"/>
          </w:rPr>
          <w:t>20</w:t>
        </w:r>
        <w:r w:rsidRPr="0027601D">
          <w:rPr>
            <w:sz w:val="18"/>
            <w:szCs w:val="20"/>
          </w:rPr>
          <w:t>日</w:t>
        </w:r>
      </w:smartTag>
      <w:r w:rsidRPr="0027601D">
        <w:rPr>
          <w:sz w:val="18"/>
          <w:szCs w:val="20"/>
        </w:rPr>
        <w:t>前后开学（一般</w:t>
      </w:r>
      <w:r w:rsidRPr="0027601D">
        <w:rPr>
          <w:sz w:val="18"/>
          <w:szCs w:val="20"/>
        </w:rPr>
        <w:t>1</w:t>
      </w:r>
      <w:r w:rsidRPr="0027601D">
        <w:rPr>
          <w:sz w:val="18"/>
          <w:szCs w:val="20"/>
        </w:rPr>
        <w:t>到</w:t>
      </w:r>
      <w:r w:rsidRPr="0027601D">
        <w:rPr>
          <w:sz w:val="18"/>
          <w:szCs w:val="20"/>
        </w:rPr>
        <w:t>1.5</w:t>
      </w:r>
      <w:r w:rsidRPr="0027601D">
        <w:rPr>
          <w:sz w:val="18"/>
          <w:szCs w:val="20"/>
        </w:rPr>
        <w:t>年能完成学业）。</w:t>
      </w:r>
    </w:p>
    <w:p w:rsidR="00D94999" w:rsidRPr="00344706" w:rsidRDefault="0050767E" w:rsidP="00344706">
      <w:pPr>
        <w:spacing w:line="360" w:lineRule="auto"/>
        <w:ind w:firstLineChars="98" w:firstLine="197"/>
        <w:rPr>
          <w:rFonts w:ascii="SimSun" w:hAnsi="SimSun" w:hint="eastAsia"/>
          <w:color w:val="FF0000"/>
          <w:sz w:val="20"/>
          <w:szCs w:val="20"/>
        </w:rPr>
      </w:pPr>
      <w:r w:rsidRPr="0027601D">
        <w:rPr>
          <w:rFonts w:ascii="SimSun" w:hAnsi="SimSun" w:hint="eastAsia"/>
          <w:b/>
          <w:color w:val="FF0000"/>
          <w:sz w:val="20"/>
          <w:szCs w:val="20"/>
        </w:rPr>
        <w:t>八</w:t>
      </w:r>
      <w:r w:rsidR="00D94999" w:rsidRPr="0027601D">
        <w:rPr>
          <w:rFonts w:ascii="SimSun" w:hAnsi="SimSun" w:hint="eastAsia"/>
          <w:b/>
          <w:color w:val="FF0000"/>
          <w:sz w:val="20"/>
          <w:szCs w:val="20"/>
        </w:rPr>
        <w:t>、申请流程</w:t>
      </w:r>
      <w:r w:rsidR="00D94999" w:rsidRPr="0027601D">
        <w:rPr>
          <w:rFonts w:ascii="SimSun" w:hAnsi="SimSun"/>
          <w:color w:val="FF0000"/>
          <w:sz w:val="20"/>
          <w:szCs w:val="20"/>
        </w:rPr>
        <w:t xml:space="preserve"> </w:t>
      </w:r>
      <w:r w:rsidR="00D94999" w:rsidRPr="0027601D">
        <w:rPr>
          <w:sz w:val="18"/>
          <w:szCs w:val="20"/>
        </w:rPr>
        <w:t>递交申请（</w:t>
      </w:r>
      <w:r w:rsidRPr="0027601D">
        <w:rPr>
          <w:sz w:val="18"/>
          <w:szCs w:val="20"/>
        </w:rPr>
        <w:t>5</w:t>
      </w:r>
      <w:r w:rsidR="00A16F97" w:rsidRPr="0027601D">
        <w:rPr>
          <w:sz w:val="18"/>
          <w:szCs w:val="20"/>
        </w:rPr>
        <w:t>月</w:t>
      </w:r>
      <w:r w:rsidR="00780CFA" w:rsidRPr="0027601D">
        <w:rPr>
          <w:sz w:val="18"/>
          <w:szCs w:val="20"/>
        </w:rPr>
        <w:t>前</w:t>
      </w:r>
      <w:r w:rsidR="00D94999" w:rsidRPr="0027601D">
        <w:rPr>
          <w:sz w:val="18"/>
          <w:szCs w:val="20"/>
        </w:rPr>
        <w:t>）</w:t>
      </w:r>
      <w:r w:rsidR="00D94999" w:rsidRPr="0027601D">
        <w:rPr>
          <w:sz w:val="18"/>
          <w:szCs w:val="20"/>
        </w:rPr>
        <w:t>--</w:t>
      </w:r>
      <w:r w:rsidR="00D94999" w:rsidRPr="0027601D">
        <w:rPr>
          <w:sz w:val="18"/>
          <w:szCs w:val="20"/>
        </w:rPr>
        <w:t>获得录取（</w:t>
      </w:r>
      <w:r w:rsidR="00A16F97" w:rsidRPr="0027601D">
        <w:rPr>
          <w:sz w:val="18"/>
          <w:szCs w:val="20"/>
        </w:rPr>
        <w:t>6</w:t>
      </w:r>
      <w:r w:rsidR="00A16F97" w:rsidRPr="0027601D">
        <w:rPr>
          <w:sz w:val="18"/>
          <w:szCs w:val="20"/>
        </w:rPr>
        <w:t>月</w:t>
      </w:r>
      <w:r w:rsidR="00D94999" w:rsidRPr="0027601D">
        <w:rPr>
          <w:sz w:val="18"/>
          <w:szCs w:val="20"/>
        </w:rPr>
        <w:t>）</w:t>
      </w:r>
      <w:r w:rsidR="00D94999" w:rsidRPr="0027601D">
        <w:rPr>
          <w:sz w:val="18"/>
          <w:szCs w:val="20"/>
        </w:rPr>
        <w:t>--</w:t>
      </w:r>
      <w:r w:rsidR="00D94999" w:rsidRPr="0027601D">
        <w:rPr>
          <w:sz w:val="18"/>
          <w:szCs w:val="20"/>
        </w:rPr>
        <w:t>签证培训及面签（</w:t>
      </w:r>
      <w:r w:rsidR="00D94999" w:rsidRPr="0027601D">
        <w:rPr>
          <w:sz w:val="18"/>
          <w:szCs w:val="20"/>
        </w:rPr>
        <w:t>7</w:t>
      </w:r>
      <w:r w:rsidR="00D94999" w:rsidRPr="0027601D">
        <w:rPr>
          <w:sz w:val="18"/>
          <w:szCs w:val="20"/>
        </w:rPr>
        <w:t>月）</w:t>
      </w:r>
      <w:r w:rsidR="00D94999" w:rsidRPr="0027601D">
        <w:rPr>
          <w:sz w:val="18"/>
          <w:szCs w:val="20"/>
        </w:rPr>
        <w:t>--</w:t>
      </w:r>
      <w:r w:rsidR="00D94999" w:rsidRPr="0027601D">
        <w:rPr>
          <w:sz w:val="18"/>
          <w:szCs w:val="20"/>
        </w:rPr>
        <w:t>赴美时间</w:t>
      </w:r>
      <w:r w:rsidR="00D94999" w:rsidRPr="0027601D">
        <w:rPr>
          <w:sz w:val="18"/>
          <w:szCs w:val="20"/>
        </w:rPr>
        <w:t>(8</w:t>
      </w:r>
      <w:r w:rsidR="00D94999" w:rsidRPr="0027601D">
        <w:rPr>
          <w:sz w:val="18"/>
          <w:szCs w:val="20"/>
        </w:rPr>
        <w:t>月</w:t>
      </w:r>
      <w:r w:rsidR="00D94999" w:rsidRPr="0027601D">
        <w:rPr>
          <w:sz w:val="18"/>
          <w:szCs w:val="20"/>
        </w:rPr>
        <w:t>20</w:t>
      </w:r>
      <w:r w:rsidR="00D94999" w:rsidRPr="0027601D">
        <w:rPr>
          <w:sz w:val="18"/>
          <w:szCs w:val="20"/>
        </w:rPr>
        <w:t>号左右</w:t>
      </w:r>
      <w:r w:rsidR="00A16F97" w:rsidRPr="0027601D">
        <w:rPr>
          <w:sz w:val="18"/>
          <w:szCs w:val="20"/>
        </w:rPr>
        <w:t>)</w:t>
      </w:r>
    </w:p>
    <w:sectPr w:rsidR="00D94999" w:rsidRPr="00344706" w:rsidSect="009D1C7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Times New Roman"/>
    <w:panose1 w:val="00000000000000000000"/>
    <w:charset w:val="00"/>
    <w:family w:val="roman"/>
    <w:notTrueType/>
    <w:pitch w:val="default"/>
    <w:sig w:usb0="00000000" w:usb1="00000000" w:usb2="00000000" w:usb3="00000000" w:csb0="00000000" w:csb1="00000000"/>
  </w:font>
  <w:font w:name="楷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35DE5"/>
    <w:multiLevelType w:val="hybridMultilevel"/>
    <w:tmpl w:val="59A215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DE6DC3"/>
    <w:multiLevelType w:val="hybridMultilevel"/>
    <w:tmpl w:val="6096B8DE"/>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F141FB0"/>
    <w:multiLevelType w:val="hybridMultilevel"/>
    <w:tmpl w:val="AA6A2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0F496A"/>
    <w:multiLevelType w:val="hybridMultilevel"/>
    <w:tmpl w:val="6FB29D3C"/>
    <w:lvl w:ilvl="0" w:tplc="8092D154">
      <w:start w:val="1"/>
      <w:numFmt w:val="bullet"/>
      <w:lvlText w:val=""/>
      <w:lvlJc w:val="left"/>
      <w:pPr>
        <w:tabs>
          <w:tab w:val="num" w:pos="720"/>
        </w:tabs>
        <w:ind w:left="720" w:hanging="360"/>
      </w:pPr>
      <w:rPr>
        <w:rFonts w:ascii="Wingdings" w:hAnsi="Wingdings" w:hint="default"/>
      </w:rPr>
    </w:lvl>
    <w:lvl w:ilvl="1" w:tplc="0E9278FC" w:tentative="1">
      <w:start w:val="1"/>
      <w:numFmt w:val="bullet"/>
      <w:lvlText w:val=""/>
      <w:lvlJc w:val="left"/>
      <w:pPr>
        <w:tabs>
          <w:tab w:val="num" w:pos="1440"/>
        </w:tabs>
        <w:ind w:left="1440" w:hanging="360"/>
      </w:pPr>
      <w:rPr>
        <w:rFonts w:ascii="Wingdings" w:hAnsi="Wingdings" w:hint="default"/>
      </w:rPr>
    </w:lvl>
    <w:lvl w:ilvl="2" w:tplc="BC80F86C" w:tentative="1">
      <w:start w:val="1"/>
      <w:numFmt w:val="bullet"/>
      <w:lvlText w:val=""/>
      <w:lvlJc w:val="left"/>
      <w:pPr>
        <w:tabs>
          <w:tab w:val="num" w:pos="2160"/>
        </w:tabs>
        <w:ind w:left="2160" w:hanging="360"/>
      </w:pPr>
      <w:rPr>
        <w:rFonts w:ascii="Wingdings" w:hAnsi="Wingdings" w:hint="default"/>
      </w:rPr>
    </w:lvl>
    <w:lvl w:ilvl="3" w:tplc="067E6896" w:tentative="1">
      <w:start w:val="1"/>
      <w:numFmt w:val="bullet"/>
      <w:lvlText w:val=""/>
      <w:lvlJc w:val="left"/>
      <w:pPr>
        <w:tabs>
          <w:tab w:val="num" w:pos="2880"/>
        </w:tabs>
        <w:ind w:left="2880" w:hanging="360"/>
      </w:pPr>
      <w:rPr>
        <w:rFonts w:ascii="Wingdings" w:hAnsi="Wingdings" w:hint="default"/>
      </w:rPr>
    </w:lvl>
    <w:lvl w:ilvl="4" w:tplc="BC581152" w:tentative="1">
      <w:start w:val="1"/>
      <w:numFmt w:val="bullet"/>
      <w:lvlText w:val=""/>
      <w:lvlJc w:val="left"/>
      <w:pPr>
        <w:tabs>
          <w:tab w:val="num" w:pos="3600"/>
        </w:tabs>
        <w:ind w:left="3600" w:hanging="360"/>
      </w:pPr>
      <w:rPr>
        <w:rFonts w:ascii="Wingdings" w:hAnsi="Wingdings" w:hint="default"/>
      </w:rPr>
    </w:lvl>
    <w:lvl w:ilvl="5" w:tplc="B4D609C2" w:tentative="1">
      <w:start w:val="1"/>
      <w:numFmt w:val="bullet"/>
      <w:lvlText w:val=""/>
      <w:lvlJc w:val="left"/>
      <w:pPr>
        <w:tabs>
          <w:tab w:val="num" w:pos="4320"/>
        </w:tabs>
        <w:ind w:left="4320" w:hanging="360"/>
      </w:pPr>
      <w:rPr>
        <w:rFonts w:ascii="Wingdings" w:hAnsi="Wingdings" w:hint="default"/>
      </w:rPr>
    </w:lvl>
    <w:lvl w:ilvl="6" w:tplc="AD401FFE" w:tentative="1">
      <w:start w:val="1"/>
      <w:numFmt w:val="bullet"/>
      <w:lvlText w:val=""/>
      <w:lvlJc w:val="left"/>
      <w:pPr>
        <w:tabs>
          <w:tab w:val="num" w:pos="5040"/>
        </w:tabs>
        <w:ind w:left="5040" w:hanging="360"/>
      </w:pPr>
      <w:rPr>
        <w:rFonts w:ascii="Wingdings" w:hAnsi="Wingdings" w:hint="default"/>
      </w:rPr>
    </w:lvl>
    <w:lvl w:ilvl="7" w:tplc="BE6A8226" w:tentative="1">
      <w:start w:val="1"/>
      <w:numFmt w:val="bullet"/>
      <w:lvlText w:val=""/>
      <w:lvlJc w:val="left"/>
      <w:pPr>
        <w:tabs>
          <w:tab w:val="num" w:pos="5760"/>
        </w:tabs>
        <w:ind w:left="5760" w:hanging="360"/>
      </w:pPr>
      <w:rPr>
        <w:rFonts w:ascii="Wingdings" w:hAnsi="Wingdings" w:hint="default"/>
      </w:rPr>
    </w:lvl>
    <w:lvl w:ilvl="8" w:tplc="88D00478" w:tentative="1">
      <w:start w:val="1"/>
      <w:numFmt w:val="bullet"/>
      <w:lvlText w:val=""/>
      <w:lvlJc w:val="left"/>
      <w:pPr>
        <w:tabs>
          <w:tab w:val="num" w:pos="6480"/>
        </w:tabs>
        <w:ind w:left="6480" w:hanging="360"/>
      </w:pPr>
      <w:rPr>
        <w:rFonts w:ascii="Wingdings" w:hAnsi="Wingdings" w:hint="default"/>
      </w:rPr>
    </w:lvl>
  </w:abstractNum>
  <w:abstractNum w:abstractNumId="4">
    <w:nsid w:val="138A4A76"/>
    <w:multiLevelType w:val="hybridMultilevel"/>
    <w:tmpl w:val="9C5E5C08"/>
    <w:lvl w:ilvl="0" w:tplc="0024E662">
      <w:start w:val="1"/>
      <w:numFmt w:val="bullet"/>
      <w:lvlText w:val=""/>
      <w:lvlJc w:val="left"/>
      <w:pPr>
        <w:tabs>
          <w:tab w:val="num" w:pos="360"/>
        </w:tabs>
        <w:ind w:left="360" w:hanging="360"/>
      </w:pPr>
      <w:rPr>
        <w:rFonts w:ascii="Wingdings" w:hAnsi="Wingdings" w:hint="default"/>
      </w:rPr>
    </w:lvl>
    <w:lvl w:ilvl="1" w:tplc="C63EADEC" w:tentative="1">
      <w:start w:val="1"/>
      <w:numFmt w:val="bullet"/>
      <w:lvlText w:val=""/>
      <w:lvlJc w:val="left"/>
      <w:pPr>
        <w:tabs>
          <w:tab w:val="num" w:pos="1080"/>
        </w:tabs>
        <w:ind w:left="1080" w:hanging="360"/>
      </w:pPr>
      <w:rPr>
        <w:rFonts w:ascii="Wingdings" w:hAnsi="Wingdings" w:hint="default"/>
      </w:rPr>
    </w:lvl>
    <w:lvl w:ilvl="2" w:tplc="CAF0DA9C" w:tentative="1">
      <w:start w:val="1"/>
      <w:numFmt w:val="bullet"/>
      <w:lvlText w:val=""/>
      <w:lvlJc w:val="left"/>
      <w:pPr>
        <w:tabs>
          <w:tab w:val="num" w:pos="1800"/>
        </w:tabs>
        <w:ind w:left="1800" w:hanging="360"/>
      </w:pPr>
      <w:rPr>
        <w:rFonts w:ascii="Wingdings" w:hAnsi="Wingdings" w:hint="default"/>
      </w:rPr>
    </w:lvl>
    <w:lvl w:ilvl="3" w:tplc="3676D564" w:tentative="1">
      <w:start w:val="1"/>
      <w:numFmt w:val="bullet"/>
      <w:lvlText w:val=""/>
      <w:lvlJc w:val="left"/>
      <w:pPr>
        <w:tabs>
          <w:tab w:val="num" w:pos="2520"/>
        </w:tabs>
        <w:ind w:left="2520" w:hanging="360"/>
      </w:pPr>
      <w:rPr>
        <w:rFonts w:ascii="Wingdings" w:hAnsi="Wingdings" w:hint="default"/>
      </w:rPr>
    </w:lvl>
    <w:lvl w:ilvl="4" w:tplc="12BC12A4" w:tentative="1">
      <w:start w:val="1"/>
      <w:numFmt w:val="bullet"/>
      <w:lvlText w:val=""/>
      <w:lvlJc w:val="left"/>
      <w:pPr>
        <w:tabs>
          <w:tab w:val="num" w:pos="3240"/>
        </w:tabs>
        <w:ind w:left="3240" w:hanging="360"/>
      </w:pPr>
      <w:rPr>
        <w:rFonts w:ascii="Wingdings" w:hAnsi="Wingdings" w:hint="default"/>
      </w:rPr>
    </w:lvl>
    <w:lvl w:ilvl="5" w:tplc="6974139E" w:tentative="1">
      <w:start w:val="1"/>
      <w:numFmt w:val="bullet"/>
      <w:lvlText w:val=""/>
      <w:lvlJc w:val="left"/>
      <w:pPr>
        <w:tabs>
          <w:tab w:val="num" w:pos="3960"/>
        </w:tabs>
        <w:ind w:left="3960" w:hanging="360"/>
      </w:pPr>
      <w:rPr>
        <w:rFonts w:ascii="Wingdings" w:hAnsi="Wingdings" w:hint="default"/>
      </w:rPr>
    </w:lvl>
    <w:lvl w:ilvl="6" w:tplc="FFE0CECE" w:tentative="1">
      <w:start w:val="1"/>
      <w:numFmt w:val="bullet"/>
      <w:lvlText w:val=""/>
      <w:lvlJc w:val="left"/>
      <w:pPr>
        <w:tabs>
          <w:tab w:val="num" w:pos="4680"/>
        </w:tabs>
        <w:ind w:left="4680" w:hanging="360"/>
      </w:pPr>
      <w:rPr>
        <w:rFonts w:ascii="Wingdings" w:hAnsi="Wingdings" w:hint="default"/>
      </w:rPr>
    </w:lvl>
    <w:lvl w:ilvl="7" w:tplc="5C8AA2C2" w:tentative="1">
      <w:start w:val="1"/>
      <w:numFmt w:val="bullet"/>
      <w:lvlText w:val=""/>
      <w:lvlJc w:val="left"/>
      <w:pPr>
        <w:tabs>
          <w:tab w:val="num" w:pos="5400"/>
        </w:tabs>
        <w:ind w:left="5400" w:hanging="360"/>
      </w:pPr>
      <w:rPr>
        <w:rFonts w:ascii="Wingdings" w:hAnsi="Wingdings" w:hint="default"/>
      </w:rPr>
    </w:lvl>
    <w:lvl w:ilvl="8" w:tplc="609A6F66" w:tentative="1">
      <w:start w:val="1"/>
      <w:numFmt w:val="bullet"/>
      <w:lvlText w:val=""/>
      <w:lvlJc w:val="left"/>
      <w:pPr>
        <w:tabs>
          <w:tab w:val="num" w:pos="6120"/>
        </w:tabs>
        <w:ind w:left="6120" w:hanging="360"/>
      </w:pPr>
      <w:rPr>
        <w:rFonts w:ascii="Wingdings" w:hAnsi="Wingdings" w:hint="default"/>
      </w:rPr>
    </w:lvl>
  </w:abstractNum>
  <w:abstractNum w:abstractNumId="5">
    <w:nsid w:val="2AED7296"/>
    <w:multiLevelType w:val="hybridMultilevel"/>
    <w:tmpl w:val="342ABC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E23434D"/>
    <w:multiLevelType w:val="hybridMultilevel"/>
    <w:tmpl w:val="2D84A2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A2D7D29"/>
    <w:multiLevelType w:val="multilevel"/>
    <w:tmpl w:val="B3C41402"/>
    <w:lvl w:ilvl="0">
      <w:start w:val="1"/>
      <w:numFmt w:val="bullet"/>
      <w:lvlText w:val=""/>
      <w:lvlJc w:val="left"/>
      <w:pPr>
        <w:tabs>
          <w:tab w:val="num" w:pos="842"/>
        </w:tabs>
        <w:ind w:left="842" w:hanging="360"/>
      </w:pPr>
      <w:rPr>
        <w:rFonts w:ascii="Symbol" w:hAnsi="Symbol" w:hint="default"/>
      </w:rPr>
    </w:lvl>
    <w:lvl w:ilvl="1">
      <w:start w:val="1"/>
      <w:numFmt w:val="lowerLetter"/>
      <w:lvlText w:val="%2."/>
      <w:lvlJc w:val="left"/>
      <w:pPr>
        <w:tabs>
          <w:tab w:val="num" w:pos="1562"/>
        </w:tabs>
        <w:ind w:left="1562" w:hanging="360"/>
      </w:pPr>
    </w:lvl>
    <w:lvl w:ilvl="2">
      <w:start w:val="1"/>
      <w:numFmt w:val="lowerRoman"/>
      <w:lvlText w:val="%3."/>
      <w:lvlJc w:val="right"/>
      <w:pPr>
        <w:tabs>
          <w:tab w:val="num" w:pos="2282"/>
        </w:tabs>
        <w:ind w:left="2282" w:hanging="180"/>
      </w:pPr>
    </w:lvl>
    <w:lvl w:ilvl="3">
      <w:start w:val="1"/>
      <w:numFmt w:val="decimal"/>
      <w:lvlText w:val="%4."/>
      <w:lvlJc w:val="left"/>
      <w:pPr>
        <w:tabs>
          <w:tab w:val="num" w:pos="3002"/>
        </w:tabs>
        <w:ind w:left="3002" w:hanging="360"/>
      </w:pPr>
    </w:lvl>
    <w:lvl w:ilvl="4">
      <w:start w:val="1"/>
      <w:numFmt w:val="lowerLetter"/>
      <w:lvlText w:val="%5."/>
      <w:lvlJc w:val="left"/>
      <w:pPr>
        <w:tabs>
          <w:tab w:val="num" w:pos="3722"/>
        </w:tabs>
        <w:ind w:left="3722" w:hanging="360"/>
      </w:pPr>
    </w:lvl>
    <w:lvl w:ilvl="5">
      <w:start w:val="1"/>
      <w:numFmt w:val="lowerRoman"/>
      <w:lvlText w:val="%6."/>
      <w:lvlJc w:val="right"/>
      <w:pPr>
        <w:tabs>
          <w:tab w:val="num" w:pos="4442"/>
        </w:tabs>
        <w:ind w:left="4442" w:hanging="180"/>
      </w:pPr>
    </w:lvl>
    <w:lvl w:ilvl="6">
      <w:start w:val="1"/>
      <w:numFmt w:val="decimal"/>
      <w:lvlText w:val="%7."/>
      <w:lvlJc w:val="left"/>
      <w:pPr>
        <w:tabs>
          <w:tab w:val="num" w:pos="5162"/>
        </w:tabs>
        <w:ind w:left="5162" w:hanging="360"/>
      </w:pPr>
    </w:lvl>
    <w:lvl w:ilvl="7">
      <w:start w:val="1"/>
      <w:numFmt w:val="lowerLetter"/>
      <w:lvlText w:val="%8."/>
      <w:lvlJc w:val="left"/>
      <w:pPr>
        <w:tabs>
          <w:tab w:val="num" w:pos="5882"/>
        </w:tabs>
        <w:ind w:left="5882" w:hanging="360"/>
      </w:pPr>
    </w:lvl>
    <w:lvl w:ilvl="8">
      <w:start w:val="1"/>
      <w:numFmt w:val="lowerRoman"/>
      <w:lvlText w:val="%9."/>
      <w:lvlJc w:val="right"/>
      <w:pPr>
        <w:tabs>
          <w:tab w:val="num" w:pos="6602"/>
        </w:tabs>
        <w:ind w:left="6602" w:hanging="180"/>
      </w:pPr>
    </w:lvl>
  </w:abstractNum>
  <w:abstractNum w:abstractNumId="8">
    <w:nsid w:val="486E5929"/>
    <w:multiLevelType w:val="hybridMultilevel"/>
    <w:tmpl w:val="6422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E77DAE"/>
    <w:multiLevelType w:val="hybridMultilevel"/>
    <w:tmpl w:val="0896AE0E"/>
    <w:lvl w:ilvl="0" w:tplc="8EC0E1DA">
      <w:start w:val="1"/>
      <w:numFmt w:val="decimal"/>
      <w:lvlText w:val="%1、"/>
      <w:lvlJc w:val="left"/>
      <w:pPr>
        <w:ind w:left="617" w:hanging="420"/>
      </w:pPr>
      <w:rPr>
        <w:rFonts w:hAnsi="SimSun" w:hint="default"/>
        <w:b w:val="0"/>
        <w:color w:val="auto"/>
        <w:sz w:val="18"/>
      </w:rPr>
    </w:lvl>
    <w:lvl w:ilvl="1" w:tplc="04090019" w:tentative="1">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10">
    <w:nsid w:val="50AE5E8D"/>
    <w:multiLevelType w:val="hybridMultilevel"/>
    <w:tmpl w:val="2E18B78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2A002CE"/>
    <w:multiLevelType w:val="hybridMultilevel"/>
    <w:tmpl w:val="8324676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60600AC3"/>
    <w:multiLevelType w:val="hybridMultilevel"/>
    <w:tmpl w:val="282EF1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46672DF"/>
    <w:multiLevelType w:val="hybridMultilevel"/>
    <w:tmpl w:val="4A3064A6"/>
    <w:lvl w:ilvl="0" w:tplc="91F4D51E">
      <w:start w:val="1"/>
      <w:numFmt w:val="bullet"/>
      <w:lvlText w:val=""/>
      <w:lvlJc w:val="left"/>
      <w:pPr>
        <w:tabs>
          <w:tab w:val="num" w:pos="720"/>
        </w:tabs>
        <w:ind w:left="720" w:hanging="360"/>
      </w:pPr>
      <w:rPr>
        <w:rFonts w:ascii="Wingdings" w:hAnsi="Wingdings" w:hint="default"/>
      </w:rPr>
    </w:lvl>
    <w:lvl w:ilvl="1" w:tplc="A0C65CF8" w:tentative="1">
      <w:start w:val="1"/>
      <w:numFmt w:val="bullet"/>
      <w:lvlText w:val=""/>
      <w:lvlJc w:val="left"/>
      <w:pPr>
        <w:tabs>
          <w:tab w:val="num" w:pos="1440"/>
        </w:tabs>
        <w:ind w:left="1440" w:hanging="360"/>
      </w:pPr>
      <w:rPr>
        <w:rFonts w:ascii="Wingdings" w:hAnsi="Wingdings" w:hint="default"/>
      </w:rPr>
    </w:lvl>
    <w:lvl w:ilvl="2" w:tplc="0C6E4DEA" w:tentative="1">
      <w:start w:val="1"/>
      <w:numFmt w:val="bullet"/>
      <w:lvlText w:val=""/>
      <w:lvlJc w:val="left"/>
      <w:pPr>
        <w:tabs>
          <w:tab w:val="num" w:pos="2160"/>
        </w:tabs>
        <w:ind w:left="2160" w:hanging="360"/>
      </w:pPr>
      <w:rPr>
        <w:rFonts w:ascii="Wingdings" w:hAnsi="Wingdings" w:hint="default"/>
      </w:rPr>
    </w:lvl>
    <w:lvl w:ilvl="3" w:tplc="8686697A" w:tentative="1">
      <w:start w:val="1"/>
      <w:numFmt w:val="bullet"/>
      <w:lvlText w:val=""/>
      <w:lvlJc w:val="left"/>
      <w:pPr>
        <w:tabs>
          <w:tab w:val="num" w:pos="2880"/>
        </w:tabs>
        <w:ind w:left="2880" w:hanging="360"/>
      </w:pPr>
      <w:rPr>
        <w:rFonts w:ascii="Wingdings" w:hAnsi="Wingdings" w:hint="default"/>
      </w:rPr>
    </w:lvl>
    <w:lvl w:ilvl="4" w:tplc="07AE0444" w:tentative="1">
      <w:start w:val="1"/>
      <w:numFmt w:val="bullet"/>
      <w:lvlText w:val=""/>
      <w:lvlJc w:val="left"/>
      <w:pPr>
        <w:tabs>
          <w:tab w:val="num" w:pos="3600"/>
        </w:tabs>
        <w:ind w:left="3600" w:hanging="360"/>
      </w:pPr>
      <w:rPr>
        <w:rFonts w:ascii="Wingdings" w:hAnsi="Wingdings" w:hint="default"/>
      </w:rPr>
    </w:lvl>
    <w:lvl w:ilvl="5" w:tplc="EB000F04" w:tentative="1">
      <w:start w:val="1"/>
      <w:numFmt w:val="bullet"/>
      <w:lvlText w:val=""/>
      <w:lvlJc w:val="left"/>
      <w:pPr>
        <w:tabs>
          <w:tab w:val="num" w:pos="4320"/>
        </w:tabs>
        <w:ind w:left="4320" w:hanging="360"/>
      </w:pPr>
      <w:rPr>
        <w:rFonts w:ascii="Wingdings" w:hAnsi="Wingdings" w:hint="default"/>
      </w:rPr>
    </w:lvl>
    <w:lvl w:ilvl="6" w:tplc="8FCE591A" w:tentative="1">
      <w:start w:val="1"/>
      <w:numFmt w:val="bullet"/>
      <w:lvlText w:val=""/>
      <w:lvlJc w:val="left"/>
      <w:pPr>
        <w:tabs>
          <w:tab w:val="num" w:pos="5040"/>
        </w:tabs>
        <w:ind w:left="5040" w:hanging="360"/>
      </w:pPr>
      <w:rPr>
        <w:rFonts w:ascii="Wingdings" w:hAnsi="Wingdings" w:hint="default"/>
      </w:rPr>
    </w:lvl>
    <w:lvl w:ilvl="7" w:tplc="A20C3D0A" w:tentative="1">
      <w:start w:val="1"/>
      <w:numFmt w:val="bullet"/>
      <w:lvlText w:val=""/>
      <w:lvlJc w:val="left"/>
      <w:pPr>
        <w:tabs>
          <w:tab w:val="num" w:pos="5760"/>
        </w:tabs>
        <w:ind w:left="5760" w:hanging="360"/>
      </w:pPr>
      <w:rPr>
        <w:rFonts w:ascii="Wingdings" w:hAnsi="Wingdings" w:hint="default"/>
      </w:rPr>
    </w:lvl>
    <w:lvl w:ilvl="8" w:tplc="1AE056B0" w:tentative="1">
      <w:start w:val="1"/>
      <w:numFmt w:val="bullet"/>
      <w:lvlText w:val=""/>
      <w:lvlJc w:val="left"/>
      <w:pPr>
        <w:tabs>
          <w:tab w:val="num" w:pos="6480"/>
        </w:tabs>
        <w:ind w:left="6480" w:hanging="360"/>
      </w:pPr>
      <w:rPr>
        <w:rFonts w:ascii="Wingdings" w:hAnsi="Wingdings" w:hint="default"/>
      </w:rPr>
    </w:lvl>
  </w:abstractNum>
  <w:abstractNum w:abstractNumId="14">
    <w:nsid w:val="6C6F2F64"/>
    <w:multiLevelType w:val="hybridMultilevel"/>
    <w:tmpl w:val="1410E892"/>
    <w:lvl w:ilvl="0" w:tplc="49DAA71A">
      <w:start w:val="7"/>
      <w:numFmt w:val="japaneseCounting"/>
      <w:lvlText w:val="%1、"/>
      <w:lvlJc w:val="left"/>
      <w:pPr>
        <w:ind w:left="617" w:hanging="420"/>
      </w:pPr>
      <w:rPr>
        <w:rFonts w:hAnsi="SimSun" w:cs="SimSun" w:hint="default"/>
      </w:rPr>
    </w:lvl>
    <w:lvl w:ilvl="1" w:tplc="04090019" w:tentative="1">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15">
    <w:nsid w:val="77BF33E8"/>
    <w:multiLevelType w:val="hybridMultilevel"/>
    <w:tmpl w:val="9078B54C"/>
    <w:lvl w:ilvl="0" w:tplc="00D0A6C0">
      <w:start w:val="5"/>
      <w:numFmt w:val="japaneseCounting"/>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78B50C33"/>
    <w:multiLevelType w:val="hybridMultilevel"/>
    <w:tmpl w:val="79DC9158"/>
    <w:lvl w:ilvl="0" w:tplc="6628962A">
      <w:start w:val="1"/>
      <w:numFmt w:val="bullet"/>
      <w:lvlText w:val=""/>
      <w:lvlJc w:val="left"/>
      <w:pPr>
        <w:tabs>
          <w:tab w:val="num" w:pos="720"/>
        </w:tabs>
        <w:ind w:left="720" w:hanging="360"/>
      </w:pPr>
      <w:rPr>
        <w:rFonts w:ascii="Wingdings" w:hAnsi="Wingdings" w:hint="default"/>
      </w:rPr>
    </w:lvl>
    <w:lvl w:ilvl="1" w:tplc="4DE22A50" w:tentative="1">
      <w:start w:val="1"/>
      <w:numFmt w:val="bullet"/>
      <w:lvlText w:val=""/>
      <w:lvlJc w:val="left"/>
      <w:pPr>
        <w:tabs>
          <w:tab w:val="num" w:pos="1440"/>
        </w:tabs>
        <w:ind w:left="1440" w:hanging="360"/>
      </w:pPr>
      <w:rPr>
        <w:rFonts w:ascii="Wingdings" w:hAnsi="Wingdings" w:hint="default"/>
      </w:rPr>
    </w:lvl>
    <w:lvl w:ilvl="2" w:tplc="C0449918" w:tentative="1">
      <w:start w:val="1"/>
      <w:numFmt w:val="bullet"/>
      <w:lvlText w:val=""/>
      <w:lvlJc w:val="left"/>
      <w:pPr>
        <w:tabs>
          <w:tab w:val="num" w:pos="2160"/>
        </w:tabs>
        <w:ind w:left="2160" w:hanging="360"/>
      </w:pPr>
      <w:rPr>
        <w:rFonts w:ascii="Wingdings" w:hAnsi="Wingdings" w:hint="default"/>
      </w:rPr>
    </w:lvl>
    <w:lvl w:ilvl="3" w:tplc="A11AE714" w:tentative="1">
      <w:start w:val="1"/>
      <w:numFmt w:val="bullet"/>
      <w:lvlText w:val=""/>
      <w:lvlJc w:val="left"/>
      <w:pPr>
        <w:tabs>
          <w:tab w:val="num" w:pos="2880"/>
        </w:tabs>
        <w:ind w:left="2880" w:hanging="360"/>
      </w:pPr>
      <w:rPr>
        <w:rFonts w:ascii="Wingdings" w:hAnsi="Wingdings" w:hint="default"/>
      </w:rPr>
    </w:lvl>
    <w:lvl w:ilvl="4" w:tplc="9E18913A" w:tentative="1">
      <w:start w:val="1"/>
      <w:numFmt w:val="bullet"/>
      <w:lvlText w:val=""/>
      <w:lvlJc w:val="left"/>
      <w:pPr>
        <w:tabs>
          <w:tab w:val="num" w:pos="3600"/>
        </w:tabs>
        <w:ind w:left="3600" w:hanging="360"/>
      </w:pPr>
      <w:rPr>
        <w:rFonts w:ascii="Wingdings" w:hAnsi="Wingdings" w:hint="default"/>
      </w:rPr>
    </w:lvl>
    <w:lvl w:ilvl="5" w:tplc="FB189552" w:tentative="1">
      <w:start w:val="1"/>
      <w:numFmt w:val="bullet"/>
      <w:lvlText w:val=""/>
      <w:lvlJc w:val="left"/>
      <w:pPr>
        <w:tabs>
          <w:tab w:val="num" w:pos="4320"/>
        </w:tabs>
        <w:ind w:left="4320" w:hanging="360"/>
      </w:pPr>
      <w:rPr>
        <w:rFonts w:ascii="Wingdings" w:hAnsi="Wingdings" w:hint="default"/>
      </w:rPr>
    </w:lvl>
    <w:lvl w:ilvl="6" w:tplc="05F6FE6A" w:tentative="1">
      <w:start w:val="1"/>
      <w:numFmt w:val="bullet"/>
      <w:lvlText w:val=""/>
      <w:lvlJc w:val="left"/>
      <w:pPr>
        <w:tabs>
          <w:tab w:val="num" w:pos="5040"/>
        </w:tabs>
        <w:ind w:left="5040" w:hanging="360"/>
      </w:pPr>
      <w:rPr>
        <w:rFonts w:ascii="Wingdings" w:hAnsi="Wingdings" w:hint="default"/>
      </w:rPr>
    </w:lvl>
    <w:lvl w:ilvl="7" w:tplc="EAD20132" w:tentative="1">
      <w:start w:val="1"/>
      <w:numFmt w:val="bullet"/>
      <w:lvlText w:val=""/>
      <w:lvlJc w:val="left"/>
      <w:pPr>
        <w:tabs>
          <w:tab w:val="num" w:pos="5760"/>
        </w:tabs>
        <w:ind w:left="5760" w:hanging="360"/>
      </w:pPr>
      <w:rPr>
        <w:rFonts w:ascii="Wingdings" w:hAnsi="Wingdings" w:hint="default"/>
      </w:rPr>
    </w:lvl>
    <w:lvl w:ilvl="8" w:tplc="20629CFC" w:tentative="1">
      <w:start w:val="1"/>
      <w:numFmt w:val="bullet"/>
      <w:lvlText w:val=""/>
      <w:lvlJc w:val="left"/>
      <w:pPr>
        <w:tabs>
          <w:tab w:val="num" w:pos="6480"/>
        </w:tabs>
        <w:ind w:left="6480" w:hanging="360"/>
      </w:pPr>
      <w:rPr>
        <w:rFonts w:ascii="Wingdings" w:hAnsi="Wingdings" w:hint="default"/>
      </w:rPr>
    </w:lvl>
  </w:abstractNum>
  <w:abstractNum w:abstractNumId="17">
    <w:nsid w:val="7D7D08B9"/>
    <w:multiLevelType w:val="hybridMultilevel"/>
    <w:tmpl w:val="B2CE3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4"/>
  </w:num>
  <w:num w:numId="4">
    <w:abstractNumId w:val="16"/>
  </w:num>
  <w:num w:numId="5">
    <w:abstractNumId w:val="8"/>
  </w:num>
  <w:num w:numId="6">
    <w:abstractNumId w:val="6"/>
  </w:num>
  <w:num w:numId="7">
    <w:abstractNumId w:val="5"/>
  </w:num>
  <w:num w:numId="8">
    <w:abstractNumId w:val="11"/>
  </w:num>
  <w:num w:numId="9">
    <w:abstractNumId w:val="15"/>
  </w:num>
  <w:num w:numId="10">
    <w:abstractNumId w:val="10"/>
  </w:num>
  <w:num w:numId="11">
    <w:abstractNumId w:val="1"/>
  </w:num>
  <w:num w:numId="12">
    <w:abstractNumId w:val="12"/>
  </w:num>
  <w:num w:numId="13">
    <w:abstractNumId w:val="0"/>
  </w:num>
  <w:num w:numId="14">
    <w:abstractNumId w:val="17"/>
  </w:num>
  <w:num w:numId="15">
    <w:abstractNumId w:val="2"/>
  </w:num>
  <w:num w:numId="16">
    <w:abstractNumId w:val="7"/>
  </w:num>
  <w:num w:numId="17">
    <w:abstractNumId w:val="9"/>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noLineBreaksAfter w:lang="zh-CN" w:val="$([{£¥·‘“〈《「『【〔〖〝﹙﹛﹝＄（．［｛￡￥"/>
  <w:noLineBreaksBefore w:lang="zh-CN" w:val="!%),.:;&gt;?]}¢¨°·ˇˉ―‖’”…‰′″›℃∶、。〃〉》」』】〕〗〞︶︺︾﹀﹄﹚﹜﹞！＂％＇），．：；？］｀｜｝～￠"/>
  <w:compat>
    <w:useFELayout/>
  </w:compat>
  <w:rsids>
    <w:rsidRoot w:val="00C07A74"/>
    <w:rsid w:val="000042B7"/>
    <w:rsid w:val="00023522"/>
    <w:rsid w:val="00043E41"/>
    <w:rsid w:val="0005498B"/>
    <w:rsid w:val="00071CAB"/>
    <w:rsid w:val="000862DA"/>
    <w:rsid w:val="000F6995"/>
    <w:rsid w:val="00101512"/>
    <w:rsid w:val="0014320C"/>
    <w:rsid w:val="0015215D"/>
    <w:rsid w:val="00156CCB"/>
    <w:rsid w:val="001612A4"/>
    <w:rsid w:val="00166582"/>
    <w:rsid w:val="001726DD"/>
    <w:rsid w:val="001B653C"/>
    <w:rsid w:val="001C0CE0"/>
    <w:rsid w:val="001C773A"/>
    <w:rsid w:val="001F7DD2"/>
    <w:rsid w:val="00203B6D"/>
    <w:rsid w:val="00214972"/>
    <w:rsid w:val="00225E47"/>
    <w:rsid w:val="0023579D"/>
    <w:rsid w:val="0027601D"/>
    <w:rsid w:val="00276720"/>
    <w:rsid w:val="00286A7E"/>
    <w:rsid w:val="002A4C3D"/>
    <w:rsid w:val="002B4428"/>
    <w:rsid w:val="002B6174"/>
    <w:rsid w:val="002C3562"/>
    <w:rsid w:val="002C3ED2"/>
    <w:rsid w:val="002E3625"/>
    <w:rsid w:val="002F0615"/>
    <w:rsid w:val="002F65D1"/>
    <w:rsid w:val="00307C39"/>
    <w:rsid w:val="00323451"/>
    <w:rsid w:val="00344706"/>
    <w:rsid w:val="003642A0"/>
    <w:rsid w:val="00367B4D"/>
    <w:rsid w:val="0037159C"/>
    <w:rsid w:val="00373281"/>
    <w:rsid w:val="003D1B1E"/>
    <w:rsid w:val="003E7425"/>
    <w:rsid w:val="00425ED0"/>
    <w:rsid w:val="00446BAA"/>
    <w:rsid w:val="00453D12"/>
    <w:rsid w:val="00465E5D"/>
    <w:rsid w:val="004C5F03"/>
    <w:rsid w:val="004D6B6E"/>
    <w:rsid w:val="004E0BDD"/>
    <w:rsid w:val="00501736"/>
    <w:rsid w:val="0050767E"/>
    <w:rsid w:val="0051146F"/>
    <w:rsid w:val="00520A41"/>
    <w:rsid w:val="00522F3E"/>
    <w:rsid w:val="00531626"/>
    <w:rsid w:val="00531F5B"/>
    <w:rsid w:val="00541847"/>
    <w:rsid w:val="00542E1C"/>
    <w:rsid w:val="005517EE"/>
    <w:rsid w:val="005972D7"/>
    <w:rsid w:val="00597D2D"/>
    <w:rsid w:val="005A6B26"/>
    <w:rsid w:val="005D5A8B"/>
    <w:rsid w:val="005E5F34"/>
    <w:rsid w:val="00610363"/>
    <w:rsid w:val="00615656"/>
    <w:rsid w:val="006254A4"/>
    <w:rsid w:val="00647A65"/>
    <w:rsid w:val="00654B61"/>
    <w:rsid w:val="006905CC"/>
    <w:rsid w:val="00696B79"/>
    <w:rsid w:val="0069726D"/>
    <w:rsid w:val="006C524E"/>
    <w:rsid w:val="006C7C50"/>
    <w:rsid w:val="006F6ED9"/>
    <w:rsid w:val="00703B22"/>
    <w:rsid w:val="00722A60"/>
    <w:rsid w:val="0074085C"/>
    <w:rsid w:val="00767733"/>
    <w:rsid w:val="00780CFA"/>
    <w:rsid w:val="007907B2"/>
    <w:rsid w:val="007970A8"/>
    <w:rsid w:val="007E30DD"/>
    <w:rsid w:val="007F6C5C"/>
    <w:rsid w:val="0080552C"/>
    <w:rsid w:val="00810719"/>
    <w:rsid w:val="008165A2"/>
    <w:rsid w:val="008204C8"/>
    <w:rsid w:val="00824D28"/>
    <w:rsid w:val="0083097F"/>
    <w:rsid w:val="0084548B"/>
    <w:rsid w:val="008509AD"/>
    <w:rsid w:val="00891C71"/>
    <w:rsid w:val="008C196A"/>
    <w:rsid w:val="008D1530"/>
    <w:rsid w:val="00921631"/>
    <w:rsid w:val="009339DC"/>
    <w:rsid w:val="00975D19"/>
    <w:rsid w:val="00984E42"/>
    <w:rsid w:val="00991E6A"/>
    <w:rsid w:val="009A7A47"/>
    <w:rsid w:val="009B756C"/>
    <w:rsid w:val="009C3157"/>
    <w:rsid w:val="009D1C7E"/>
    <w:rsid w:val="009E0968"/>
    <w:rsid w:val="00A00EF6"/>
    <w:rsid w:val="00A0514F"/>
    <w:rsid w:val="00A05892"/>
    <w:rsid w:val="00A16F97"/>
    <w:rsid w:val="00A30CF6"/>
    <w:rsid w:val="00A54784"/>
    <w:rsid w:val="00A57833"/>
    <w:rsid w:val="00A63590"/>
    <w:rsid w:val="00A82368"/>
    <w:rsid w:val="00AB31DA"/>
    <w:rsid w:val="00AE1545"/>
    <w:rsid w:val="00AF554C"/>
    <w:rsid w:val="00B108B3"/>
    <w:rsid w:val="00B71071"/>
    <w:rsid w:val="00B76180"/>
    <w:rsid w:val="00B86BD9"/>
    <w:rsid w:val="00B95A93"/>
    <w:rsid w:val="00BA639A"/>
    <w:rsid w:val="00C02F0F"/>
    <w:rsid w:val="00C07A74"/>
    <w:rsid w:val="00C619F2"/>
    <w:rsid w:val="00CA45AB"/>
    <w:rsid w:val="00CC12AB"/>
    <w:rsid w:val="00CC4B09"/>
    <w:rsid w:val="00CC6C29"/>
    <w:rsid w:val="00CE2C4A"/>
    <w:rsid w:val="00D16B15"/>
    <w:rsid w:val="00D46D75"/>
    <w:rsid w:val="00D535A6"/>
    <w:rsid w:val="00D54D3F"/>
    <w:rsid w:val="00D668AA"/>
    <w:rsid w:val="00D94999"/>
    <w:rsid w:val="00D97306"/>
    <w:rsid w:val="00DB4627"/>
    <w:rsid w:val="00DC7338"/>
    <w:rsid w:val="00DD0CC1"/>
    <w:rsid w:val="00DD7167"/>
    <w:rsid w:val="00E06B15"/>
    <w:rsid w:val="00E87C7D"/>
    <w:rsid w:val="00EB2734"/>
    <w:rsid w:val="00EC5BF6"/>
    <w:rsid w:val="00ED7536"/>
    <w:rsid w:val="00EE2665"/>
    <w:rsid w:val="00EE6111"/>
    <w:rsid w:val="00F10E7A"/>
    <w:rsid w:val="00F14AB1"/>
    <w:rsid w:val="00F23A86"/>
    <w:rsid w:val="00F40262"/>
    <w:rsid w:val="00F41E94"/>
    <w:rsid w:val="00F4731C"/>
    <w:rsid w:val="00F56F45"/>
    <w:rsid w:val="00F649AD"/>
    <w:rsid w:val="00F71FB2"/>
    <w:rsid w:val="00FA184D"/>
    <w:rsid w:val="00FA365B"/>
    <w:rsid w:val="00FB4DC8"/>
    <w:rsid w:val="00FC1B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A74"/>
    <w:rPr>
      <w:rFonts w:ascii="Times New Roman" w:hAnsi="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07A74"/>
    <w:rPr>
      <w:rFonts w:cs="Times New Roman"/>
      <w:color w:val="CC0000"/>
      <w:u w:val="none"/>
    </w:rPr>
  </w:style>
  <w:style w:type="paragraph" w:styleId="a4">
    <w:name w:val="List Paragraph"/>
    <w:basedOn w:val="a"/>
    <w:uiPriority w:val="34"/>
    <w:qFormat/>
    <w:rsid w:val="00541847"/>
    <w:pPr>
      <w:ind w:left="720"/>
      <w:contextualSpacing/>
    </w:pPr>
  </w:style>
  <w:style w:type="character" w:customStyle="1" w:styleId="redheader">
    <w:name w:val="redheader"/>
    <w:basedOn w:val="a0"/>
    <w:uiPriority w:val="99"/>
    <w:rsid w:val="00A00EF6"/>
    <w:rPr>
      <w:rFonts w:cs="Times New Roman"/>
    </w:rPr>
  </w:style>
  <w:style w:type="character" w:styleId="a5">
    <w:name w:val="annotation reference"/>
    <w:basedOn w:val="a0"/>
    <w:uiPriority w:val="99"/>
    <w:semiHidden/>
    <w:rsid w:val="00722A60"/>
    <w:rPr>
      <w:rFonts w:cs="Times New Roman"/>
      <w:sz w:val="21"/>
      <w:szCs w:val="21"/>
    </w:rPr>
  </w:style>
  <w:style w:type="paragraph" w:styleId="a6">
    <w:name w:val="annotation text"/>
    <w:basedOn w:val="a"/>
    <w:link w:val="Char"/>
    <w:uiPriority w:val="99"/>
    <w:semiHidden/>
    <w:rsid w:val="00722A60"/>
  </w:style>
  <w:style w:type="character" w:customStyle="1" w:styleId="Char">
    <w:name w:val="批注文字 Char"/>
    <w:basedOn w:val="a0"/>
    <w:link w:val="a6"/>
    <w:uiPriority w:val="99"/>
    <w:semiHidden/>
    <w:locked/>
    <w:rsid w:val="0005498B"/>
    <w:rPr>
      <w:rFonts w:ascii="Times New Roman" w:hAnsi="Times New Roman" w:cs="Times New Roman"/>
      <w:kern w:val="0"/>
      <w:sz w:val="24"/>
      <w:szCs w:val="24"/>
    </w:rPr>
  </w:style>
  <w:style w:type="paragraph" w:styleId="a7">
    <w:name w:val="annotation subject"/>
    <w:basedOn w:val="a6"/>
    <w:next w:val="a6"/>
    <w:link w:val="Char0"/>
    <w:uiPriority w:val="99"/>
    <w:semiHidden/>
    <w:rsid w:val="00722A60"/>
    <w:rPr>
      <w:b/>
      <w:bCs/>
    </w:rPr>
  </w:style>
  <w:style w:type="character" w:customStyle="1" w:styleId="Char0">
    <w:name w:val="批注主题 Char"/>
    <w:basedOn w:val="Char"/>
    <w:link w:val="a7"/>
    <w:uiPriority w:val="99"/>
    <w:semiHidden/>
    <w:locked/>
    <w:rsid w:val="0005498B"/>
    <w:rPr>
      <w:rFonts w:ascii="Times New Roman" w:hAnsi="Times New Roman" w:cs="Times New Roman"/>
      <w:b/>
      <w:bCs/>
      <w:kern w:val="0"/>
      <w:sz w:val="24"/>
      <w:szCs w:val="24"/>
    </w:rPr>
  </w:style>
  <w:style w:type="paragraph" w:styleId="a8">
    <w:name w:val="Balloon Text"/>
    <w:basedOn w:val="a"/>
    <w:link w:val="Char1"/>
    <w:uiPriority w:val="99"/>
    <w:semiHidden/>
    <w:rsid w:val="00722A60"/>
    <w:rPr>
      <w:sz w:val="18"/>
      <w:szCs w:val="18"/>
    </w:rPr>
  </w:style>
  <w:style w:type="character" w:customStyle="1" w:styleId="Char1">
    <w:name w:val="批注框文本 Char"/>
    <w:basedOn w:val="a0"/>
    <w:link w:val="a8"/>
    <w:uiPriority w:val="99"/>
    <w:semiHidden/>
    <w:locked/>
    <w:rsid w:val="0005498B"/>
    <w:rPr>
      <w:rFonts w:ascii="Times New Roman" w:hAnsi="Times New Roman" w:cs="Times New Roman"/>
      <w:kern w:val="0"/>
      <w:sz w:val="2"/>
    </w:rPr>
  </w:style>
  <w:style w:type="paragraph" w:styleId="a9">
    <w:name w:val="Normal (Web)"/>
    <w:basedOn w:val="a"/>
    <w:uiPriority w:val="99"/>
    <w:semiHidden/>
    <w:unhideWhenUsed/>
    <w:rsid w:val="00654B61"/>
    <w:pPr>
      <w:spacing w:before="100" w:beforeAutospacing="1" w:after="100" w:afterAutospacing="1"/>
    </w:pPr>
    <w:rPr>
      <w:rFonts w:eastAsia="Times New Roman"/>
    </w:rPr>
  </w:style>
  <w:style w:type="character" w:customStyle="1" w:styleId="bodycopy1">
    <w:name w:val="bodycopy1"/>
    <w:rsid w:val="00344706"/>
    <w:rPr>
      <w:rFonts w:ascii="Verdana" w:hAnsi="Verdana" w:hint="default"/>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A74"/>
    <w:rPr>
      <w:rFonts w:ascii="Times New Roman" w:hAnsi="Times New Roma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07A74"/>
    <w:rPr>
      <w:rFonts w:cs="Times New Roman"/>
      <w:color w:val="CC0000"/>
      <w:u w:val="none"/>
    </w:rPr>
  </w:style>
  <w:style w:type="paragraph" w:styleId="ListParagraph">
    <w:name w:val="List Paragraph"/>
    <w:basedOn w:val="Normal"/>
    <w:uiPriority w:val="34"/>
    <w:qFormat/>
    <w:rsid w:val="00541847"/>
    <w:pPr>
      <w:ind w:left="720"/>
      <w:contextualSpacing/>
    </w:pPr>
  </w:style>
  <w:style w:type="character" w:customStyle="1" w:styleId="redheader">
    <w:name w:val="redheader"/>
    <w:basedOn w:val="DefaultParagraphFont"/>
    <w:uiPriority w:val="99"/>
    <w:rsid w:val="00A00EF6"/>
    <w:rPr>
      <w:rFonts w:cs="Times New Roman"/>
    </w:rPr>
  </w:style>
  <w:style w:type="character" w:styleId="CommentReference">
    <w:name w:val="annotation reference"/>
    <w:basedOn w:val="DefaultParagraphFont"/>
    <w:uiPriority w:val="99"/>
    <w:semiHidden/>
    <w:rsid w:val="00722A60"/>
    <w:rPr>
      <w:rFonts w:cs="Times New Roman"/>
      <w:sz w:val="21"/>
      <w:szCs w:val="21"/>
    </w:rPr>
  </w:style>
  <w:style w:type="paragraph" w:styleId="CommentText">
    <w:name w:val="annotation text"/>
    <w:basedOn w:val="Normal"/>
    <w:link w:val="CommentTextChar"/>
    <w:uiPriority w:val="99"/>
    <w:semiHidden/>
    <w:rsid w:val="00722A60"/>
  </w:style>
  <w:style w:type="character" w:customStyle="1" w:styleId="CommentTextChar">
    <w:name w:val="Comment Text Char"/>
    <w:basedOn w:val="DefaultParagraphFont"/>
    <w:link w:val="CommentText"/>
    <w:uiPriority w:val="99"/>
    <w:semiHidden/>
    <w:locked/>
    <w:rPr>
      <w:rFonts w:ascii="Times New Roman" w:hAnsi="Times New Roman" w:cs="Times New Roman"/>
      <w:kern w:val="0"/>
      <w:sz w:val="24"/>
      <w:szCs w:val="24"/>
    </w:rPr>
  </w:style>
  <w:style w:type="paragraph" w:styleId="CommentSubject">
    <w:name w:val="annotation subject"/>
    <w:basedOn w:val="CommentText"/>
    <w:next w:val="CommentText"/>
    <w:link w:val="CommentSubjectChar"/>
    <w:uiPriority w:val="99"/>
    <w:semiHidden/>
    <w:rsid w:val="00722A60"/>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kern w:val="0"/>
      <w:sz w:val="24"/>
      <w:szCs w:val="24"/>
    </w:rPr>
  </w:style>
  <w:style w:type="paragraph" w:styleId="BalloonText">
    <w:name w:val="Balloon Text"/>
    <w:basedOn w:val="Normal"/>
    <w:link w:val="BalloonTextChar"/>
    <w:uiPriority w:val="99"/>
    <w:semiHidden/>
    <w:rsid w:val="00722A60"/>
    <w:rPr>
      <w:sz w:val="18"/>
      <w:szCs w:val="18"/>
    </w:rPr>
  </w:style>
  <w:style w:type="character" w:customStyle="1" w:styleId="BalloonTextChar">
    <w:name w:val="Balloon Text Char"/>
    <w:basedOn w:val="DefaultParagraphFont"/>
    <w:link w:val="BalloonText"/>
    <w:uiPriority w:val="99"/>
    <w:semiHidden/>
    <w:locked/>
    <w:rPr>
      <w:rFonts w:ascii="Times New Roman" w:hAnsi="Times New Roman" w:cs="Times New Roman"/>
      <w:kern w:val="0"/>
      <w:sz w:val="2"/>
    </w:rPr>
  </w:style>
  <w:style w:type="paragraph" w:styleId="NormalWeb">
    <w:name w:val="Normal (Web)"/>
    <w:basedOn w:val="Normal"/>
    <w:uiPriority w:val="99"/>
    <w:semiHidden/>
    <w:unhideWhenUsed/>
    <w:rsid w:val="00654B61"/>
    <w:pPr>
      <w:spacing w:before="100" w:beforeAutospacing="1" w:after="100" w:afterAutospacing="1"/>
    </w:pPr>
    <w:rPr>
      <w:rFonts w:eastAsia="Times New Roman"/>
    </w:rPr>
  </w:style>
  <w:style w:type="character" w:customStyle="1" w:styleId="bodycopy1">
    <w:name w:val="bodycopy1"/>
    <w:rsid w:val="00344706"/>
    <w:rPr>
      <w:rFonts w:ascii="Verdana" w:hAnsi="Verdana" w:hint="default"/>
      <w:color w:val="333333"/>
      <w:sz w:val="18"/>
      <w:szCs w:val="18"/>
    </w:rPr>
  </w:style>
</w:styles>
</file>

<file path=word/webSettings.xml><?xml version="1.0" encoding="utf-8"?>
<w:webSettings xmlns:r="http://schemas.openxmlformats.org/officeDocument/2006/relationships" xmlns:w="http://schemas.openxmlformats.org/wordprocessingml/2006/main">
  <w:divs>
    <w:div w:id="146090376">
      <w:bodyDiv w:val="1"/>
      <w:marLeft w:val="0"/>
      <w:marRight w:val="0"/>
      <w:marTop w:val="0"/>
      <w:marBottom w:val="0"/>
      <w:divBdr>
        <w:top w:val="none" w:sz="0" w:space="0" w:color="auto"/>
        <w:left w:val="none" w:sz="0" w:space="0" w:color="auto"/>
        <w:bottom w:val="none" w:sz="0" w:space="0" w:color="auto"/>
        <w:right w:val="none" w:sz="0" w:space="0" w:color="auto"/>
      </w:divBdr>
    </w:div>
    <w:div w:id="1156995166">
      <w:bodyDiv w:val="1"/>
      <w:marLeft w:val="0"/>
      <w:marRight w:val="0"/>
      <w:marTop w:val="0"/>
      <w:marBottom w:val="0"/>
      <w:divBdr>
        <w:top w:val="none" w:sz="0" w:space="0" w:color="auto"/>
        <w:left w:val="none" w:sz="0" w:space="0" w:color="auto"/>
        <w:bottom w:val="none" w:sz="0" w:space="0" w:color="auto"/>
        <w:right w:val="none" w:sz="0" w:space="0" w:color="auto"/>
      </w:divBdr>
    </w:div>
    <w:div w:id="1263495735">
      <w:bodyDiv w:val="1"/>
      <w:marLeft w:val="0"/>
      <w:marRight w:val="0"/>
      <w:marTop w:val="0"/>
      <w:marBottom w:val="0"/>
      <w:divBdr>
        <w:top w:val="none" w:sz="0" w:space="0" w:color="auto"/>
        <w:left w:val="none" w:sz="0" w:space="0" w:color="auto"/>
        <w:bottom w:val="none" w:sz="0" w:space="0" w:color="auto"/>
        <w:right w:val="none" w:sz="0" w:space="0" w:color="auto"/>
      </w:divBdr>
    </w:div>
    <w:div w:id="1361400028">
      <w:marLeft w:val="0"/>
      <w:marRight w:val="0"/>
      <w:marTop w:val="0"/>
      <w:marBottom w:val="0"/>
      <w:divBdr>
        <w:top w:val="none" w:sz="0" w:space="0" w:color="auto"/>
        <w:left w:val="none" w:sz="0" w:space="0" w:color="auto"/>
        <w:bottom w:val="none" w:sz="0" w:space="0" w:color="auto"/>
        <w:right w:val="none" w:sz="0" w:space="0" w:color="auto"/>
      </w:divBdr>
    </w:div>
    <w:div w:id="1361400035">
      <w:marLeft w:val="0"/>
      <w:marRight w:val="0"/>
      <w:marTop w:val="0"/>
      <w:marBottom w:val="0"/>
      <w:divBdr>
        <w:top w:val="none" w:sz="0" w:space="0" w:color="auto"/>
        <w:left w:val="none" w:sz="0" w:space="0" w:color="auto"/>
        <w:bottom w:val="none" w:sz="0" w:space="0" w:color="auto"/>
        <w:right w:val="none" w:sz="0" w:space="0" w:color="auto"/>
      </w:divBdr>
      <w:divsChild>
        <w:div w:id="1361400038">
          <w:marLeft w:val="360"/>
          <w:marRight w:val="0"/>
          <w:marTop w:val="168"/>
          <w:marBottom w:val="0"/>
          <w:divBdr>
            <w:top w:val="none" w:sz="0" w:space="0" w:color="auto"/>
            <w:left w:val="none" w:sz="0" w:space="0" w:color="auto"/>
            <w:bottom w:val="none" w:sz="0" w:space="0" w:color="auto"/>
            <w:right w:val="none" w:sz="0" w:space="0" w:color="auto"/>
          </w:divBdr>
        </w:div>
      </w:divsChild>
    </w:div>
    <w:div w:id="1361400045">
      <w:marLeft w:val="0"/>
      <w:marRight w:val="0"/>
      <w:marTop w:val="0"/>
      <w:marBottom w:val="0"/>
      <w:divBdr>
        <w:top w:val="none" w:sz="0" w:space="0" w:color="auto"/>
        <w:left w:val="none" w:sz="0" w:space="0" w:color="auto"/>
        <w:bottom w:val="none" w:sz="0" w:space="0" w:color="auto"/>
        <w:right w:val="none" w:sz="0" w:space="0" w:color="auto"/>
      </w:divBdr>
      <w:divsChild>
        <w:div w:id="1361400029">
          <w:marLeft w:val="360"/>
          <w:marRight w:val="0"/>
          <w:marTop w:val="151"/>
          <w:marBottom w:val="0"/>
          <w:divBdr>
            <w:top w:val="none" w:sz="0" w:space="0" w:color="auto"/>
            <w:left w:val="none" w:sz="0" w:space="0" w:color="auto"/>
            <w:bottom w:val="none" w:sz="0" w:space="0" w:color="auto"/>
            <w:right w:val="none" w:sz="0" w:space="0" w:color="auto"/>
          </w:divBdr>
        </w:div>
        <w:div w:id="1361400030">
          <w:marLeft w:val="360"/>
          <w:marRight w:val="0"/>
          <w:marTop w:val="151"/>
          <w:marBottom w:val="0"/>
          <w:divBdr>
            <w:top w:val="none" w:sz="0" w:space="0" w:color="auto"/>
            <w:left w:val="none" w:sz="0" w:space="0" w:color="auto"/>
            <w:bottom w:val="none" w:sz="0" w:space="0" w:color="auto"/>
            <w:right w:val="none" w:sz="0" w:space="0" w:color="auto"/>
          </w:divBdr>
        </w:div>
        <w:div w:id="1361400034">
          <w:marLeft w:val="360"/>
          <w:marRight w:val="0"/>
          <w:marTop w:val="151"/>
          <w:marBottom w:val="0"/>
          <w:divBdr>
            <w:top w:val="none" w:sz="0" w:space="0" w:color="auto"/>
            <w:left w:val="none" w:sz="0" w:space="0" w:color="auto"/>
            <w:bottom w:val="none" w:sz="0" w:space="0" w:color="auto"/>
            <w:right w:val="none" w:sz="0" w:space="0" w:color="auto"/>
          </w:divBdr>
        </w:div>
        <w:div w:id="1361400040">
          <w:marLeft w:val="360"/>
          <w:marRight w:val="0"/>
          <w:marTop w:val="151"/>
          <w:marBottom w:val="0"/>
          <w:divBdr>
            <w:top w:val="none" w:sz="0" w:space="0" w:color="auto"/>
            <w:left w:val="none" w:sz="0" w:space="0" w:color="auto"/>
            <w:bottom w:val="none" w:sz="0" w:space="0" w:color="auto"/>
            <w:right w:val="none" w:sz="0" w:space="0" w:color="auto"/>
          </w:divBdr>
        </w:div>
        <w:div w:id="1361400041">
          <w:marLeft w:val="360"/>
          <w:marRight w:val="0"/>
          <w:marTop w:val="151"/>
          <w:marBottom w:val="0"/>
          <w:divBdr>
            <w:top w:val="none" w:sz="0" w:space="0" w:color="auto"/>
            <w:left w:val="none" w:sz="0" w:space="0" w:color="auto"/>
            <w:bottom w:val="none" w:sz="0" w:space="0" w:color="auto"/>
            <w:right w:val="none" w:sz="0" w:space="0" w:color="auto"/>
          </w:divBdr>
        </w:div>
        <w:div w:id="1361400048">
          <w:marLeft w:val="360"/>
          <w:marRight w:val="0"/>
          <w:marTop w:val="151"/>
          <w:marBottom w:val="0"/>
          <w:divBdr>
            <w:top w:val="none" w:sz="0" w:space="0" w:color="auto"/>
            <w:left w:val="none" w:sz="0" w:space="0" w:color="auto"/>
            <w:bottom w:val="none" w:sz="0" w:space="0" w:color="auto"/>
            <w:right w:val="none" w:sz="0" w:space="0" w:color="auto"/>
          </w:divBdr>
        </w:div>
      </w:divsChild>
    </w:div>
    <w:div w:id="1361400047">
      <w:marLeft w:val="0"/>
      <w:marRight w:val="0"/>
      <w:marTop w:val="0"/>
      <w:marBottom w:val="0"/>
      <w:divBdr>
        <w:top w:val="none" w:sz="0" w:space="0" w:color="auto"/>
        <w:left w:val="none" w:sz="0" w:space="0" w:color="auto"/>
        <w:bottom w:val="none" w:sz="0" w:space="0" w:color="auto"/>
        <w:right w:val="none" w:sz="0" w:space="0" w:color="auto"/>
      </w:divBdr>
      <w:divsChild>
        <w:div w:id="1361400031">
          <w:marLeft w:val="360"/>
          <w:marRight w:val="0"/>
          <w:marTop w:val="168"/>
          <w:marBottom w:val="0"/>
          <w:divBdr>
            <w:top w:val="none" w:sz="0" w:space="0" w:color="auto"/>
            <w:left w:val="none" w:sz="0" w:space="0" w:color="auto"/>
            <w:bottom w:val="none" w:sz="0" w:space="0" w:color="auto"/>
            <w:right w:val="none" w:sz="0" w:space="0" w:color="auto"/>
          </w:divBdr>
        </w:div>
        <w:div w:id="1361400032">
          <w:marLeft w:val="360"/>
          <w:marRight w:val="0"/>
          <w:marTop w:val="134"/>
          <w:marBottom w:val="0"/>
          <w:divBdr>
            <w:top w:val="none" w:sz="0" w:space="0" w:color="auto"/>
            <w:left w:val="none" w:sz="0" w:space="0" w:color="auto"/>
            <w:bottom w:val="none" w:sz="0" w:space="0" w:color="auto"/>
            <w:right w:val="none" w:sz="0" w:space="0" w:color="auto"/>
          </w:divBdr>
        </w:div>
        <w:div w:id="1361400033">
          <w:marLeft w:val="360"/>
          <w:marRight w:val="0"/>
          <w:marTop w:val="134"/>
          <w:marBottom w:val="0"/>
          <w:divBdr>
            <w:top w:val="none" w:sz="0" w:space="0" w:color="auto"/>
            <w:left w:val="none" w:sz="0" w:space="0" w:color="auto"/>
            <w:bottom w:val="none" w:sz="0" w:space="0" w:color="auto"/>
            <w:right w:val="none" w:sz="0" w:space="0" w:color="auto"/>
          </w:divBdr>
        </w:div>
        <w:div w:id="1361400036">
          <w:marLeft w:val="360"/>
          <w:marRight w:val="0"/>
          <w:marTop w:val="134"/>
          <w:marBottom w:val="0"/>
          <w:divBdr>
            <w:top w:val="none" w:sz="0" w:space="0" w:color="auto"/>
            <w:left w:val="none" w:sz="0" w:space="0" w:color="auto"/>
            <w:bottom w:val="none" w:sz="0" w:space="0" w:color="auto"/>
            <w:right w:val="none" w:sz="0" w:space="0" w:color="auto"/>
          </w:divBdr>
        </w:div>
        <w:div w:id="1361400037">
          <w:marLeft w:val="360"/>
          <w:marRight w:val="0"/>
          <w:marTop w:val="134"/>
          <w:marBottom w:val="0"/>
          <w:divBdr>
            <w:top w:val="none" w:sz="0" w:space="0" w:color="auto"/>
            <w:left w:val="none" w:sz="0" w:space="0" w:color="auto"/>
            <w:bottom w:val="none" w:sz="0" w:space="0" w:color="auto"/>
            <w:right w:val="none" w:sz="0" w:space="0" w:color="auto"/>
          </w:divBdr>
        </w:div>
        <w:div w:id="1361400039">
          <w:marLeft w:val="360"/>
          <w:marRight w:val="0"/>
          <w:marTop w:val="134"/>
          <w:marBottom w:val="0"/>
          <w:divBdr>
            <w:top w:val="none" w:sz="0" w:space="0" w:color="auto"/>
            <w:left w:val="none" w:sz="0" w:space="0" w:color="auto"/>
            <w:bottom w:val="none" w:sz="0" w:space="0" w:color="auto"/>
            <w:right w:val="none" w:sz="0" w:space="0" w:color="auto"/>
          </w:divBdr>
        </w:div>
        <w:div w:id="1361400042">
          <w:marLeft w:val="360"/>
          <w:marRight w:val="0"/>
          <w:marTop w:val="134"/>
          <w:marBottom w:val="0"/>
          <w:divBdr>
            <w:top w:val="none" w:sz="0" w:space="0" w:color="auto"/>
            <w:left w:val="none" w:sz="0" w:space="0" w:color="auto"/>
            <w:bottom w:val="none" w:sz="0" w:space="0" w:color="auto"/>
            <w:right w:val="none" w:sz="0" w:space="0" w:color="auto"/>
          </w:divBdr>
        </w:div>
        <w:div w:id="1361400043">
          <w:marLeft w:val="360"/>
          <w:marRight w:val="0"/>
          <w:marTop w:val="134"/>
          <w:marBottom w:val="0"/>
          <w:divBdr>
            <w:top w:val="none" w:sz="0" w:space="0" w:color="auto"/>
            <w:left w:val="none" w:sz="0" w:space="0" w:color="auto"/>
            <w:bottom w:val="none" w:sz="0" w:space="0" w:color="auto"/>
            <w:right w:val="none" w:sz="0" w:space="0" w:color="auto"/>
          </w:divBdr>
        </w:div>
        <w:div w:id="1361400044">
          <w:marLeft w:val="360"/>
          <w:marRight w:val="0"/>
          <w:marTop w:val="134"/>
          <w:marBottom w:val="0"/>
          <w:divBdr>
            <w:top w:val="none" w:sz="0" w:space="0" w:color="auto"/>
            <w:left w:val="none" w:sz="0" w:space="0" w:color="auto"/>
            <w:bottom w:val="none" w:sz="0" w:space="0" w:color="auto"/>
            <w:right w:val="none" w:sz="0" w:space="0" w:color="auto"/>
          </w:divBdr>
        </w:div>
        <w:div w:id="1361400046">
          <w:marLeft w:val="360"/>
          <w:marRight w:val="0"/>
          <w:marTop w:val="134"/>
          <w:marBottom w:val="0"/>
          <w:divBdr>
            <w:top w:val="none" w:sz="0" w:space="0" w:color="auto"/>
            <w:left w:val="none" w:sz="0" w:space="0" w:color="auto"/>
            <w:bottom w:val="none" w:sz="0" w:space="0" w:color="auto"/>
            <w:right w:val="none" w:sz="0" w:space="0" w:color="auto"/>
          </w:divBdr>
        </w:div>
      </w:divsChild>
    </w:div>
    <w:div w:id="1661424926">
      <w:bodyDiv w:val="1"/>
      <w:marLeft w:val="0"/>
      <w:marRight w:val="0"/>
      <w:marTop w:val="0"/>
      <w:marBottom w:val="0"/>
      <w:divBdr>
        <w:top w:val="none" w:sz="0" w:space="0" w:color="auto"/>
        <w:left w:val="none" w:sz="0" w:space="0" w:color="auto"/>
        <w:bottom w:val="none" w:sz="0" w:space="0" w:color="auto"/>
        <w:right w:val="none" w:sz="0" w:space="0" w:color="auto"/>
      </w:divBdr>
      <w:divsChild>
        <w:div w:id="937373859">
          <w:marLeft w:val="0"/>
          <w:marRight w:val="0"/>
          <w:marTop w:val="0"/>
          <w:marBottom w:val="0"/>
          <w:divBdr>
            <w:top w:val="none" w:sz="0" w:space="0" w:color="auto"/>
            <w:left w:val="none" w:sz="0" w:space="0" w:color="auto"/>
            <w:bottom w:val="none" w:sz="0" w:space="0" w:color="auto"/>
            <w:right w:val="none" w:sz="0" w:space="0" w:color="auto"/>
          </w:divBdr>
        </w:div>
      </w:divsChild>
    </w:div>
    <w:div w:id="1911888083">
      <w:bodyDiv w:val="1"/>
      <w:marLeft w:val="0"/>
      <w:marRight w:val="0"/>
      <w:marTop w:val="0"/>
      <w:marBottom w:val="0"/>
      <w:divBdr>
        <w:top w:val="none" w:sz="0" w:space="0" w:color="auto"/>
        <w:left w:val="none" w:sz="0" w:space="0" w:color="auto"/>
        <w:bottom w:val="none" w:sz="0" w:space="0" w:color="auto"/>
        <w:right w:val="none" w:sz="0" w:space="0" w:color="auto"/>
      </w:divBdr>
      <w:divsChild>
        <w:div w:id="2062437995">
          <w:marLeft w:val="0"/>
          <w:marRight w:val="0"/>
          <w:marTop w:val="0"/>
          <w:marBottom w:val="0"/>
          <w:divBdr>
            <w:top w:val="none" w:sz="0" w:space="0" w:color="auto"/>
            <w:left w:val="none" w:sz="0" w:space="0" w:color="auto"/>
            <w:bottom w:val="none" w:sz="0" w:space="0" w:color="auto"/>
            <w:right w:val="none" w:sz="0" w:space="0" w:color="auto"/>
          </w:divBdr>
        </w:div>
      </w:divsChild>
    </w:div>
    <w:div w:id="202193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Amie</dc:creator>
  <cp:lastModifiedBy>Administrator</cp:lastModifiedBy>
  <cp:revision>37</cp:revision>
  <cp:lastPrinted>2014-11-07T07:59:00Z</cp:lastPrinted>
  <dcterms:created xsi:type="dcterms:W3CDTF">2014-11-07T07:58:00Z</dcterms:created>
  <dcterms:modified xsi:type="dcterms:W3CDTF">2014-12-03T02:38:00Z</dcterms:modified>
</cp:coreProperties>
</file>