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D83" w:rsidRDefault="001364CD">
      <w:pPr>
        <w:pStyle w:val="a8"/>
        <w:spacing w:before="50" w:beforeAutospacing="0" w:after="0" w:afterAutospacing="0" w:line="380" w:lineRule="exact"/>
        <w:jc w:val="both"/>
        <w:rPr>
          <w:rFonts w:ascii="方正小标宋简体" w:eastAsia="方正小标宋简体"/>
          <w:color w:val="000000"/>
          <w:sz w:val="32"/>
          <w:szCs w:val="32"/>
        </w:rPr>
      </w:pPr>
      <w:r>
        <w:rPr>
          <w:rFonts w:ascii="方正小标宋简体" w:eastAsia="方正小标宋简体" w:hint="eastAsia"/>
          <w:color w:val="000000"/>
          <w:sz w:val="32"/>
          <w:szCs w:val="32"/>
        </w:rPr>
        <w:t>附件</w:t>
      </w:r>
      <w:r>
        <w:rPr>
          <w:rFonts w:ascii="方正小标宋简体" w:eastAsia="方正小标宋简体" w:hint="eastAsia"/>
          <w:color w:val="000000"/>
          <w:sz w:val="32"/>
          <w:szCs w:val="32"/>
        </w:rPr>
        <w:t>:</w:t>
      </w:r>
    </w:p>
    <w:p w:rsidR="00451D83" w:rsidRDefault="001364CD">
      <w:pPr>
        <w:pStyle w:val="a8"/>
        <w:spacing w:before="50" w:beforeAutospacing="0" w:after="0" w:afterAutospacing="0" w:line="38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一、课程结构及明细相关表格</w:t>
      </w:r>
    </w:p>
    <w:p w:rsidR="00451D83" w:rsidRDefault="001364CD">
      <w:pPr>
        <w:pStyle w:val="a8"/>
        <w:spacing w:before="0" w:beforeAutospacing="0" w:after="0" w:afterAutospacing="0" w:line="360" w:lineRule="exact"/>
        <w:ind w:firstLineChars="200" w:firstLine="422"/>
        <w:jc w:val="center"/>
        <w:rPr>
          <w:rFonts w:ascii="仿宋_GB2312" w:eastAsia="仿宋_GB2312" w:hAnsi="Times New Roman" w:cs="Times New Roman"/>
          <w:b/>
          <w:color w:val="000000"/>
          <w:sz w:val="21"/>
          <w:szCs w:val="21"/>
        </w:rPr>
      </w:pPr>
      <w:r>
        <w:rPr>
          <w:rFonts w:ascii="仿宋_GB2312" w:eastAsia="仿宋_GB2312" w:hAnsi="Times New Roman" w:cs="Times New Roman" w:hint="eastAsia"/>
          <w:b/>
          <w:color w:val="000000"/>
          <w:sz w:val="21"/>
          <w:szCs w:val="21"/>
        </w:rPr>
        <w:t>表</w:t>
      </w:r>
      <w:r>
        <w:rPr>
          <w:rFonts w:ascii="仿宋_GB2312" w:eastAsia="仿宋_GB2312" w:hAnsi="Times New Roman" w:cs="Times New Roman" w:hint="eastAsia"/>
          <w:b/>
          <w:color w:val="000000"/>
          <w:sz w:val="21"/>
          <w:szCs w:val="21"/>
        </w:rPr>
        <w:t xml:space="preserve">1 </w:t>
      </w:r>
      <w:r>
        <w:rPr>
          <w:rFonts w:ascii="仿宋_GB2312" w:eastAsia="仿宋_GB2312" w:hAnsi="Times New Roman" w:cs="Times New Roman" w:hint="eastAsia"/>
          <w:b/>
          <w:color w:val="000000"/>
          <w:sz w:val="21"/>
          <w:szCs w:val="21"/>
        </w:rPr>
        <w:t>课程结构一览表</w:t>
      </w:r>
    </w:p>
    <w:tbl>
      <w:tblPr>
        <w:tblW w:w="92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0"/>
        <w:gridCol w:w="3420"/>
        <w:gridCol w:w="3168"/>
      </w:tblGrid>
      <w:tr w:rsidR="00451D83">
        <w:tc>
          <w:tcPr>
            <w:tcW w:w="2700" w:type="dxa"/>
            <w:shd w:val="clear" w:color="auto" w:fill="auto"/>
            <w:vAlign w:val="center"/>
          </w:tcPr>
          <w:p w:rsidR="00451D83" w:rsidRDefault="001364CD">
            <w:pPr>
              <w:pStyle w:val="a8"/>
              <w:spacing w:before="0" w:beforeAutospacing="0" w:after="0" w:afterAutospacing="0" w:line="360" w:lineRule="exact"/>
              <w:jc w:val="center"/>
              <w:rPr>
                <w:rFonts w:ascii="仿宋_GB2312" w:eastAsia="仿宋_GB2312"/>
                <w:b/>
                <w:color w:val="000000"/>
                <w:sz w:val="21"/>
                <w:szCs w:val="21"/>
              </w:rPr>
            </w:pPr>
            <w:r>
              <w:rPr>
                <w:rFonts w:ascii="仿宋_GB2312" w:eastAsia="仿宋_GB2312" w:hint="eastAsia"/>
                <w:b/>
                <w:color w:val="000000"/>
                <w:sz w:val="21"/>
                <w:szCs w:val="21"/>
              </w:rPr>
              <w:t>平台类别</w:t>
            </w:r>
          </w:p>
        </w:tc>
        <w:tc>
          <w:tcPr>
            <w:tcW w:w="3420" w:type="dxa"/>
            <w:shd w:val="clear" w:color="auto" w:fill="auto"/>
            <w:vAlign w:val="center"/>
          </w:tcPr>
          <w:p w:rsidR="00451D83" w:rsidRDefault="001364CD">
            <w:pPr>
              <w:pStyle w:val="a8"/>
              <w:spacing w:before="0" w:beforeAutospacing="0" w:after="0" w:afterAutospacing="0" w:line="360" w:lineRule="exact"/>
              <w:jc w:val="center"/>
              <w:rPr>
                <w:rFonts w:ascii="仿宋_GB2312" w:eastAsia="仿宋_GB2312"/>
                <w:b/>
                <w:color w:val="000000"/>
                <w:sz w:val="21"/>
                <w:szCs w:val="21"/>
              </w:rPr>
            </w:pPr>
            <w:r>
              <w:rPr>
                <w:rFonts w:ascii="仿宋_GB2312" w:eastAsia="仿宋_GB2312" w:hint="eastAsia"/>
                <w:b/>
                <w:color w:val="000000"/>
                <w:sz w:val="21"/>
                <w:szCs w:val="21"/>
              </w:rPr>
              <w:t>课程类别</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b/>
                <w:color w:val="000000"/>
                <w:sz w:val="21"/>
                <w:szCs w:val="21"/>
              </w:rPr>
            </w:pPr>
            <w:r>
              <w:rPr>
                <w:rFonts w:ascii="仿宋_GB2312" w:eastAsia="仿宋_GB2312" w:hint="eastAsia"/>
                <w:b/>
                <w:color w:val="000000"/>
                <w:sz w:val="21"/>
                <w:szCs w:val="21"/>
              </w:rPr>
              <w:t>属性</w:t>
            </w:r>
          </w:p>
        </w:tc>
      </w:tr>
      <w:tr w:rsidR="00451D83">
        <w:trPr>
          <w:trHeight w:val="297"/>
        </w:trPr>
        <w:tc>
          <w:tcPr>
            <w:tcW w:w="2700" w:type="dxa"/>
            <w:vMerge w:val="restart"/>
            <w:shd w:val="clear" w:color="auto" w:fill="auto"/>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通识教育平台</w:t>
            </w:r>
          </w:p>
        </w:tc>
        <w:tc>
          <w:tcPr>
            <w:tcW w:w="3420" w:type="dxa"/>
            <w:vAlign w:val="center"/>
          </w:tcPr>
          <w:p w:rsidR="00451D83" w:rsidRDefault="001364CD">
            <w:pPr>
              <w:pStyle w:val="a8"/>
              <w:spacing w:line="360" w:lineRule="exact"/>
              <w:jc w:val="center"/>
              <w:rPr>
                <w:rFonts w:ascii="仿宋_GB2312" w:eastAsia="仿宋_GB2312"/>
                <w:color w:val="000000"/>
                <w:sz w:val="21"/>
                <w:szCs w:val="21"/>
              </w:rPr>
            </w:pPr>
            <w:r>
              <w:rPr>
                <w:rFonts w:ascii="仿宋_GB2312" w:eastAsia="仿宋_GB2312" w:hint="eastAsia"/>
                <w:color w:val="000000"/>
                <w:sz w:val="21"/>
                <w:szCs w:val="21"/>
              </w:rPr>
              <w:t>通识必修课</w:t>
            </w:r>
          </w:p>
        </w:tc>
        <w:tc>
          <w:tcPr>
            <w:tcW w:w="3168" w:type="dxa"/>
            <w:vAlign w:val="center"/>
          </w:tcPr>
          <w:p w:rsidR="00451D83" w:rsidRDefault="001364CD">
            <w:pPr>
              <w:pStyle w:val="a8"/>
              <w:spacing w:line="360" w:lineRule="exact"/>
              <w:jc w:val="center"/>
              <w:rPr>
                <w:rFonts w:ascii="仿宋_GB2312" w:eastAsia="仿宋_GB2312"/>
                <w:color w:val="000000"/>
                <w:sz w:val="21"/>
                <w:szCs w:val="21"/>
              </w:rPr>
            </w:pPr>
            <w:r>
              <w:rPr>
                <w:rFonts w:ascii="仿宋_GB2312" w:eastAsia="仿宋_GB2312" w:hint="eastAsia"/>
                <w:color w:val="000000"/>
                <w:sz w:val="21"/>
                <w:szCs w:val="21"/>
              </w:rPr>
              <w:t>必修</w:t>
            </w:r>
          </w:p>
        </w:tc>
      </w:tr>
      <w:tr w:rsidR="00451D83">
        <w:tc>
          <w:tcPr>
            <w:tcW w:w="2700" w:type="dxa"/>
            <w:vMerge/>
            <w:shd w:val="clear" w:color="auto" w:fill="auto"/>
            <w:vAlign w:val="center"/>
          </w:tcPr>
          <w:p w:rsidR="00451D83" w:rsidRDefault="00451D83">
            <w:pPr>
              <w:pStyle w:val="a8"/>
              <w:spacing w:before="0" w:beforeAutospacing="0" w:after="0" w:afterAutospacing="0" w:line="360" w:lineRule="exact"/>
              <w:jc w:val="center"/>
              <w:rPr>
                <w:rFonts w:ascii="仿宋_GB2312" w:eastAsia="仿宋_GB2312"/>
                <w:color w:val="000000"/>
                <w:sz w:val="21"/>
                <w:szCs w:val="21"/>
              </w:rPr>
            </w:pPr>
          </w:p>
        </w:tc>
        <w:tc>
          <w:tcPr>
            <w:tcW w:w="3420" w:type="dxa"/>
            <w:shd w:val="clear" w:color="auto" w:fill="auto"/>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通识选修课</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sz w:val="21"/>
                <w:szCs w:val="21"/>
              </w:rPr>
            </w:pPr>
            <w:r>
              <w:rPr>
                <w:rFonts w:ascii="仿宋_GB2312" w:eastAsia="仿宋_GB2312" w:hint="eastAsia"/>
                <w:sz w:val="21"/>
                <w:szCs w:val="21"/>
              </w:rPr>
              <w:t>选修（含创新创业选修课）</w:t>
            </w:r>
          </w:p>
        </w:tc>
      </w:tr>
      <w:tr w:rsidR="00451D83">
        <w:tc>
          <w:tcPr>
            <w:tcW w:w="2700" w:type="dxa"/>
            <w:vMerge w:val="restart"/>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学科专业教育平台</w:t>
            </w:r>
          </w:p>
        </w:tc>
        <w:tc>
          <w:tcPr>
            <w:tcW w:w="342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学科基础课</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必修</w:t>
            </w:r>
            <w:r>
              <w:rPr>
                <w:rFonts w:ascii="仿宋_GB2312" w:eastAsia="仿宋_GB2312" w:hint="eastAsia"/>
                <w:color w:val="000000"/>
                <w:sz w:val="21"/>
                <w:szCs w:val="21"/>
              </w:rPr>
              <w:t>+</w:t>
            </w:r>
            <w:r>
              <w:rPr>
                <w:rFonts w:ascii="仿宋_GB2312" w:eastAsia="仿宋_GB2312" w:hint="eastAsia"/>
                <w:color w:val="000000"/>
                <w:sz w:val="21"/>
                <w:szCs w:val="21"/>
              </w:rPr>
              <w:t>选修</w:t>
            </w:r>
          </w:p>
        </w:tc>
      </w:tr>
      <w:tr w:rsidR="00451D83">
        <w:tc>
          <w:tcPr>
            <w:tcW w:w="2700" w:type="dxa"/>
            <w:vMerge/>
            <w:vAlign w:val="center"/>
          </w:tcPr>
          <w:p w:rsidR="00451D83" w:rsidRDefault="00451D83">
            <w:pPr>
              <w:pStyle w:val="a8"/>
              <w:spacing w:before="0" w:beforeAutospacing="0" w:after="0" w:afterAutospacing="0" w:line="360" w:lineRule="exact"/>
              <w:jc w:val="center"/>
              <w:rPr>
                <w:rFonts w:ascii="仿宋_GB2312" w:eastAsia="仿宋_GB2312"/>
                <w:color w:val="000000"/>
                <w:sz w:val="21"/>
                <w:szCs w:val="21"/>
              </w:rPr>
            </w:pPr>
          </w:p>
        </w:tc>
        <w:tc>
          <w:tcPr>
            <w:tcW w:w="342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专业核心课</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必修</w:t>
            </w:r>
          </w:p>
        </w:tc>
      </w:tr>
      <w:tr w:rsidR="00451D83">
        <w:tc>
          <w:tcPr>
            <w:tcW w:w="270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专业方向模块</w:t>
            </w:r>
          </w:p>
        </w:tc>
        <w:tc>
          <w:tcPr>
            <w:tcW w:w="342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专业方向课</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选修</w:t>
            </w:r>
          </w:p>
        </w:tc>
      </w:tr>
      <w:tr w:rsidR="00451D83">
        <w:tc>
          <w:tcPr>
            <w:tcW w:w="270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实践教育平台</w:t>
            </w:r>
          </w:p>
        </w:tc>
        <w:tc>
          <w:tcPr>
            <w:tcW w:w="3420"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实践教学环节</w:t>
            </w:r>
          </w:p>
        </w:tc>
        <w:tc>
          <w:tcPr>
            <w:tcW w:w="3168" w:type="dxa"/>
            <w:vAlign w:val="center"/>
          </w:tcPr>
          <w:p w:rsidR="00451D83" w:rsidRDefault="001364CD">
            <w:pPr>
              <w:pStyle w:val="a8"/>
              <w:spacing w:before="0" w:beforeAutospacing="0" w:after="0" w:afterAutospacing="0" w:line="360" w:lineRule="exact"/>
              <w:jc w:val="center"/>
              <w:rPr>
                <w:rFonts w:ascii="仿宋_GB2312" w:eastAsia="仿宋_GB2312"/>
                <w:color w:val="000000"/>
                <w:sz w:val="21"/>
                <w:szCs w:val="21"/>
              </w:rPr>
            </w:pPr>
            <w:r>
              <w:rPr>
                <w:rFonts w:ascii="仿宋_GB2312" w:eastAsia="仿宋_GB2312" w:hint="eastAsia"/>
                <w:color w:val="000000"/>
                <w:sz w:val="21"/>
                <w:szCs w:val="21"/>
              </w:rPr>
              <w:t>必修</w:t>
            </w:r>
          </w:p>
        </w:tc>
      </w:tr>
    </w:tbl>
    <w:p w:rsidR="00451D83" w:rsidRDefault="00451D83">
      <w:pPr>
        <w:snapToGrid w:val="0"/>
        <w:spacing w:line="330" w:lineRule="exact"/>
        <w:rPr>
          <w:rFonts w:ascii="仿宋_GB2312" w:eastAsia="仿宋_GB2312"/>
          <w:color w:val="000000"/>
          <w:szCs w:val="21"/>
        </w:rPr>
      </w:pPr>
    </w:p>
    <w:p w:rsidR="00451D83" w:rsidRDefault="001364CD">
      <w:pPr>
        <w:snapToGrid w:val="0"/>
        <w:spacing w:line="330" w:lineRule="exact"/>
        <w:ind w:left="480"/>
        <w:jc w:val="center"/>
        <w:rPr>
          <w:rFonts w:asciiTheme="minorEastAsia" w:hAnsiTheme="minorEastAsia" w:cs="Arial Unicode MS"/>
          <w:b/>
          <w:color w:val="000000"/>
          <w:kern w:val="0"/>
          <w:sz w:val="24"/>
          <w:szCs w:val="24"/>
        </w:rPr>
      </w:pPr>
      <w:r>
        <w:rPr>
          <w:rFonts w:asciiTheme="minorEastAsia" w:hAnsiTheme="minorEastAsia" w:hint="eastAsia"/>
          <w:b/>
          <w:color w:val="000000"/>
          <w:kern w:val="0"/>
          <w:sz w:val="24"/>
          <w:szCs w:val="24"/>
        </w:rPr>
        <w:t>表</w:t>
      </w:r>
      <w:r>
        <w:rPr>
          <w:rFonts w:asciiTheme="minorEastAsia" w:hAnsiTheme="minorEastAsia" w:hint="eastAsia"/>
          <w:b/>
          <w:color w:val="000000"/>
          <w:kern w:val="0"/>
          <w:sz w:val="24"/>
          <w:szCs w:val="24"/>
        </w:rPr>
        <w:t>2</w:t>
      </w:r>
      <w:r>
        <w:rPr>
          <w:rFonts w:asciiTheme="minorEastAsia" w:hAnsiTheme="minorEastAsia" w:hint="eastAsia"/>
          <w:b/>
          <w:color w:val="000000"/>
          <w:kern w:val="0"/>
          <w:sz w:val="24"/>
          <w:szCs w:val="24"/>
        </w:rPr>
        <w:t>通识必修课程设置</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1"/>
        <w:gridCol w:w="2880"/>
        <w:gridCol w:w="687"/>
        <w:gridCol w:w="1440"/>
        <w:gridCol w:w="360"/>
        <w:gridCol w:w="642"/>
        <w:gridCol w:w="2064"/>
      </w:tblGrid>
      <w:tr w:rsidR="00451D83">
        <w:trPr>
          <w:trHeight w:val="746"/>
          <w:tblHeader/>
          <w:jc w:val="center"/>
        </w:trPr>
        <w:tc>
          <w:tcPr>
            <w:tcW w:w="1201"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课程编号</w:t>
            </w:r>
          </w:p>
        </w:tc>
        <w:tc>
          <w:tcPr>
            <w:tcW w:w="2880"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课</w:t>
            </w:r>
            <w:r>
              <w:rPr>
                <w:rFonts w:ascii="华文仿宋" w:eastAsia="华文仿宋" w:hAnsi="华文仿宋" w:hint="eastAsia"/>
                <w:b/>
                <w:kern w:val="0"/>
                <w:szCs w:val="21"/>
              </w:rPr>
              <w:t xml:space="preserve"> </w:t>
            </w:r>
            <w:r>
              <w:rPr>
                <w:rFonts w:ascii="华文仿宋" w:eastAsia="华文仿宋" w:hAnsi="华文仿宋" w:hint="eastAsia"/>
                <w:b/>
                <w:kern w:val="0"/>
                <w:szCs w:val="21"/>
              </w:rPr>
              <w:t>程</w:t>
            </w:r>
            <w:r>
              <w:rPr>
                <w:rFonts w:ascii="华文仿宋" w:eastAsia="华文仿宋" w:hAnsi="华文仿宋" w:hint="eastAsia"/>
                <w:b/>
                <w:kern w:val="0"/>
                <w:szCs w:val="21"/>
              </w:rPr>
              <w:t xml:space="preserve"> </w:t>
            </w:r>
            <w:r>
              <w:rPr>
                <w:rFonts w:ascii="华文仿宋" w:eastAsia="华文仿宋" w:hAnsi="华文仿宋" w:hint="eastAsia"/>
                <w:b/>
                <w:kern w:val="0"/>
                <w:szCs w:val="21"/>
              </w:rPr>
              <w:t>名</w:t>
            </w:r>
            <w:r>
              <w:rPr>
                <w:rFonts w:ascii="华文仿宋" w:eastAsia="华文仿宋" w:hAnsi="华文仿宋" w:hint="eastAsia"/>
                <w:b/>
                <w:kern w:val="0"/>
                <w:szCs w:val="21"/>
              </w:rPr>
              <w:t xml:space="preserve"> </w:t>
            </w:r>
            <w:r>
              <w:rPr>
                <w:rFonts w:ascii="华文仿宋" w:eastAsia="华文仿宋" w:hAnsi="华文仿宋" w:hint="eastAsia"/>
                <w:b/>
                <w:kern w:val="0"/>
                <w:szCs w:val="21"/>
              </w:rPr>
              <w:t>称</w:t>
            </w:r>
          </w:p>
        </w:tc>
        <w:tc>
          <w:tcPr>
            <w:tcW w:w="687"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建议开课学期</w:t>
            </w:r>
          </w:p>
        </w:tc>
        <w:tc>
          <w:tcPr>
            <w:tcW w:w="1440"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总学时</w:t>
            </w:r>
          </w:p>
        </w:tc>
        <w:tc>
          <w:tcPr>
            <w:tcW w:w="360"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实验学时</w:t>
            </w:r>
          </w:p>
        </w:tc>
        <w:tc>
          <w:tcPr>
            <w:tcW w:w="642"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学</w:t>
            </w:r>
          </w:p>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分</w:t>
            </w:r>
          </w:p>
        </w:tc>
        <w:tc>
          <w:tcPr>
            <w:tcW w:w="2064" w:type="dxa"/>
            <w:vAlign w:val="center"/>
          </w:tcPr>
          <w:p w:rsidR="00451D83" w:rsidRDefault="001364CD">
            <w:pPr>
              <w:spacing w:line="240" w:lineRule="exact"/>
              <w:jc w:val="center"/>
              <w:rPr>
                <w:rFonts w:ascii="华文仿宋" w:eastAsia="华文仿宋" w:hAnsi="华文仿宋"/>
                <w:b/>
                <w:kern w:val="0"/>
                <w:szCs w:val="21"/>
              </w:rPr>
            </w:pPr>
            <w:r>
              <w:rPr>
                <w:rFonts w:ascii="华文仿宋" w:eastAsia="华文仿宋" w:hAnsi="华文仿宋" w:hint="eastAsia"/>
                <w:b/>
                <w:kern w:val="0"/>
                <w:szCs w:val="21"/>
              </w:rPr>
              <w:t>备注</w:t>
            </w:r>
          </w:p>
        </w:tc>
      </w:tr>
      <w:tr w:rsidR="00451D83">
        <w:trPr>
          <w:trHeight w:hRule="exact" w:val="284"/>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16311010</w:t>
            </w:r>
          </w:p>
        </w:tc>
        <w:tc>
          <w:tcPr>
            <w:tcW w:w="288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思想道德修养与法律基础</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40+(8)</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792"/>
          <w:jc w:val="center"/>
        </w:trPr>
        <w:tc>
          <w:tcPr>
            <w:tcW w:w="1201"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16311020</w:t>
            </w:r>
          </w:p>
        </w:tc>
        <w:tc>
          <w:tcPr>
            <w:tcW w:w="2880" w:type="dxa"/>
            <w:vMerge w:val="restart"/>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马克思主义基本原理概论</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40+(8)</w:t>
            </w:r>
          </w:p>
          <w:p w:rsidR="00451D83" w:rsidRDefault="00451D83">
            <w:pPr>
              <w:spacing w:line="240" w:lineRule="exact"/>
              <w:jc w:val="center"/>
              <w:rPr>
                <w:rFonts w:ascii="华文仿宋" w:eastAsia="华文仿宋" w:hAnsi="华文仿宋"/>
                <w:kern w:val="0"/>
                <w:szCs w:val="21"/>
              </w:rPr>
            </w:pPr>
          </w:p>
        </w:tc>
        <w:tc>
          <w:tcPr>
            <w:tcW w:w="360" w:type="dxa"/>
            <w:vMerge w:val="restart"/>
            <w:vAlign w:val="center"/>
          </w:tcPr>
          <w:p w:rsidR="00451D83" w:rsidRDefault="00451D83">
            <w:pPr>
              <w:spacing w:line="240" w:lineRule="exact"/>
              <w:jc w:val="center"/>
              <w:rPr>
                <w:rFonts w:ascii="华文仿宋" w:eastAsia="华文仿宋" w:hAnsi="华文仿宋"/>
                <w:kern w:val="0"/>
                <w:szCs w:val="21"/>
              </w:rPr>
            </w:pPr>
          </w:p>
        </w:tc>
        <w:tc>
          <w:tcPr>
            <w:tcW w:w="642" w:type="dxa"/>
            <w:vMerge w:val="restart"/>
            <w:vAlign w:val="center"/>
          </w:tcPr>
          <w:p w:rsidR="00451D83" w:rsidRDefault="00451D83">
            <w:pPr>
              <w:spacing w:line="240" w:lineRule="exact"/>
              <w:jc w:val="center"/>
              <w:rPr>
                <w:rFonts w:ascii="华文仿宋" w:eastAsia="华文仿宋" w:hAnsi="华文仿宋"/>
                <w:kern w:val="0"/>
                <w:szCs w:val="21"/>
              </w:rPr>
            </w:pPr>
          </w:p>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开设学院：机械、电气、纺织、外语、人文、体育</w:t>
            </w:r>
          </w:p>
        </w:tc>
      </w:tr>
      <w:tr w:rsidR="00451D83">
        <w:trPr>
          <w:trHeight w:hRule="exact" w:val="718"/>
          <w:jc w:val="center"/>
        </w:trPr>
        <w:tc>
          <w:tcPr>
            <w:tcW w:w="1201" w:type="dxa"/>
            <w:vMerge/>
            <w:vAlign w:val="center"/>
          </w:tcPr>
          <w:p w:rsidR="00451D83" w:rsidRDefault="00451D83">
            <w:pPr>
              <w:spacing w:line="240" w:lineRule="exact"/>
              <w:jc w:val="center"/>
              <w:rPr>
                <w:rFonts w:ascii="华文仿宋" w:eastAsia="华文仿宋" w:hAnsi="华文仿宋"/>
                <w:kern w:val="0"/>
                <w:szCs w:val="21"/>
              </w:rPr>
            </w:pPr>
          </w:p>
        </w:tc>
        <w:tc>
          <w:tcPr>
            <w:tcW w:w="2880" w:type="dxa"/>
            <w:vMerge/>
            <w:vAlign w:val="center"/>
          </w:tcPr>
          <w:p w:rsidR="00451D83" w:rsidRDefault="00451D83">
            <w:pPr>
              <w:spacing w:line="240" w:lineRule="exact"/>
              <w:rPr>
                <w:rFonts w:ascii="华文仿宋" w:eastAsia="华文仿宋" w:hAnsi="华文仿宋"/>
                <w:kern w:val="0"/>
                <w:szCs w:val="21"/>
              </w:rPr>
            </w:pP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vMerge/>
            <w:vAlign w:val="center"/>
          </w:tcPr>
          <w:p w:rsidR="00451D83" w:rsidRDefault="00451D83">
            <w:pPr>
              <w:spacing w:line="240" w:lineRule="exact"/>
              <w:jc w:val="center"/>
              <w:rPr>
                <w:rFonts w:ascii="华文仿宋" w:eastAsia="华文仿宋" w:hAnsi="华文仿宋"/>
                <w:kern w:val="0"/>
                <w:szCs w:val="21"/>
              </w:rPr>
            </w:pPr>
          </w:p>
        </w:tc>
        <w:tc>
          <w:tcPr>
            <w:tcW w:w="360" w:type="dxa"/>
            <w:vMerge/>
            <w:vAlign w:val="center"/>
          </w:tcPr>
          <w:p w:rsidR="00451D83" w:rsidRDefault="00451D83">
            <w:pPr>
              <w:spacing w:line="240" w:lineRule="exact"/>
              <w:jc w:val="center"/>
              <w:rPr>
                <w:rFonts w:ascii="华文仿宋" w:eastAsia="华文仿宋" w:hAnsi="华文仿宋"/>
                <w:kern w:val="0"/>
                <w:szCs w:val="21"/>
              </w:rPr>
            </w:pPr>
          </w:p>
        </w:tc>
        <w:tc>
          <w:tcPr>
            <w:tcW w:w="642" w:type="dxa"/>
            <w:vMerge/>
            <w:vAlign w:val="center"/>
          </w:tcPr>
          <w:p w:rsidR="00451D83" w:rsidRDefault="00451D83">
            <w:pPr>
              <w:spacing w:line="240" w:lineRule="exact"/>
              <w:jc w:val="center"/>
              <w:rPr>
                <w:rFonts w:ascii="华文仿宋" w:eastAsia="华文仿宋" w:hAnsi="华文仿宋"/>
                <w:kern w:val="0"/>
                <w:szCs w:val="21"/>
              </w:rPr>
            </w:pP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开设学院：生化、管理、艺术、计算机、数理、建工</w:t>
            </w:r>
          </w:p>
        </w:tc>
      </w:tr>
      <w:tr w:rsidR="00451D83">
        <w:trPr>
          <w:trHeight w:hRule="exact" w:val="709"/>
          <w:jc w:val="center"/>
        </w:trPr>
        <w:tc>
          <w:tcPr>
            <w:tcW w:w="1201"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16311030</w:t>
            </w:r>
          </w:p>
        </w:tc>
        <w:tc>
          <w:tcPr>
            <w:tcW w:w="2880" w:type="dxa"/>
            <w:vMerge w:val="restart"/>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中国近现代史纲要</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 xml:space="preserve">2 </w:t>
            </w:r>
          </w:p>
        </w:tc>
        <w:tc>
          <w:tcPr>
            <w:tcW w:w="1440"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40+(8)</w:t>
            </w:r>
          </w:p>
          <w:p w:rsidR="00451D83" w:rsidRDefault="00451D83">
            <w:pPr>
              <w:spacing w:line="240" w:lineRule="exact"/>
              <w:jc w:val="center"/>
              <w:rPr>
                <w:rFonts w:ascii="华文仿宋" w:eastAsia="华文仿宋" w:hAnsi="华文仿宋"/>
                <w:kern w:val="0"/>
                <w:szCs w:val="21"/>
              </w:rPr>
            </w:pPr>
          </w:p>
        </w:tc>
        <w:tc>
          <w:tcPr>
            <w:tcW w:w="360" w:type="dxa"/>
            <w:vMerge w:val="restart"/>
            <w:vAlign w:val="center"/>
          </w:tcPr>
          <w:p w:rsidR="00451D83" w:rsidRDefault="00451D83">
            <w:pPr>
              <w:spacing w:line="240" w:lineRule="exact"/>
              <w:jc w:val="center"/>
              <w:rPr>
                <w:rFonts w:ascii="华文仿宋" w:eastAsia="华文仿宋" w:hAnsi="华文仿宋"/>
                <w:kern w:val="0"/>
                <w:szCs w:val="21"/>
              </w:rPr>
            </w:pPr>
          </w:p>
        </w:tc>
        <w:tc>
          <w:tcPr>
            <w:tcW w:w="642"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p w:rsidR="00451D83" w:rsidRDefault="00451D83">
            <w:pPr>
              <w:spacing w:line="240" w:lineRule="exact"/>
              <w:jc w:val="center"/>
              <w:rPr>
                <w:rFonts w:ascii="华文仿宋" w:eastAsia="华文仿宋" w:hAnsi="华文仿宋"/>
                <w:kern w:val="0"/>
                <w:szCs w:val="21"/>
              </w:rPr>
            </w:pP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开设学院：生化、管理、艺术、计算机、数理、建工</w:t>
            </w:r>
          </w:p>
        </w:tc>
      </w:tr>
      <w:tr w:rsidR="00451D83">
        <w:trPr>
          <w:trHeight w:hRule="exact" w:val="838"/>
          <w:jc w:val="center"/>
        </w:trPr>
        <w:tc>
          <w:tcPr>
            <w:tcW w:w="1201" w:type="dxa"/>
            <w:vMerge/>
            <w:vAlign w:val="center"/>
          </w:tcPr>
          <w:p w:rsidR="00451D83" w:rsidRDefault="00451D83">
            <w:pPr>
              <w:spacing w:line="240" w:lineRule="exact"/>
              <w:jc w:val="center"/>
              <w:rPr>
                <w:rFonts w:ascii="华文仿宋" w:eastAsia="华文仿宋" w:hAnsi="华文仿宋"/>
                <w:kern w:val="0"/>
                <w:szCs w:val="21"/>
              </w:rPr>
            </w:pPr>
          </w:p>
        </w:tc>
        <w:tc>
          <w:tcPr>
            <w:tcW w:w="2880" w:type="dxa"/>
            <w:vMerge/>
            <w:vAlign w:val="center"/>
          </w:tcPr>
          <w:p w:rsidR="00451D83" w:rsidRDefault="00451D83">
            <w:pPr>
              <w:spacing w:line="240" w:lineRule="exact"/>
              <w:rPr>
                <w:rFonts w:ascii="华文仿宋" w:eastAsia="华文仿宋" w:hAnsi="华文仿宋"/>
                <w:kern w:val="0"/>
                <w:szCs w:val="21"/>
              </w:rPr>
            </w:pP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vMerge/>
            <w:vAlign w:val="center"/>
          </w:tcPr>
          <w:p w:rsidR="00451D83" w:rsidRDefault="00451D83">
            <w:pPr>
              <w:spacing w:line="240" w:lineRule="exact"/>
              <w:jc w:val="center"/>
              <w:rPr>
                <w:rFonts w:ascii="华文仿宋" w:eastAsia="华文仿宋" w:hAnsi="华文仿宋"/>
                <w:kern w:val="0"/>
                <w:szCs w:val="21"/>
              </w:rPr>
            </w:pPr>
          </w:p>
        </w:tc>
        <w:tc>
          <w:tcPr>
            <w:tcW w:w="360" w:type="dxa"/>
            <w:vMerge/>
            <w:vAlign w:val="center"/>
          </w:tcPr>
          <w:p w:rsidR="00451D83" w:rsidRDefault="00451D83">
            <w:pPr>
              <w:spacing w:line="240" w:lineRule="exact"/>
              <w:jc w:val="center"/>
              <w:rPr>
                <w:rFonts w:ascii="华文仿宋" w:eastAsia="华文仿宋" w:hAnsi="华文仿宋"/>
                <w:kern w:val="0"/>
                <w:szCs w:val="21"/>
              </w:rPr>
            </w:pPr>
          </w:p>
        </w:tc>
        <w:tc>
          <w:tcPr>
            <w:tcW w:w="642" w:type="dxa"/>
            <w:vMerge/>
            <w:vAlign w:val="center"/>
          </w:tcPr>
          <w:p w:rsidR="00451D83" w:rsidRDefault="00451D83">
            <w:pPr>
              <w:spacing w:line="240" w:lineRule="exact"/>
              <w:jc w:val="center"/>
              <w:rPr>
                <w:rFonts w:ascii="华文仿宋" w:eastAsia="华文仿宋" w:hAnsi="华文仿宋"/>
                <w:kern w:val="0"/>
                <w:szCs w:val="21"/>
              </w:rPr>
            </w:pP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开设学院：机械、电气、纺织、外语、人文、体育</w:t>
            </w:r>
          </w:p>
        </w:tc>
      </w:tr>
      <w:tr w:rsidR="00451D83">
        <w:trPr>
          <w:trHeight w:val="501"/>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16311041</w:t>
            </w:r>
          </w:p>
        </w:tc>
        <w:tc>
          <w:tcPr>
            <w:tcW w:w="288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毛泽东思想和中国特色社会主义理论体系概论（</w:t>
            </w:r>
            <w:r>
              <w:rPr>
                <w:rFonts w:ascii="华文仿宋" w:eastAsia="华文仿宋" w:hAnsi="华文仿宋" w:hint="eastAsia"/>
                <w:kern w:val="0"/>
                <w:szCs w:val="21"/>
              </w:rPr>
              <w:t>1</w:t>
            </w:r>
            <w:r>
              <w:rPr>
                <w:rFonts w:ascii="华文仿宋" w:eastAsia="华文仿宋" w:hAnsi="华文仿宋" w:hint="eastAsia"/>
                <w:kern w:val="0"/>
                <w:szCs w:val="21"/>
              </w:rPr>
              <w:t>）</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40+(8)</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val="585"/>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16311042</w:t>
            </w:r>
          </w:p>
        </w:tc>
        <w:tc>
          <w:tcPr>
            <w:tcW w:w="288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毛泽东思想和中国特色社会主义理论体系概论（</w:t>
            </w:r>
            <w:r>
              <w:rPr>
                <w:rFonts w:ascii="华文仿宋" w:eastAsia="华文仿宋" w:hAnsi="华文仿宋" w:hint="eastAsia"/>
                <w:kern w:val="0"/>
                <w:szCs w:val="21"/>
              </w:rPr>
              <w:t>2</w:t>
            </w:r>
            <w:r>
              <w:rPr>
                <w:rFonts w:ascii="华文仿宋" w:eastAsia="华文仿宋" w:hAnsi="华文仿宋" w:hint="eastAsia"/>
                <w:kern w:val="0"/>
                <w:szCs w:val="21"/>
              </w:rPr>
              <w:t>）</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5</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32</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2</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val="393"/>
          <w:jc w:val="center"/>
        </w:trPr>
        <w:tc>
          <w:tcPr>
            <w:tcW w:w="1201" w:type="dxa"/>
            <w:vAlign w:val="center"/>
          </w:tcPr>
          <w:p w:rsidR="00451D83" w:rsidRDefault="00451D83">
            <w:pPr>
              <w:spacing w:line="240" w:lineRule="exact"/>
              <w:jc w:val="center"/>
              <w:rPr>
                <w:rFonts w:ascii="华文仿宋" w:eastAsia="华文仿宋" w:hAnsi="华文仿宋"/>
                <w:kern w:val="0"/>
                <w:szCs w:val="21"/>
              </w:rPr>
            </w:pPr>
          </w:p>
        </w:tc>
        <w:tc>
          <w:tcPr>
            <w:tcW w:w="288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cs="宋体" w:hint="eastAsia"/>
                <w:kern w:val="0"/>
                <w:szCs w:val="21"/>
              </w:rPr>
              <w:t>××</w:t>
            </w:r>
            <w:r>
              <w:rPr>
                <w:rFonts w:ascii="华文仿宋" w:eastAsia="华文仿宋" w:hAnsi="华文仿宋" w:hint="eastAsia"/>
                <w:kern w:val="0"/>
                <w:szCs w:val="21"/>
              </w:rPr>
              <w:t>专业导论</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val="299"/>
          <w:jc w:val="center"/>
        </w:trPr>
        <w:tc>
          <w:tcPr>
            <w:tcW w:w="1201" w:type="dxa"/>
            <w:vAlign w:val="center"/>
          </w:tcPr>
          <w:p w:rsidR="00451D83" w:rsidRDefault="00451D83">
            <w:pPr>
              <w:spacing w:line="240" w:lineRule="exact"/>
              <w:jc w:val="center"/>
              <w:rPr>
                <w:rFonts w:ascii="华文仿宋" w:eastAsia="华文仿宋" w:hAnsi="华文仿宋"/>
                <w:kern w:val="0"/>
                <w:szCs w:val="21"/>
                <w:highlight w:val="yellow"/>
              </w:rPr>
            </w:pPr>
          </w:p>
        </w:tc>
        <w:tc>
          <w:tcPr>
            <w:tcW w:w="288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cs="宋体" w:hint="eastAsia"/>
                <w:kern w:val="0"/>
                <w:szCs w:val="21"/>
              </w:rPr>
              <w:t>××</w:t>
            </w:r>
            <w:r>
              <w:rPr>
                <w:rFonts w:ascii="华文仿宋" w:eastAsia="华文仿宋" w:hAnsi="华文仿宋" w:hint="eastAsia"/>
                <w:kern w:val="0"/>
                <w:szCs w:val="21"/>
              </w:rPr>
              <w:t>专业前沿</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6</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284"/>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13312010</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军事理论</w:t>
            </w:r>
          </w:p>
        </w:tc>
        <w:tc>
          <w:tcPr>
            <w:tcW w:w="687"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 xml:space="preserve">   1</w:t>
            </w:r>
          </w:p>
        </w:tc>
        <w:tc>
          <w:tcPr>
            <w:tcW w:w="1440" w:type="dxa"/>
            <w:vAlign w:val="center"/>
          </w:tcPr>
          <w:p w:rsidR="00451D83" w:rsidRDefault="001364CD">
            <w:pPr>
              <w:spacing w:line="240" w:lineRule="exact"/>
              <w:rPr>
                <w:rFonts w:ascii="华文仿宋" w:eastAsia="华文仿宋" w:hAnsi="华文仿宋"/>
                <w:kern w:val="0"/>
                <w:szCs w:val="21"/>
              </w:rPr>
            </w:pPr>
            <w:r>
              <w:rPr>
                <w:rFonts w:ascii="华文仿宋" w:eastAsia="华文仿宋" w:hAnsi="华文仿宋" w:hint="eastAsia"/>
                <w:kern w:val="0"/>
                <w:szCs w:val="21"/>
              </w:rPr>
              <w:t xml:space="preserve">     12+</w:t>
            </w:r>
            <w:r>
              <w:rPr>
                <w:rFonts w:ascii="华文仿宋" w:eastAsia="华文仿宋" w:hAnsi="华文仿宋" w:hint="eastAsia"/>
                <w:kern w:val="0"/>
                <w:szCs w:val="21"/>
              </w:rPr>
              <w:t>（</w:t>
            </w:r>
            <w:r>
              <w:rPr>
                <w:rFonts w:ascii="华文仿宋" w:eastAsia="华文仿宋" w:hAnsi="华文仿宋" w:hint="eastAsia"/>
                <w:kern w:val="0"/>
                <w:szCs w:val="21"/>
              </w:rPr>
              <w:t>24</w:t>
            </w:r>
            <w:r>
              <w:rPr>
                <w:rFonts w:ascii="华文仿宋" w:eastAsia="华文仿宋" w:hAnsi="华文仿宋" w:hint="eastAsia"/>
                <w:kern w:val="0"/>
                <w:szCs w:val="21"/>
              </w:rPr>
              <w:t>）</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2</w:t>
            </w:r>
          </w:p>
        </w:tc>
        <w:tc>
          <w:tcPr>
            <w:tcW w:w="2064"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284"/>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16312011</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1</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451D83">
            <w:pPr>
              <w:spacing w:line="240" w:lineRule="exact"/>
              <w:jc w:val="center"/>
              <w:rPr>
                <w:rFonts w:ascii="华文仿宋" w:eastAsia="华文仿宋" w:hAnsi="华文仿宋"/>
                <w:kern w:val="0"/>
                <w:szCs w:val="21"/>
              </w:rPr>
            </w:pPr>
          </w:p>
        </w:tc>
        <w:tc>
          <w:tcPr>
            <w:tcW w:w="2064" w:type="dxa"/>
            <w:vMerge w:val="restart"/>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全校各专业，双学期记录学分</w:t>
            </w:r>
          </w:p>
        </w:tc>
      </w:tr>
      <w:tr w:rsidR="00451D83">
        <w:trPr>
          <w:trHeight w:hRule="exact" w:val="284"/>
          <w:jc w:val="center"/>
        </w:trPr>
        <w:tc>
          <w:tcPr>
            <w:tcW w:w="1201"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16312012</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1</w:t>
            </w:r>
            <w:r>
              <w:rPr>
                <w:rFonts w:ascii="华文仿宋" w:eastAsia="华文仿宋" w:hAnsi="华文仿宋" w:hint="eastAsia"/>
                <w:kern w:val="0"/>
                <w:szCs w:val="21"/>
              </w:rPr>
              <w:t>）</w:t>
            </w:r>
          </w:p>
        </w:tc>
        <w:tc>
          <w:tcPr>
            <w:tcW w:w="687"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jc w:val="center"/>
              <w:rPr>
                <w:rFonts w:ascii="华文仿宋" w:eastAsia="华文仿宋" w:hAnsi="华文仿宋"/>
                <w:kern w:val="0"/>
                <w:szCs w:val="21"/>
              </w:rPr>
            </w:pPr>
          </w:p>
        </w:tc>
        <w:tc>
          <w:tcPr>
            <w:tcW w:w="642" w:type="dxa"/>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0.5</w:t>
            </w:r>
          </w:p>
        </w:tc>
        <w:tc>
          <w:tcPr>
            <w:tcW w:w="2064" w:type="dxa"/>
            <w:vMerge/>
            <w:vAlign w:val="center"/>
          </w:tcPr>
          <w:p w:rsidR="00451D83" w:rsidRDefault="00451D83">
            <w:pPr>
              <w:spacing w:line="240" w:lineRule="exact"/>
              <w:jc w:val="center"/>
              <w:rPr>
                <w:rFonts w:ascii="华文仿宋" w:eastAsia="华文仿宋" w:hAnsi="华文仿宋"/>
                <w:kern w:val="0"/>
                <w:szCs w:val="21"/>
              </w:rPr>
            </w:pPr>
          </w:p>
        </w:tc>
      </w:tr>
      <w:tr w:rsidR="00451D83">
        <w:trPr>
          <w:trHeight w:hRule="exact" w:val="284"/>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16312013</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2</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vAlign w:val="center"/>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451D83">
            <w:pPr>
              <w:spacing w:line="240" w:lineRule="exact"/>
              <w:ind w:left="79"/>
              <w:jc w:val="center"/>
              <w:rPr>
                <w:rFonts w:ascii="华文仿宋" w:eastAsia="华文仿宋" w:hAnsi="华文仿宋"/>
                <w:kern w:val="0"/>
                <w:szCs w:val="21"/>
              </w:rPr>
            </w:pPr>
          </w:p>
        </w:tc>
        <w:tc>
          <w:tcPr>
            <w:tcW w:w="2064" w:type="dxa"/>
            <w:vMerge/>
            <w:vAlign w:val="center"/>
          </w:tcPr>
          <w:p w:rsidR="00451D83" w:rsidRDefault="00451D83">
            <w:pPr>
              <w:spacing w:line="240" w:lineRule="exact"/>
              <w:ind w:left="79"/>
              <w:rPr>
                <w:rFonts w:ascii="华文仿宋" w:eastAsia="华文仿宋" w:hAnsi="华文仿宋"/>
                <w:kern w:val="0"/>
                <w:szCs w:val="21"/>
              </w:rPr>
            </w:pPr>
          </w:p>
        </w:tc>
      </w:tr>
      <w:tr w:rsidR="00451D83">
        <w:trPr>
          <w:trHeight w:hRule="exact" w:val="284"/>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16312014</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2</w:t>
            </w:r>
            <w:r>
              <w:rPr>
                <w:rFonts w:ascii="华文仿宋" w:eastAsia="华文仿宋" w:hAnsi="华文仿宋" w:hint="eastAsia"/>
                <w:kern w:val="0"/>
                <w:szCs w:val="21"/>
              </w:rPr>
              <w:t>）</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vAlign w:val="center"/>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0.5</w:t>
            </w:r>
          </w:p>
        </w:tc>
        <w:tc>
          <w:tcPr>
            <w:tcW w:w="2064" w:type="dxa"/>
            <w:vMerge/>
            <w:vAlign w:val="center"/>
          </w:tcPr>
          <w:p w:rsidR="00451D83" w:rsidRDefault="00451D83">
            <w:pPr>
              <w:spacing w:line="240" w:lineRule="exact"/>
              <w:ind w:left="79"/>
              <w:rPr>
                <w:rFonts w:ascii="华文仿宋" w:eastAsia="华文仿宋" w:hAnsi="华文仿宋"/>
                <w:kern w:val="0"/>
                <w:szCs w:val="21"/>
              </w:rPr>
            </w:pPr>
          </w:p>
        </w:tc>
      </w:tr>
      <w:tr w:rsidR="00451D83">
        <w:trPr>
          <w:trHeight w:hRule="exact" w:val="284"/>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16312015</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3</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5</w:t>
            </w:r>
          </w:p>
        </w:tc>
        <w:tc>
          <w:tcPr>
            <w:tcW w:w="1440" w:type="dxa"/>
            <w:vAlign w:val="center"/>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451D83">
            <w:pPr>
              <w:spacing w:line="240" w:lineRule="exact"/>
              <w:ind w:left="79"/>
              <w:jc w:val="center"/>
              <w:rPr>
                <w:rFonts w:ascii="华文仿宋" w:eastAsia="华文仿宋" w:hAnsi="华文仿宋"/>
                <w:kern w:val="0"/>
                <w:szCs w:val="21"/>
              </w:rPr>
            </w:pPr>
          </w:p>
        </w:tc>
        <w:tc>
          <w:tcPr>
            <w:tcW w:w="2064" w:type="dxa"/>
            <w:vMerge/>
            <w:vAlign w:val="center"/>
          </w:tcPr>
          <w:p w:rsidR="00451D83" w:rsidRDefault="00451D83">
            <w:pPr>
              <w:spacing w:line="240" w:lineRule="exact"/>
              <w:ind w:left="79"/>
              <w:rPr>
                <w:rFonts w:ascii="华文仿宋" w:eastAsia="华文仿宋" w:hAnsi="华文仿宋"/>
                <w:kern w:val="0"/>
                <w:szCs w:val="21"/>
              </w:rPr>
            </w:pPr>
          </w:p>
        </w:tc>
      </w:tr>
      <w:tr w:rsidR="00451D83">
        <w:trPr>
          <w:trHeight w:hRule="exact" w:val="284"/>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16312016</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3</w:t>
            </w:r>
            <w:r>
              <w:rPr>
                <w:rFonts w:ascii="华文仿宋" w:eastAsia="华文仿宋" w:hAnsi="华文仿宋" w:hint="eastAsia"/>
                <w:kern w:val="0"/>
                <w:szCs w:val="21"/>
              </w:rPr>
              <w:t>）</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6</w:t>
            </w:r>
          </w:p>
        </w:tc>
        <w:tc>
          <w:tcPr>
            <w:tcW w:w="1440" w:type="dxa"/>
            <w:vAlign w:val="center"/>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0.5</w:t>
            </w:r>
          </w:p>
        </w:tc>
        <w:tc>
          <w:tcPr>
            <w:tcW w:w="2064" w:type="dxa"/>
            <w:vMerge/>
            <w:vAlign w:val="center"/>
          </w:tcPr>
          <w:p w:rsidR="00451D83" w:rsidRDefault="00451D83">
            <w:pPr>
              <w:spacing w:line="240" w:lineRule="exact"/>
              <w:ind w:left="79"/>
              <w:rPr>
                <w:rFonts w:ascii="华文仿宋" w:eastAsia="华文仿宋" w:hAnsi="华文仿宋"/>
                <w:kern w:val="0"/>
                <w:szCs w:val="21"/>
              </w:rPr>
            </w:pPr>
          </w:p>
        </w:tc>
      </w:tr>
      <w:tr w:rsidR="00451D83">
        <w:trPr>
          <w:trHeight w:hRule="exact" w:val="838"/>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16312017</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形势与政策（</w:t>
            </w:r>
            <w:r>
              <w:rPr>
                <w:rFonts w:ascii="华文仿宋" w:eastAsia="华文仿宋" w:hAnsi="华文仿宋" w:hint="eastAsia"/>
                <w:kern w:val="0"/>
                <w:szCs w:val="21"/>
              </w:rPr>
              <w:t>4</w:t>
            </w:r>
            <w:r>
              <w:rPr>
                <w:rFonts w:ascii="华文仿宋" w:eastAsia="华文仿宋" w:hAnsi="华文仿宋" w:hint="eastAsia"/>
                <w:kern w:val="0"/>
                <w:szCs w:val="21"/>
              </w:rPr>
              <w:t>）</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7</w:t>
            </w:r>
          </w:p>
        </w:tc>
        <w:tc>
          <w:tcPr>
            <w:tcW w:w="1440" w:type="dxa"/>
            <w:vAlign w:val="center"/>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8+</w:t>
            </w:r>
            <w:r>
              <w:rPr>
                <w:rFonts w:ascii="华文仿宋" w:eastAsia="华文仿宋" w:hAnsi="华文仿宋" w:hint="eastAsia"/>
                <w:kern w:val="0"/>
                <w:szCs w:val="21"/>
              </w:rPr>
              <w:t>（</w:t>
            </w:r>
            <w:r>
              <w:rPr>
                <w:rFonts w:ascii="华文仿宋" w:eastAsia="华文仿宋" w:hAnsi="华文仿宋" w:hint="eastAsia"/>
                <w:kern w:val="0"/>
                <w:szCs w:val="21"/>
              </w:rPr>
              <w:t>8</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0.5</w:t>
            </w:r>
          </w:p>
        </w:tc>
        <w:tc>
          <w:tcPr>
            <w:tcW w:w="2064"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全校各专业，第</w:t>
            </w:r>
            <w:r>
              <w:rPr>
                <w:rFonts w:ascii="华文仿宋" w:eastAsia="华文仿宋" w:hAnsi="华文仿宋" w:hint="eastAsia"/>
                <w:kern w:val="0"/>
                <w:szCs w:val="21"/>
              </w:rPr>
              <w:t>8</w:t>
            </w:r>
            <w:r>
              <w:rPr>
                <w:rFonts w:ascii="华文仿宋" w:eastAsia="华文仿宋" w:hAnsi="华文仿宋" w:hint="eastAsia"/>
                <w:kern w:val="0"/>
                <w:szCs w:val="21"/>
              </w:rPr>
              <w:t>学期不安排，第</w:t>
            </w:r>
            <w:r>
              <w:rPr>
                <w:rFonts w:ascii="华文仿宋" w:eastAsia="华文仿宋" w:hAnsi="华文仿宋" w:hint="eastAsia"/>
                <w:kern w:val="0"/>
                <w:szCs w:val="21"/>
              </w:rPr>
              <w:t>7</w:t>
            </w:r>
            <w:r>
              <w:rPr>
                <w:rFonts w:ascii="华文仿宋" w:eastAsia="华文仿宋" w:hAnsi="华文仿宋" w:hint="eastAsia"/>
                <w:kern w:val="0"/>
                <w:szCs w:val="21"/>
              </w:rPr>
              <w:t>学期记录学分</w:t>
            </w:r>
          </w:p>
        </w:tc>
      </w:tr>
      <w:tr w:rsidR="00451D83">
        <w:trPr>
          <w:trHeight w:hRule="exact" w:val="284"/>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12313023</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就业创业指导（</w:t>
            </w:r>
            <w:r>
              <w:rPr>
                <w:rFonts w:ascii="华文仿宋" w:eastAsia="华文仿宋" w:hAnsi="华文仿宋" w:hint="eastAsia"/>
                <w:kern w:val="0"/>
                <w:szCs w:val="21"/>
              </w:rPr>
              <w:t>1</w:t>
            </w:r>
            <w:r>
              <w:rPr>
                <w:rFonts w:ascii="华文仿宋" w:eastAsia="华文仿宋" w:hAnsi="华文仿宋" w:hint="eastAsia"/>
                <w:kern w:val="0"/>
                <w:szCs w:val="21"/>
              </w:rPr>
              <w:t>）</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6</w:t>
            </w:r>
          </w:p>
        </w:tc>
        <w:tc>
          <w:tcPr>
            <w:tcW w:w="1440"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16+(16)</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2064"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712"/>
          <w:jc w:val="center"/>
        </w:trPr>
        <w:tc>
          <w:tcPr>
            <w:tcW w:w="1201"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12313122</w:t>
            </w:r>
          </w:p>
        </w:tc>
        <w:tc>
          <w:tcPr>
            <w:tcW w:w="2880"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就业创业指导（</w:t>
            </w:r>
            <w:r>
              <w:rPr>
                <w:rFonts w:ascii="华文仿宋" w:eastAsia="华文仿宋" w:hAnsi="华文仿宋" w:hint="eastAsia"/>
                <w:kern w:val="0"/>
                <w:szCs w:val="21"/>
              </w:rPr>
              <w:t>2</w:t>
            </w:r>
            <w:r>
              <w:rPr>
                <w:rFonts w:ascii="华文仿宋" w:eastAsia="华文仿宋" w:hAnsi="华文仿宋" w:hint="eastAsia"/>
                <w:kern w:val="0"/>
                <w:szCs w:val="21"/>
              </w:rPr>
              <w:t>）</w:t>
            </w:r>
          </w:p>
        </w:tc>
        <w:tc>
          <w:tcPr>
            <w:tcW w:w="687"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8</w:t>
            </w:r>
          </w:p>
        </w:tc>
        <w:tc>
          <w:tcPr>
            <w:tcW w:w="1440"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w:t>
            </w:r>
            <w:r>
              <w:rPr>
                <w:rFonts w:ascii="华文仿宋" w:eastAsia="华文仿宋" w:hAnsi="华文仿宋" w:hint="eastAsia"/>
                <w:kern w:val="0"/>
                <w:szCs w:val="21"/>
              </w:rPr>
              <w:t>22</w:t>
            </w:r>
            <w:r>
              <w:rPr>
                <w:rFonts w:ascii="华文仿宋" w:eastAsia="华文仿宋" w:hAnsi="华文仿宋" w:hint="eastAsia"/>
                <w:kern w:val="0"/>
                <w:szCs w:val="21"/>
              </w:rPr>
              <w:t>）</w:t>
            </w:r>
          </w:p>
        </w:tc>
        <w:tc>
          <w:tcPr>
            <w:tcW w:w="360" w:type="dxa"/>
            <w:vAlign w:val="center"/>
          </w:tcPr>
          <w:p w:rsidR="00451D83" w:rsidRDefault="00451D83">
            <w:pPr>
              <w:spacing w:line="240" w:lineRule="exact"/>
              <w:ind w:left="79"/>
              <w:jc w:val="center"/>
              <w:rPr>
                <w:rFonts w:ascii="华文仿宋" w:eastAsia="华文仿宋" w:hAnsi="华文仿宋"/>
                <w:kern w:val="0"/>
                <w:szCs w:val="21"/>
              </w:rPr>
            </w:pPr>
          </w:p>
        </w:tc>
        <w:tc>
          <w:tcPr>
            <w:tcW w:w="642" w:type="dxa"/>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w:t>
            </w:r>
          </w:p>
        </w:tc>
        <w:tc>
          <w:tcPr>
            <w:tcW w:w="2064" w:type="dxa"/>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全校各专业，就业指导中心和各学院灵活安排</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13311011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体育</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firstLineChars="200" w:firstLine="420"/>
              <w:rPr>
                <w:rFonts w:ascii="华文仿宋" w:eastAsia="华文仿宋" w:hAnsi="华文仿宋"/>
                <w:kern w:val="0"/>
                <w:szCs w:val="21"/>
              </w:rPr>
            </w:pPr>
            <w:r>
              <w:rPr>
                <w:rFonts w:ascii="华文仿宋" w:eastAsia="华文仿宋" w:hAnsi="华文仿宋" w:hint="eastAsia"/>
                <w:kern w:val="0"/>
                <w:szCs w:val="21"/>
              </w:rPr>
              <w:t>32+(4)</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val="restart"/>
            <w:tcBorders>
              <w:top w:val="single" w:sz="4" w:space="0" w:color="auto"/>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13311012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体育</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36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13311013</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体育</w:t>
            </w:r>
            <w:r>
              <w:rPr>
                <w:rFonts w:ascii="华文仿宋" w:eastAsia="华文仿宋" w:hAnsi="华文仿宋" w:hint="eastAsia"/>
                <w:kern w:val="0"/>
                <w:szCs w:val="21"/>
              </w:rPr>
              <w:t>(3)</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36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313"/>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13311014</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体育</w:t>
            </w:r>
            <w:r>
              <w:rPr>
                <w:rFonts w:ascii="华文仿宋" w:eastAsia="华文仿宋" w:hAnsi="华文仿宋" w:hint="eastAsia"/>
                <w:kern w:val="0"/>
                <w:szCs w:val="21"/>
              </w:rPr>
              <w:t>(4)</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36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11311011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b/>
                <w:kern w:val="0"/>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val="restart"/>
            <w:tcBorders>
              <w:top w:val="single" w:sz="4" w:space="0" w:color="auto"/>
              <w:left w:val="single" w:sz="4" w:space="0" w:color="auto"/>
              <w:right w:val="single" w:sz="4" w:space="0" w:color="auto"/>
            </w:tcBorders>
            <w:vAlign w:val="center"/>
          </w:tcPr>
          <w:p w:rsidR="00451D83" w:rsidRDefault="001364CD">
            <w:pPr>
              <w:spacing w:line="240" w:lineRule="exact"/>
              <w:ind w:left="79" w:firstLineChars="150" w:firstLine="315"/>
              <w:rPr>
                <w:rFonts w:ascii="华文仿宋" w:eastAsia="华文仿宋" w:hAnsi="华文仿宋"/>
                <w:b/>
                <w:i/>
                <w:kern w:val="0"/>
                <w:szCs w:val="21"/>
              </w:rPr>
            </w:pPr>
            <w:r>
              <w:rPr>
                <w:rFonts w:ascii="华文仿宋" w:eastAsia="华文仿宋" w:hAnsi="华文仿宋" w:hint="eastAsia"/>
                <w:kern w:val="0"/>
                <w:szCs w:val="21"/>
              </w:rPr>
              <w:t>非艺术类专业（人工智能学院除外）</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11311012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11311013</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(3)</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11311014</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(4)</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11311061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AI(1)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b/>
                <w:kern w:val="0"/>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val="restart"/>
            <w:tcBorders>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b/>
                <w:i/>
                <w:kern w:val="0"/>
                <w:szCs w:val="21"/>
              </w:rPr>
            </w:pPr>
            <w:r>
              <w:rPr>
                <w:rFonts w:ascii="华文仿宋" w:eastAsia="华文仿宋" w:hAnsi="华文仿宋" w:hint="eastAsia"/>
                <w:kern w:val="0"/>
                <w:szCs w:val="21"/>
              </w:rPr>
              <w:t>人工智能学院</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11311062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AI (2)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11311063</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AI (3)</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11311064</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大学英语</w:t>
            </w:r>
            <w:r>
              <w:rPr>
                <w:rFonts w:ascii="华文仿宋" w:eastAsia="华文仿宋" w:hAnsi="华文仿宋" w:hint="eastAsia"/>
                <w:kern w:val="0"/>
                <w:szCs w:val="21"/>
              </w:rPr>
              <w:t>AI (4)</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11311031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基础英语（</w:t>
            </w:r>
            <w:r>
              <w:rPr>
                <w:rFonts w:ascii="华文仿宋" w:eastAsia="华文仿宋" w:hAnsi="华文仿宋" w:hint="eastAsia"/>
                <w:kern w:val="0"/>
                <w:szCs w:val="21"/>
              </w:rPr>
              <w:t>1</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b/>
                <w:kern w:val="0"/>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val="restart"/>
            <w:tcBorders>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b/>
                <w:i/>
                <w:kern w:val="0"/>
                <w:szCs w:val="21"/>
              </w:rPr>
            </w:pPr>
            <w:r>
              <w:rPr>
                <w:rFonts w:ascii="华文仿宋" w:eastAsia="华文仿宋" w:hAnsi="华文仿宋" w:hint="eastAsia"/>
                <w:kern w:val="0"/>
                <w:szCs w:val="21"/>
              </w:rPr>
              <w:t>艺术类专业</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11311032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基础英语（</w:t>
            </w:r>
            <w:r>
              <w:rPr>
                <w:rFonts w:ascii="华文仿宋" w:eastAsia="华文仿宋" w:hAnsi="华文仿宋" w:hint="eastAsia"/>
                <w:kern w:val="0"/>
                <w:szCs w:val="21"/>
              </w:rPr>
              <w:t>2</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56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11311033</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基础英语（</w:t>
            </w:r>
            <w:r>
              <w:rPr>
                <w:rFonts w:ascii="华文仿宋" w:eastAsia="华文仿宋" w:hAnsi="华文仿宋" w:hint="eastAsia"/>
                <w:kern w:val="0"/>
                <w:szCs w:val="21"/>
              </w:rPr>
              <w:t>3</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11311034</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基础英语（</w:t>
            </w:r>
            <w:r>
              <w:rPr>
                <w:rFonts w:ascii="华文仿宋" w:eastAsia="华文仿宋" w:hAnsi="华文仿宋" w:hint="eastAsia"/>
                <w:kern w:val="0"/>
                <w:szCs w:val="21"/>
              </w:rPr>
              <w:t>4</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w:t>
            </w:r>
          </w:p>
        </w:tc>
        <w:tc>
          <w:tcPr>
            <w:tcW w:w="1440" w:type="dxa"/>
            <w:tcBorders>
              <w:top w:val="single" w:sz="4" w:space="0" w:color="auto"/>
              <w:left w:val="single" w:sz="4" w:space="0" w:color="auto"/>
              <w:bottom w:val="single" w:sz="4" w:space="0" w:color="auto"/>
              <w:right w:val="single" w:sz="4" w:space="0" w:color="auto"/>
            </w:tcBorders>
          </w:tcPr>
          <w:p w:rsidR="00451D83" w:rsidRDefault="001364CD">
            <w:pPr>
              <w:jc w:val="center"/>
              <w:rPr>
                <w:rFonts w:ascii="华文仿宋" w:eastAsia="华文仿宋" w:hAnsi="华文仿宋"/>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c>
          <w:tcPr>
            <w:tcW w:w="642" w:type="dxa"/>
            <w:tcBorders>
              <w:top w:val="single" w:sz="4" w:space="0" w:color="auto"/>
              <w:left w:val="single" w:sz="4" w:space="0" w:color="auto"/>
              <w:bottom w:val="single" w:sz="4" w:space="0" w:color="auto"/>
              <w:right w:val="single" w:sz="4" w:space="0" w:color="auto"/>
            </w:tcBorders>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b/>
                <w:i/>
                <w:kern w:val="0"/>
                <w:szCs w:val="21"/>
              </w:rPr>
            </w:pPr>
          </w:p>
        </w:tc>
      </w:tr>
      <w:tr w:rsidR="00451D83">
        <w:trPr>
          <w:trHeight w:hRule="exact" w:val="442"/>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08311011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高等数学Ⅰ</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80</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5</w:t>
            </w:r>
          </w:p>
        </w:tc>
        <w:tc>
          <w:tcPr>
            <w:tcW w:w="2064" w:type="dxa"/>
            <w:vMerge w:val="restart"/>
            <w:tcBorders>
              <w:top w:val="single" w:sz="4" w:space="0" w:color="auto"/>
              <w:left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除人工智能学院外，其他数学要求较高的专业学生修读高等数学Ⅰ；数学要求一般的专业学生修读高等数学Ⅱ。</w:t>
            </w:r>
            <w:r>
              <w:rPr>
                <w:rFonts w:ascii="华文仿宋" w:eastAsia="华文仿宋" w:hAnsi="华文仿宋" w:hint="eastAsia"/>
                <w:kern w:val="0"/>
                <w:szCs w:val="21"/>
              </w:rPr>
              <w:t xml:space="preserve"> </w:t>
            </w:r>
          </w:p>
        </w:tc>
      </w:tr>
      <w:tr w:rsidR="00451D83">
        <w:trPr>
          <w:trHeight w:hRule="exact" w:val="305"/>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08311012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高等数学Ⅰ</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96</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 xml:space="preserve"> 6</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322"/>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08311021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高等数学Ⅱ</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75</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4.5</w:t>
            </w:r>
          </w:p>
        </w:tc>
        <w:tc>
          <w:tcPr>
            <w:tcW w:w="2064" w:type="dxa"/>
            <w:vMerge/>
            <w:tcBorders>
              <w:left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475"/>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08311022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高等数学Ⅱ</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80</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5</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475"/>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08311081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高等数学Ⅰ</w:t>
            </w:r>
            <w:r>
              <w:rPr>
                <w:rFonts w:ascii="华文仿宋" w:eastAsia="华文仿宋" w:hAnsi="华文仿宋" w:hint="eastAsia"/>
                <w:kern w:val="0"/>
                <w:szCs w:val="21"/>
              </w:rPr>
              <w:t>AI(1)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5</w:t>
            </w:r>
          </w:p>
        </w:tc>
        <w:tc>
          <w:tcPr>
            <w:tcW w:w="2064" w:type="dxa"/>
            <w:vMerge w:val="restart"/>
            <w:tcBorders>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人工智能学院</w:t>
            </w:r>
          </w:p>
        </w:tc>
      </w:tr>
      <w:tr w:rsidR="00451D83">
        <w:trPr>
          <w:trHeight w:hRule="exact" w:val="475"/>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08311082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高等数学Ⅰ</w:t>
            </w:r>
            <w:r>
              <w:rPr>
                <w:rFonts w:ascii="华文仿宋" w:eastAsia="华文仿宋" w:hAnsi="华文仿宋" w:hint="eastAsia"/>
                <w:kern w:val="0"/>
                <w:szCs w:val="21"/>
              </w:rPr>
              <w:t>AI (2)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jc w:val="center"/>
              <w:rPr>
                <w:rFonts w:ascii="华文仿宋" w:eastAsia="华文仿宋" w:hAnsi="华文仿宋"/>
                <w:kern w:val="0"/>
                <w:szCs w:val="21"/>
              </w:rPr>
            </w:pPr>
            <w:r>
              <w:rPr>
                <w:rFonts w:ascii="华文仿宋" w:eastAsia="华文仿宋" w:hAnsi="华文仿宋" w:hint="eastAsia"/>
                <w:kern w:val="0"/>
                <w:szCs w:val="21"/>
              </w:rPr>
              <w:t xml:space="preserve"> 6</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473"/>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08311030</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高等数学Ⅲ</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90</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5.5</w:t>
            </w:r>
          </w:p>
        </w:tc>
        <w:tc>
          <w:tcPr>
            <w:tcW w:w="2064"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文科（不含艺术类）</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08312011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大学物理</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val="restart"/>
            <w:tcBorders>
              <w:top w:val="single" w:sz="4" w:space="0" w:color="auto"/>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理工科（人工智能学院除外）</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08312012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大学物理</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48</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08312041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大学物理</w:t>
            </w:r>
            <w:r>
              <w:rPr>
                <w:rFonts w:ascii="华文仿宋" w:eastAsia="华文仿宋" w:hAnsi="华文仿宋" w:hint="eastAsia"/>
                <w:kern w:val="0"/>
                <w:szCs w:val="21"/>
              </w:rPr>
              <w:t>AI(1)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val="restart"/>
            <w:tcBorders>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人工智能学院</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08312042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大学物理</w:t>
            </w:r>
            <w:r>
              <w:rPr>
                <w:rFonts w:ascii="华文仿宋" w:eastAsia="华文仿宋" w:hAnsi="华文仿宋" w:hint="eastAsia"/>
                <w:kern w:val="0"/>
                <w:szCs w:val="21"/>
              </w:rPr>
              <w:t>AI (2)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08312021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物理实验</w:t>
            </w:r>
            <w:r>
              <w:rPr>
                <w:rFonts w:ascii="华文仿宋" w:eastAsia="华文仿宋" w:hAnsi="华文仿宋" w:hint="eastAsia"/>
                <w:kern w:val="0"/>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24</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val="restart"/>
            <w:tcBorders>
              <w:top w:val="single" w:sz="4" w:space="0" w:color="auto"/>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理工科（人工智能学院除外）</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08312022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物理实验</w:t>
            </w:r>
            <w:r>
              <w:rPr>
                <w:rFonts w:ascii="华文仿宋" w:eastAsia="华文仿宋" w:hAnsi="华文仿宋" w:hint="eastAsia"/>
                <w:kern w:val="0"/>
                <w:szCs w:val="21"/>
              </w:rPr>
              <w:t>(2)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24</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08312051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物理实验</w:t>
            </w:r>
            <w:r>
              <w:rPr>
                <w:rFonts w:ascii="华文仿宋" w:eastAsia="华文仿宋" w:hAnsi="华文仿宋" w:hint="eastAsia"/>
                <w:kern w:val="0"/>
                <w:szCs w:val="21"/>
              </w:rPr>
              <w:t>AI (1)</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val="restart"/>
            <w:tcBorders>
              <w:left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人工智能学院</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08312052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物理实验</w:t>
            </w:r>
            <w:r>
              <w:rPr>
                <w:rFonts w:ascii="华文仿宋" w:eastAsia="华文仿宋" w:hAnsi="华文仿宋" w:hint="eastAsia"/>
                <w:kern w:val="0"/>
                <w:szCs w:val="21"/>
              </w:rPr>
              <w:t>AI (2)</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vMerge/>
            <w:tcBorders>
              <w:left w:val="single" w:sz="4" w:space="0" w:color="auto"/>
              <w:bottom w:val="single" w:sz="4" w:space="0" w:color="auto"/>
              <w:right w:val="single" w:sz="4" w:space="0" w:color="auto"/>
            </w:tcBorders>
            <w:vAlign w:val="center"/>
          </w:tcPr>
          <w:p w:rsidR="00451D83" w:rsidRDefault="00451D83">
            <w:pPr>
              <w:spacing w:line="240" w:lineRule="exact"/>
              <w:ind w:left="79"/>
              <w:jc w:val="center"/>
              <w:rPr>
                <w:rFonts w:ascii="华文仿宋" w:eastAsia="华文仿宋" w:hAnsi="华文仿宋"/>
                <w:kern w:val="0"/>
                <w:szCs w:val="21"/>
              </w:rPr>
            </w:pP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07311020</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rPr>
                <w:rFonts w:ascii="华文仿宋" w:eastAsia="华文仿宋" w:hAnsi="华文仿宋"/>
                <w:kern w:val="0"/>
                <w:szCs w:val="21"/>
              </w:rPr>
            </w:pPr>
            <w:r>
              <w:rPr>
                <w:rFonts w:ascii="华文仿宋" w:eastAsia="华文仿宋" w:hAnsi="华文仿宋" w:hint="eastAsia"/>
                <w:kern w:val="0"/>
                <w:szCs w:val="21"/>
              </w:rPr>
              <w:t>大学计算机基础</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r>
              <w:rPr>
                <w:rFonts w:ascii="华文仿宋" w:eastAsia="华文仿宋" w:hAnsi="华文仿宋" w:hint="eastAsia"/>
                <w:kern w:val="0"/>
                <w:szCs w:val="21"/>
              </w:rPr>
              <w:t>或</w:t>
            </w:r>
            <w:r>
              <w:rPr>
                <w:rFonts w:ascii="华文仿宋" w:eastAsia="华文仿宋" w:hAnsi="华文仿宋" w:hint="eastAsia"/>
                <w:kern w:val="0"/>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w:t>
            </w: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2064"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618"/>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 xml:space="preserve">42351030 </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113"/>
              <w:rPr>
                <w:rFonts w:ascii="华文仿宋" w:eastAsia="华文仿宋" w:hAnsi="华文仿宋"/>
                <w:kern w:val="0"/>
                <w:szCs w:val="21"/>
              </w:rPr>
            </w:pPr>
            <w:r>
              <w:rPr>
                <w:rFonts w:ascii="华文仿宋" w:eastAsia="华文仿宋" w:hAnsi="华文仿宋" w:hint="eastAsia"/>
                <w:kern w:val="0"/>
                <w:szCs w:val="21"/>
              </w:rPr>
              <w:t>军事技能</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112</w:t>
            </w:r>
            <w:r>
              <w:rPr>
                <w:rFonts w:ascii="华文仿宋" w:eastAsia="华文仿宋" w:hAnsi="华文仿宋" w:hint="eastAsia"/>
                <w:kern w:val="0"/>
                <w:szCs w:val="21"/>
              </w:rPr>
              <w:t>（课外）</w:t>
            </w: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2064"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firstLineChars="200" w:firstLine="420"/>
              <w:rPr>
                <w:rFonts w:ascii="华文仿宋" w:eastAsia="华文仿宋" w:hAnsi="华文仿宋"/>
                <w:kern w:val="0"/>
                <w:szCs w:val="21"/>
              </w:rPr>
            </w:pPr>
            <w:r>
              <w:rPr>
                <w:rFonts w:ascii="华文仿宋" w:eastAsia="华文仿宋" w:hAnsi="华文仿宋" w:hint="eastAsia"/>
                <w:kern w:val="0"/>
                <w:szCs w:val="21"/>
              </w:rPr>
              <w:t>不少于</w:t>
            </w:r>
            <w:r>
              <w:rPr>
                <w:rFonts w:ascii="华文仿宋" w:eastAsia="华文仿宋" w:hAnsi="华文仿宋" w:hint="eastAsia"/>
                <w:kern w:val="0"/>
                <w:szCs w:val="21"/>
              </w:rPr>
              <w:t>14</w:t>
            </w:r>
            <w:r>
              <w:rPr>
                <w:rFonts w:ascii="华文仿宋" w:eastAsia="华文仿宋" w:hAnsi="华文仿宋" w:hint="eastAsia"/>
                <w:kern w:val="0"/>
                <w:szCs w:val="21"/>
              </w:rPr>
              <w:t>天；</w:t>
            </w:r>
          </w:p>
          <w:p w:rsidR="00451D83" w:rsidRDefault="001364CD">
            <w:pPr>
              <w:spacing w:line="240" w:lineRule="exact"/>
              <w:ind w:firstLineChars="200" w:firstLine="420"/>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42311021</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113"/>
              <w:rPr>
                <w:rFonts w:ascii="华文仿宋" w:eastAsia="华文仿宋" w:hAnsi="华文仿宋"/>
                <w:kern w:val="0"/>
                <w:szCs w:val="21"/>
              </w:rPr>
            </w:pPr>
            <w:r>
              <w:rPr>
                <w:rFonts w:ascii="华文仿宋" w:eastAsia="华文仿宋" w:hAnsi="华文仿宋" w:hint="eastAsia"/>
                <w:kern w:val="0"/>
                <w:szCs w:val="21"/>
              </w:rPr>
              <w:t>大学生心理健康与发展（</w:t>
            </w:r>
            <w:r>
              <w:rPr>
                <w:rFonts w:ascii="华文仿宋" w:eastAsia="华文仿宋" w:hAnsi="华文仿宋" w:hint="eastAsia"/>
                <w:kern w:val="0"/>
                <w:szCs w:val="21"/>
              </w:rPr>
              <w:t>1</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w:t>
            </w:r>
            <w:r>
              <w:rPr>
                <w:rFonts w:ascii="华文仿宋" w:eastAsia="华文仿宋" w:hAnsi="华文仿宋" w:hint="eastAsia"/>
                <w:kern w:val="0"/>
                <w:szCs w:val="21"/>
              </w:rPr>
              <w:t>16</w:t>
            </w:r>
            <w:r>
              <w:rPr>
                <w:rFonts w:ascii="华文仿宋" w:eastAsia="华文仿宋" w:hAnsi="华文仿宋" w:hint="eastAsia"/>
                <w:kern w:val="0"/>
                <w:szCs w:val="21"/>
              </w:rPr>
              <w:t>）</w:t>
            </w: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284"/>
          <w:jc w:val="center"/>
        </w:trPr>
        <w:tc>
          <w:tcPr>
            <w:tcW w:w="1201"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jc w:val="center"/>
              <w:rPr>
                <w:rFonts w:ascii="华文仿宋" w:eastAsia="华文仿宋" w:hAnsi="华文仿宋"/>
                <w:kern w:val="0"/>
                <w:szCs w:val="21"/>
              </w:rPr>
            </w:pPr>
            <w:r>
              <w:rPr>
                <w:rFonts w:ascii="华文仿宋" w:eastAsia="华文仿宋" w:hAnsi="华文仿宋" w:hint="eastAsia"/>
                <w:kern w:val="0"/>
                <w:szCs w:val="21"/>
              </w:rPr>
              <w:t>42311022</w:t>
            </w:r>
          </w:p>
        </w:tc>
        <w:tc>
          <w:tcPr>
            <w:tcW w:w="2880"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113"/>
              <w:rPr>
                <w:rFonts w:ascii="华文仿宋" w:eastAsia="华文仿宋" w:hAnsi="华文仿宋"/>
                <w:kern w:val="0"/>
                <w:szCs w:val="21"/>
              </w:rPr>
            </w:pPr>
            <w:r>
              <w:rPr>
                <w:rFonts w:ascii="华文仿宋" w:eastAsia="华文仿宋" w:hAnsi="华文仿宋" w:hint="eastAsia"/>
                <w:kern w:val="0"/>
                <w:szCs w:val="21"/>
              </w:rPr>
              <w:t>大学生心理健康与发展（</w:t>
            </w:r>
            <w:r>
              <w:rPr>
                <w:rFonts w:ascii="华文仿宋" w:eastAsia="华文仿宋" w:hAnsi="华文仿宋" w:hint="eastAsia"/>
                <w:kern w:val="0"/>
                <w:szCs w:val="21"/>
              </w:rPr>
              <w:t>2</w:t>
            </w:r>
            <w:r>
              <w:rPr>
                <w:rFonts w:ascii="华文仿宋" w:eastAsia="华文仿宋" w:hAnsi="华文仿宋" w:hint="eastAsia"/>
                <w:kern w:val="0"/>
                <w:szCs w:val="21"/>
              </w:rPr>
              <w:t>）</w:t>
            </w:r>
          </w:p>
        </w:tc>
        <w:tc>
          <w:tcPr>
            <w:tcW w:w="687"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16</w:t>
            </w:r>
          </w:p>
        </w:tc>
        <w:tc>
          <w:tcPr>
            <w:tcW w:w="642"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1</w:t>
            </w:r>
          </w:p>
        </w:tc>
        <w:tc>
          <w:tcPr>
            <w:tcW w:w="2064" w:type="dxa"/>
            <w:tcBorders>
              <w:top w:val="single" w:sz="4" w:space="0" w:color="auto"/>
              <w:left w:val="single" w:sz="4" w:space="0" w:color="auto"/>
              <w:bottom w:val="single" w:sz="4" w:space="0" w:color="auto"/>
              <w:right w:val="single" w:sz="4" w:space="0" w:color="auto"/>
            </w:tcBorders>
            <w:vAlign w:val="center"/>
          </w:tcPr>
          <w:p w:rsidR="00451D83" w:rsidRDefault="001364CD">
            <w:pPr>
              <w:spacing w:line="240" w:lineRule="exact"/>
              <w:ind w:left="79"/>
              <w:jc w:val="center"/>
              <w:rPr>
                <w:rFonts w:ascii="华文仿宋" w:eastAsia="华文仿宋" w:hAnsi="华文仿宋"/>
                <w:kern w:val="0"/>
                <w:szCs w:val="21"/>
              </w:rPr>
            </w:pPr>
            <w:r>
              <w:rPr>
                <w:rFonts w:ascii="华文仿宋" w:eastAsia="华文仿宋" w:hAnsi="华文仿宋" w:hint="eastAsia"/>
                <w:kern w:val="0"/>
                <w:szCs w:val="21"/>
              </w:rPr>
              <w:t>全校各专业</w:t>
            </w:r>
          </w:p>
        </w:tc>
      </w:tr>
      <w:tr w:rsidR="00451D83">
        <w:trPr>
          <w:trHeight w:hRule="exact" w:val="848"/>
          <w:jc w:val="center"/>
        </w:trPr>
        <w:tc>
          <w:tcPr>
            <w:tcW w:w="9274" w:type="dxa"/>
            <w:gridSpan w:val="7"/>
            <w:tcBorders>
              <w:top w:val="single" w:sz="4" w:space="0" w:color="auto"/>
              <w:left w:val="single" w:sz="4" w:space="0" w:color="auto"/>
              <w:bottom w:val="single" w:sz="4" w:space="0" w:color="auto"/>
              <w:right w:val="single" w:sz="4" w:space="0" w:color="auto"/>
            </w:tcBorders>
            <w:vAlign w:val="center"/>
          </w:tcPr>
          <w:p w:rsidR="00451D83" w:rsidRDefault="001364CD">
            <w:pPr>
              <w:pStyle w:val="a8"/>
              <w:spacing w:before="0" w:beforeAutospacing="0" w:after="0" w:afterAutospacing="0"/>
              <w:jc w:val="both"/>
              <w:rPr>
                <w:rFonts w:ascii="华文仿宋" w:eastAsia="华文仿宋" w:hAnsi="华文仿宋"/>
                <w:b/>
                <w:i/>
                <w:kern w:val="2"/>
              </w:rPr>
            </w:pPr>
            <w:r>
              <w:rPr>
                <w:rFonts w:ascii="华文仿宋" w:eastAsia="华文仿宋" w:hAnsi="华文仿宋" w:cs="Times New Roman" w:hint="eastAsia"/>
                <w:b/>
              </w:rPr>
              <w:t>注：</w:t>
            </w:r>
            <w:r>
              <w:rPr>
                <w:rFonts w:ascii="华文仿宋" w:eastAsia="华文仿宋" w:hAnsi="华文仿宋" w:cs="Times New Roman" w:hint="eastAsia"/>
                <w:b/>
              </w:rPr>
              <w:t>1.</w:t>
            </w:r>
            <w:r>
              <w:rPr>
                <w:rFonts w:ascii="华文仿宋" w:eastAsia="华文仿宋" w:hAnsi="华文仿宋" w:cs="Times New Roman" w:hint="eastAsia"/>
                <w:b/>
              </w:rPr>
              <w:t>思想政治理论课，大学英语等课程采用课堂讲授和多媒体网络自主学习相结合模式；括号内为课外自主学习学时，不计入课内总学时，不占执行计划进程学时。</w:t>
            </w:r>
            <w:r>
              <w:rPr>
                <w:rFonts w:ascii="华文仿宋" w:eastAsia="华文仿宋" w:hAnsi="华文仿宋" w:cs="Times New Roman" w:hint="eastAsia"/>
                <w:b/>
              </w:rPr>
              <w:t>2.</w:t>
            </w:r>
            <w:r>
              <w:rPr>
                <w:rFonts w:ascii="华文仿宋" w:eastAsia="华文仿宋" w:hAnsi="华文仿宋" w:cs="Times New Roman" w:hint="eastAsia"/>
                <w:b/>
              </w:rPr>
              <w:t>人工智能学院包含以下专业：智能科学与技术、机器人工程、数据科学与大数据技术、人工智能。</w:t>
            </w:r>
          </w:p>
        </w:tc>
      </w:tr>
    </w:tbl>
    <w:p w:rsidR="00451D83" w:rsidRDefault="001364CD">
      <w:pPr>
        <w:spacing w:line="440" w:lineRule="exact"/>
        <w:ind w:firstLineChars="200" w:firstLine="422"/>
        <w:jc w:val="center"/>
        <w:rPr>
          <w:rFonts w:ascii="仿宋_GB2312" w:eastAsia="仿宋_GB2312" w:hAnsi="Times New Roman" w:cs="Times New Roman"/>
          <w:b/>
          <w:color w:val="000000" w:themeColor="text1"/>
          <w:kern w:val="0"/>
          <w:szCs w:val="21"/>
        </w:rPr>
      </w:pPr>
      <w:r>
        <w:rPr>
          <w:rFonts w:ascii="仿宋_GB2312" w:eastAsia="仿宋_GB2312" w:hAnsi="Times New Roman" w:cs="Times New Roman" w:hint="eastAsia"/>
          <w:b/>
          <w:color w:val="000000" w:themeColor="text1"/>
          <w:kern w:val="0"/>
          <w:szCs w:val="21"/>
        </w:rPr>
        <w:t>表</w:t>
      </w:r>
      <w:r>
        <w:rPr>
          <w:rFonts w:ascii="仿宋_GB2312" w:eastAsia="仿宋_GB2312" w:hAnsi="Times New Roman" w:cs="Times New Roman" w:hint="eastAsia"/>
          <w:b/>
          <w:color w:val="000000" w:themeColor="text1"/>
          <w:kern w:val="0"/>
          <w:szCs w:val="21"/>
        </w:rPr>
        <w:t xml:space="preserve">3  </w:t>
      </w:r>
      <w:r>
        <w:rPr>
          <w:rFonts w:ascii="仿宋_GB2312" w:eastAsia="仿宋_GB2312" w:hAnsi="Times New Roman" w:cs="Times New Roman" w:hint="eastAsia"/>
          <w:b/>
          <w:color w:val="000000" w:themeColor="text1"/>
          <w:kern w:val="0"/>
          <w:szCs w:val="21"/>
        </w:rPr>
        <w:t>通识选修课一览表</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8"/>
        <w:gridCol w:w="1420"/>
        <w:gridCol w:w="1678"/>
        <w:gridCol w:w="1569"/>
        <w:gridCol w:w="779"/>
        <w:gridCol w:w="1095"/>
      </w:tblGrid>
      <w:tr w:rsidR="00451D83">
        <w:trPr>
          <w:tblHeade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课程名称</w:t>
            </w:r>
          </w:p>
        </w:tc>
        <w:tc>
          <w:tcPr>
            <w:tcW w:w="1420"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学分</w:t>
            </w:r>
          </w:p>
        </w:tc>
        <w:tc>
          <w:tcPr>
            <w:tcW w:w="1678"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开出学期</w:t>
            </w:r>
          </w:p>
        </w:tc>
        <w:tc>
          <w:tcPr>
            <w:tcW w:w="1569"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学习形式</w:t>
            </w:r>
          </w:p>
        </w:tc>
        <w:tc>
          <w:tcPr>
            <w:tcW w:w="779"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类别</w:t>
            </w:r>
          </w:p>
        </w:tc>
        <w:tc>
          <w:tcPr>
            <w:tcW w:w="1095" w:type="dxa"/>
            <w:vAlign w:val="center"/>
          </w:tcPr>
          <w:p w:rsidR="00451D83" w:rsidRDefault="001364CD">
            <w:pPr>
              <w:widowControl/>
              <w:spacing w:line="320" w:lineRule="exact"/>
              <w:jc w:val="center"/>
              <w:rPr>
                <w:rFonts w:ascii="仿宋_GB2312" w:eastAsia="仿宋_GB2312" w:hAnsi="Times New Roman" w:cs="Times New Roman"/>
                <w:b/>
                <w:kern w:val="0"/>
                <w:szCs w:val="21"/>
              </w:rPr>
            </w:pPr>
            <w:r>
              <w:rPr>
                <w:rFonts w:ascii="仿宋_GB2312" w:eastAsia="仿宋_GB2312" w:hAnsi="Times New Roman" w:cs="Times New Roman" w:hint="eastAsia"/>
                <w:b/>
                <w:kern w:val="0"/>
                <w:szCs w:val="21"/>
              </w:rPr>
              <w:t>适用专业</w:t>
            </w: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创业人生</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1.0</w:t>
            </w:r>
          </w:p>
        </w:tc>
        <w:tc>
          <w:tcPr>
            <w:tcW w:w="1678"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每学期</w:t>
            </w:r>
          </w:p>
        </w:tc>
        <w:tc>
          <w:tcPr>
            <w:tcW w:w="1569"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网络学习</w:t>
            </w:r>
          </w:p>
        </w:tc>
        <w:tc>
          <w:tcPr>
            <w:tcW w:w="779"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创新创业类</w:t>
            </w:r>
          </w:p>
        </w:tc>
        <w:tc>
          <w:tcPr>
            <w:tcW w:w="1095"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所有专业</w:t>
            </w: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大学生创新基础</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网络创业理论与实践</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1.5</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网络创业理论与实践</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1.5</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大学生创业基础</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创新创业</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3.0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创业基础</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3.0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创新思维训练</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0.5</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创业管理实战</w:t>
            </w:r>
          </w:p>
        </w:tc>
        <w:tc>
          <w:tcPr>
            <w:tcW w:w="1420" w:type="dxa"/>
            <w:vAlign w:val="center"/>
          </w:tcPr>
          <w:p w:rsidR="00451D83" w:rsidRDefault="001364CD">
            <w:pPr>
              <w:widowControl/>
              <w:spacing w:line="32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FF0000"/>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工程伦理</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restart"/>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 xml:space="preserve">  </w:t>
            </w:r>
            <w:r>
              <w:rPr>
                <w:rFonts w:ascii="仿宋_GB2312" w:eastAsia="仿宋_GB2312" w:hAnsi="Times New Roman" w:cs="Times New Roman" w:hint="eastAsia"/>
                <w:kern w:val="0"/>
                <w:szCs w:val="21"/>
              </w:rPr>
              <w:t>课堂教学</w:t>
            </w:r>
          </w:p>
        </w:tc>
        <w:tc>
          <w:tcPr>
            <w:tcW w:w="779" w:type="dxa"/>
            <w:vMerge w:val="restart"/>
            <w:vAlign w:val="center"/>
          </w:tcPr>
          <w:p w:rsidR="00451D83" w:rsidRDefault="001364CD">
            <w:pPr>
              <w:spacing w:line="44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人文素养、工程伦理等</w:t>
            </w: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生活中的经济学</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管理心理学</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发展心理学</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中国社会生活史</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中国传统文化</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德国国情与文化</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德语入门</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竞技之美与顶级赛事赏析</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礼仪与塑形之美</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孔子智慧与和谐人生</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文献检索与利用</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jc w:val="center"/>
        </w:trPr>
        <w:tc>
          <w:tcPr>
            <w:tcW w:w="2628"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合唱指挥与艺术实践</w:t>
            </w:r>
          </w:p>
        </w:tc>
        <w:tc>
          <w:tcPr>
            <w:tcW w:w="1420" w:type="dxa"/>
            <w:vAlign w:val="center"/>
          </w:tcPr>
          <w:p w:rsidR="00451D83" w:rsidRDefault="001364CD">
            <w:pPr>
              <w:widowControl/>
              <w:spacing w:line="320" w:lineRule="exact"/>
              <w:jc w:val="center"/>
              <w:rPr>
                <w:rFonts w:ascii="仿宋_GB2312" w:eastAsia="仿宋_GB2312" w:hAnsi="Times New Roman" w:cs="Times New Roman"/>
                <w:color w:val="000000" w:themeColor="text1"/>
                <w:kern w:val="0"/>
                <w:szCs w:val="21"/>
              </w:rPr>
            </w:pPr>
            <w:r>
              <w:rPr>
                <w:rFonts w:ascii="仿宋_GB2312" w:eastAsia="仿宋_GB2312" w:hAnsi="Times New Roman" w:cs="Times New Roman" w:hint="eastAsia"/>
                <w:color w:val="000000" w:themeColor="text1"/>
                <w:kern w:val="0"/>
                <w:szCs w:val="21"/>
              </w:rPr>
              <w:t>1.0</w:t>
            </w:r>
          </w:p>
        </w:tc>
        <w:tc>
          <w:tcPr>
            <w:tcW w:w="1678"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56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779"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c>
          <w:tcPr>
            <w:tcW w:w="1095" w:type="dxa"/>
            <w:vMerge/>
            <w:vAlign w:val="center"/>
          </w:tcPr>
          <w:p w:rsidR="00451D83" w:rsidRDefault="00451D83">
            <w:pPr>
              <w:spacing w:line="440" w:lineRule="exact"/>
              <w:jc w:val="center"/>
              <w:rPr>
                <w:rFonts w:ascii="仿宋_GB2312" w:eastAsia="仿宋_GB2312" w:hAnsi="Times New Roman" w:cs="Arial Unicode MS"/>
                <w:b/>
                <w:color w:val="000000" w:themeColor="text1"/>
                <w:szCs w:val="21"/>
              </w:rPr>
            </w:pPr>
          </w:p>
        </w:tc>
      </w:tr>
      <w:tr w:rsidR="00451D83">
        <w:trPr>
          <w:trHeight w:val="205"/>
          <w:jc w:val="center"/>
        </w:trPr>
        <w:tc>
          <w:tcPr>
            <w:tcW w:w="9169" w:type="dxa"/>
            <w:gridSpan w:val="6"/>
            <w:vAlign w:val="center"/>
          </w:tcPr>
          <w:p w:rsidR="00451D83" w:rsidRDefault="001364CD">
            <w:pPr>
              <w:adjustRightInd w:val="0"/>
              <w:snapToGrid w:val="0"/>
              <w:rPr>
                <w:rFonts w:ascii="仿宋_GB2312" w:eastAsia="仿宋_GB2312" w:hAnsi="Times New Roman" w:cs="Times New Roman"/>
                <w:szCs w:val="21"/>
              </w:rPr>
            </w:pPr>
            <w:r>
              <w:rPr>
                <w:rFonts w:ascii="仿宋_GB2312" w:eastAsia="仿宋_GB2312" w:hAnsi="Times New Roman" w:cs="Times New Roman" w:hint="eastAsia"/>
                <w:color w:val="000000" w:themeColor="text1"/>
                <w:szCs w:val="21"/>
              </w:rPr>
              <w:t>注：</w:t>
            </w:r>
            <w:r>
              <w:rPr>
                <w:rFonts w:ascii="仿宋_GB2312" w:eastAsia="仿宋_GB2312" w:hAnsi="Times New Roman" w:cs="Times New Roman" w:hint="eastAsia"/>
                <w:color w:val="000000" w:themeColor="text1"/>
                <w:szCs w:val="21"/>
              </w:rPr>
              <w:t>1.</w:t>
            </w:r>
            <w:r>
              <w:rPr>
                <w:rFonts w:ascii="仿宋_GB2312" w:eastAsia="仿宋_GB2312" w:hAnsi="Times New Roman" w:cs="Times New Roman" w:hint="eastAsia"/>
                <w:color w:val="000000" w:themeColor="text1"/>
                <w:szCs w:val="21"/>
              </w:rPr>
              <w:t>学校每学期组织</w:t>
            </w:r>
            <w:r>
              <w:rPr>
                <w:rFonts w:ascii="仿宋_GB2312" w:eastAsia="仿宋_GB2312" w:hAnsi="Times New Roman" w:cs="Times New Roman" w:hint="eastAsia"/>
                <w:szCs w:val="21"/>
              </w:rPr>
              <w:t>的网络学习通识选修课（含创新创业类）不少于</w:t>
            </w:r>
            <w:r>
              <w:rPr>
                <w:rFonts w:ascii="仿宋_GB2312" w:eastAsia="仿宋_GB2312" w:hAnsi="Times New Roman" w:cs="Times New Roman" w:hint="eastAsia"/>
                <w:szCs w:val="21"/>
              </w:rPr>
              <w:t>50</w:t>
            </w:r>
            <w:r>
              <w:rPr>
                <w:rFonts w:ascii="仿宋_GB2312" w:eastAsia="仿宋_GB2312" w:hAnsi="Times New Roman" w:cs="Times New Roman" w:hint="eastAsia"/>
                <w:szCs w:val="21"/>
              </w:rPr>
              <w:t>门</w:t>
            </w:r>
            <w:r>
              <w:rPr>
                <w:rFonts w:ascii="仿宋_GB2312" w:eastAsia="仿宋_GB2312" w:hAnsi="Times New Roman" w:cs="Times New Roman" w:hint="eastAsia"/>
                <w:szCs w:val="21"/>
              </w:rPr>
              <w:t>；根据教学需要开设人文素养、工程伦理等课堂讲授通识选修课若干门。</w:t>
            </w:r>
            <w:bookmarkStart w:id="0" w:name="_GoBack"/>
            <w:bookmarkEnd w:id="0"/>
          </w:p>
          <w:p w:rsidR="00451D83" w:rsidRDefault="001364CD">
            <w:pPr>
              <w:adjustRightInd w:val="0"/>
              <w:snapToGrid w:val="0"/>
              <w:rPr>
                <w:rFonts w:ascii="仿宋_GB2312" w:eastAsia="仿宋_GB2312" w:hAnsi="Times New Roman" w:cs="Arial Unicode MS"/>
                <w:b/>
                <w:color w:val="000000" w:themeColor="text1"/>
                <w:szCs w:val="21"/>
              </w:rPr>
            </w:pPr>
            <w:r>
              <w:rPr>
                <w:rFonts w:ascii="仿宋_GB2312" w:eastAsia="仿宋_GB2312" w:hAnsi="Times New Roman" w:cs="Times New Roman" w:hint="eastAsia"/>
                <w:color w:val="000000" w:themeColor="text1"/>
                <w:szCs w:val="21"/>
              </w:rPr>
              <w:t>2.</w:t>
            </w:r>
            <w:r>
              <w:rPr>
                <w:rFonts w:ascii="仿宋_GB2312" w:eastAsia="仿宋_GB2312" w:hAnsi="Times New Roman" w:cs="Times New Roman" w:hint="eastAsia"/>
                <w:color w:val="000000" w:themeColor="text1"/>
                <w:szCs w:val="21"/>
              </w:rPr>
              <w:t>每个学生应修读</w:t>
            </w:r>
            <w:r>
              <w:rPr>
                <w:rFonts w:ascii="仿宋_GB2312" w:eastAsia="仿宋_GB2312" w:hAnsi="Times New Roman" w:cs="Times New Roman" w:hint="eastAsia"/>
                <w:color w:val="000000" w:themeColor="text1"/>
                <w:szCs w:val="21"/>
              </w:rPr>
              <w:t>7</w:t>
            </w:r>
            <w:r>
              <w:rPr>
                <w:rFonts w:ascii="仿宋_GB2312" w:eastAsia="仿宋_GB2312" w:hAnsi="Times New Roman" w:cs="Times New Roman" w:hint="eastAsia"/>
                <w:color w:val="000000" w:themeColor="text1"/>
                <w:szCs w:val="21"/>
              </w:rPr>
              <w:t>学分（专升本学生不少于</w:t>
            </w:r>
            <w:r>
              <w:rPr>
                <w:rFonts w:ascii="仿宋_GB2312" w:eastAsia="仿宋_GB2312" w:hAnsi="Times New Roman" w:cs="Times New Roman" w:hint="eastAsia"/>
                <w:color w:val="000000" w:themeColor="text1"/>
                <w:szCs w:val="21"/>
              </w:rPr>
              <w:t>5</w:t>
            </w:r>
            <w:r>
              <w:rPr>
                <w:rFonts w:ascii="仿宋_GB2312" w:eastAsia="仿宋_GB2312" w:hAnsi="Times New Roman" w:cs="Times New Roman" w:hint="eastAsia"/>
                <w:color w:val="000000" w:themeColor="text1"/>
                <w:szCs w:val="21"/>
              </w:rPr>
              <w:t>学分），其中创新创业类选修课不少于</w:t>
            </w:r>
            <w:r>
              <w:rPr>
                <w:rFonts w:ascii="仿宋_GB2312" w:eastAsia="仿宋_GB2312" w:hAnsi="Times New Roman" w:cs="Times New Roman" w:hint="eastAsia"/>
                <w:color w:val="000000" w:themeColor="text1"/>
                <w:szCs w:val="21"/>
              </w:rPr>
              <w:t>2</w:t>
            </w:r>
            <w:r>
              <w:rPr>
                <w:rFonts w:ascii="仿宋_GB2312" w:eastAsia="仿宋_GB2312" w:hAnsi="Times New Roman" w:cs="Times New Roman" w:hint="eastAsia"/>
                <w:color w:val="000000" w:themeColor="text1"/>
                <w:szCs w:val="21"/>
              </w:rPr>
              <w:t>学分。</w:t>
            </w:r>
          </w:p>
        </w:tc>
      </w:tr>
    </w:tbl>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451D83">
      <w:pPr>
        <w:pStyle w:val="a8"/>
        <w:spacing w:before="0" w:beforeAutospacing="0" w:after="0" w:afterAutospacing="0"/>
        <w:jc w:val="center"/>
        <w:rPr>
          <w:rFonts w:ascii="华文仿宋" w:eastAsia="华文仿宋" w:hAnsi="华文仿宋"/>
          <w:b/>
          <w:bCs/>
          <w:sz w:val="21"/>
          <w:szCs w:val="21"/>
        </w:rPr>
      </w:pPr>
    </w:p>
    <w:p w:rsidR="00451D83" w:rsidRDefault="001364CD">
      <w:pPr>
        <w:pStyle w:val="a8"/>
        <w:spacing w:before="0" w:beforeAutospacing="0" w:after="0" w:afterAutospacing="0"/>
        <w:jc w:val="center"/>
        <w:rPr>
          <w:rFonts w:ascii="华文仿宋" w:eastAsia="华文仿宋" w:hAnsi="华文仿宋"/>
          <w:b/>
          <w:bCs/>
          <w:color w:val="000000"/>
          <w:sz w:val="21"/>
          <w:szCs w:val="21"/>
        </w:rPr>
      </w:pPr>
      <w:r>
        <w:rPr>
          <w:rFonts w:ascii="华文仿宋" w:eastAsia="华文仿宋" w:hAnsi="华文仿宋" w:hint="eastAsia"/>
          <w:b/>
          <w:bCs/>
          <w:sz w:val="21"/>
          <w:szCs w:val="21"/>
        </w:rPr>
        <w:t>表</w:t>
      </w:r>
      <w:r>
        <w:rPr>
          <w:rFonts w:ascii="华文仿宋" w:eastAsia="华文仿宋" w:hAnsi="华文仿宋" w:hint="eastAsia"/>
          <w:b/>
          <w:bCs/>
          <w:sz w:val="21"/>
          <w:szCs w:val="21"/>
        </w:rPr>
        <w:t xml:space="preserve">4 </w:t>
      </w:r>
      <w:r>
        <w:rPr>
          <w:rFonts w:ascii="华文仿宋" w:eastAsia="华文仿宋" w:hAnsi="华文仿宋" w:hint="eastAsia"/>
          <w:b/>
          <w:bCs/>
          <w:sz w:val="21"/>
          <w:szCs w:val="21"/>
        </w:rPr>
        <w:t>部分学科基</w:t>
      </w:r>
      <w:r>
        <w:rPr>
          <w:rFonts w:ascii="华文仿宋" w:eastAsia="华文仿宋" w:hAnsi="华文仿宋" w:hint="eastAsia"/>
          <w:b/>
          <w:bCs/>
          <w:color w:val="000000"/>
          <w:sz w:val="21"/>
          <w:szCs w:val="21"/>
        </w:rPr>
        <w:t>础课设置</w:t>
      </w:r>
    </w:p>
    <w:tbl>
      <w:tblPr>
        <w:tblW w:w="919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653"/>
        <w:gridCol w:w="3186"/>
        <w:gridCol w:w="954"/>
        <w:gridCol w:w="779"/>
        <w:gridCol w:w="676"/>
        <w:gridCol w:w="1946"/>
      </w:tblGrid>
      <w:tr w:rsidR="00451D83">
        <w:trPr>
          <w:cantSplit/>
          <w:trHeight w:val="408"/>
          <w:tblHeader/>
          <w:jc w:val="center"/>
        </w:trPr>
        <w:tc>
          <w:tcPr>
            <w:tcW w:w="1653" w:type="dxa"/>
            <w:vAlign w:val="center"/>
          </w:tcPr>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课程编号</w:t>
            </w:r>
          </w:p>
        </w:tc>
        <w:tc>
          <w:tcPr>
            <w:tcW w:w="3186" w:type="dxa"/>
            <w:vAlign w:val="center"/>
          </w:tcPr>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课程名称</w:t>
            </w:r>
          </w:p>
        </w:tc>
        <w:tc>
          <w:tcPr>
            <w:tcW w:w="954" w:type="dxa"/>
            <w:vAlign w:val="center"/>
          </w:tcPr>
          <w:p w:rsidR="00451D83" w:rsidRDefault="001364CD">
            <w:pPr>
              <w:ind w:firstLineChars="100" w:firstLine="210"/>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总学时</w:t>
            </w:r>
          </w:p>
        </w:tc>
        <w:tc>
          <w:tcPr>
            <w:tcW w:w="779" w:type="dxa"/>
            <w:vAlign w:val="center"/>
          </w:tcPr>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实验</w:t>
            </w:r>
          </w:p>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学时</w:t>
            </w:r>
          </w:p>
        </w:tc>
        <w:tc>
          <w:tcPr>
            <w:tcW w:w="676" w:type="dxa"/>
            <w:vAlign w:val="center"/>
          </w:tcPr>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学分</w:t>
            </w:r>
          </w:p>
        </w:tc>
        <w:tc>
          <w:tcPr>
            <w:tcW w:w="1946" w:type="dxa"/>
            <w:vAlign w:val="center"/>
          </w:tcPr>
          <w:p w:rsidR="00451D83" w:rsidRDefault="001364CD">
            <w:pPr>
              <w:jc w:val="center"/>
              <w:rPr>
                <w:rFonts w:ascii="华文仿宋" w:eastAsia="华文仿宋" w:hAnsi="华文仿宋" w:cs="Arial Unicode MS"/>
                <w:b/>
                <w:color w:val="000000"/>
                <w:szCs w:val="21"/>
              </w:rPr>
            </w:pPr>
            <w:r>
              <w:rPr>
                <w:rFonts w:ascii="华文仿宋" w:eastAsia="华文仿宋" w:hAnsi="华文仿宋" w:cs="Arial Unicode MS" w:hint="eastAsia"/>
                <w:b/>
                <w:color w:val="000000"/>
                <w:szCs w:val="21"/>
              </w:rPr>
              <w:t>备注</w:t>
            </w:r>
          </w:p>
        </w:tc>
      </w:tr>
      <w:tr w:rsidR="00451D83">
        <w:trPr>
          <w:cantSplit/>
          <w:trHeight w:hRule="exact" w:val="432"/>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07321010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C</w:t>
            </w:r>
            <w:r>
              <w:rPr>
                <w:rFonts w:ascii="华文仿宋" w:eastAsia="华文仿宋" w:hAnsi="华文仿宋" w:cs="Arial Unicode MS" w:hint="eastAsia"/>
                <w:szCs w:val="21"/>
              </w:rPr>
              <w:t>语言程序设计</w:t>
            </w:r>
          </w:p>
        </w:tc>
        <w:tc>
          <w:tcPr>
            <w:tcW w:w="954"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64</w:t>
            </w:r>
          </w:p>
        </w:tc>
        <w:tc>
          <w:tcPr>
            <w:tcW w:w="779"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26</w:t>
            </w:r>
          </w:p>
        </w:tc>
        <w:tc>
          <w:tcPr>
            <w:tcW w:w="676" w:type="dxa"/>
            <w:vAlign w:val="center"/>
          </w:tcPr>
          <w:p w:rsidR="00451D83" w:rsidRDefault="001364CD">
            <w:pPr>
              <w:spacing w:line="240" w:lineRule="exact"/>
              <w:ind w:left="57"/>
              <w:jc w:val="center"/>
              <w:rPr>
                <w:rFonts w:ascii="华文仿宋" w:eastAsia="华文仿宋" w:hAnsi="华文仿宋" w:cs="Arial Unicode MS"/>
                <w:szCs w:val="21"/>
              </w:rPr>
            </w:pPr>
            <w:r>
              <w:rPr>
                <w:rFonts w:ascii="华文仿宋" w:eastAsia="华文仿宋" w:hAnsi="华文仿宋" w:cs="Arial Unicode MS" w:hint="eastAsia"/>
                <w:szCs w:val="21"/>
              </w:rPr>
              <w:t>4.0</w:t>
            </w:r>
          </w:p>
        </w:tc>
        <w:tc>
          <w:tcPr>
            <w:tcW w:w="1946" w:type="dxa"/>
            <w:vAlign w:val="center"/>
          </w:tcPr>
          <w:p w:rsidR="00451D83" w:rsidRDefault="00451D83">
            <w:pPr>
              <w:spacing w:line="240" w:lineRule="exact"/>
              <w:jc w:val="center"/>
              <w:rPr>
                <w:rFonts w:ascii="华文仿宋" w:eastAsia="华文仿宋" w:hAnsi="华文仿宋" w:cs="Arial Unicode MS"/>
                <w:szCs w:val="21"/>
              </w:rPr>
            </w:pPr>
          </w:p>
        </w:tc>
      </w:tr>
      <w:tr w:rsidR="00451D83">
        <w:trPr>
          <w:cantSplit/>
          <w:trHeight w:hRule="exact" w:val="424"/>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07322080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Python</w:t>
            </w:r>
            <w:r>
              <w:rPr>
                <w:rFonts w:ascii="华文仿宋" w:eastAsia="华文仿宋" w:hAnsi="华文仿宋" w:cs="Arial Unicode MS" w:hint="eastAsia"/>
                <w:szCs w:val="21"/>
              </w:rPr>
              <w:t>程序设计</w:t>
            </w:r>
          </w:p>
        </w:tc>
        <w:tc>
          <w:tcPr>
            <w:tcW w:w="954"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56</w:t>
            </w:r>
          </w:p>
        </w:tc>
        <w:tc>
          <w:tcPr>
            <w:tcW w:w="779"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24</w:t>
            </w:r>
          </w:p>
        </w:tc>
        <w:tc>
          <w:tcPr>
            <w:tcW w:w="676" w:type="dxa"/>
            <w:vAlign w:val="center"/>
          </w:tcPr>
          <w:p w:rsidR="00451D83" w:rsidRDefault="001364CD">
            <w:pPr>
              <w:spacing w:line="240" w:lineRule="exact"/>
              <w:ind w:left="57"/>
              <w:jc w:val="center"/>
              <w:rPr>
                <w:rFonts w:ascii="华文仿宋" w:eastAsia="华文仿宋" w:hAnsi="华文仿宋" w:cs="Arial Unicode MS"/>
                <w:szCs w:val="21"/>
              </w:rPr>
            </w:pPr>
            <w:r>
              <w:rPr>
                <w:rFonts w:ascii="华文仿宋" w:eastAsia="华文仿宋" w:hAnsi="华文仿宋" w:cs="Arial Unicode MS" w:hint="eastAsia"/>
                <w:szCs w:val="21"/>
              </w:rPr>
              <w:t>3.5</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r>
              <w:rPr>
                <w:rFonts w:ascii="华文仿宋" w:eastAsia="华文仿宋" w:hAnsi="华文仿宋" w:cs="Arial Unicode MS" w:hint="eastAsia"/>
                <w:szCs w:val="21"/>
              </w:rPr>
              <w:t>或</w:t>
            </w:r>
            <w:r>
              <w:rPr>
                <w:rFonts w:ascii="华文仿宋" w:eastAsia="华文仿宋" w:hAnsi="华文仿宋" w:cs="Arial Unicode MS" w:hint="eastAsia"/>
                <w:szCs w:val="21"/>
              </w:rPr>
              <w:t>3</w:t>
            </w:r>
            <w:r>
              <w:rPr>
                <w:rFonts w:ascii="华文仿宋" w:eastAsia="华文仿宋" w:hAnsi="华文仿宋" w:cs="Arial Unicode MS" w:hint="eastAsia"/>
                <w:szCs w:val="21"/>
              </w:rPr>
              <w:t>学期</w:t>
            </w:r>
          </w:p>
        </w:tc>
      </w:tr>
      <w:tr w:rsidR="00451D83">
        <w:trPr>
          <w:cantSplit/>
          <w:trHeight w:hRule="exact" w:val="430"/>
          <w:jc w:val="center"/>
        </w:trPr>
        <w:tc>
          <w:tcPr>
            <w:tcW w:w="1653"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08321010</w:t>
            </w:r>
          </w:p>
        </w:tc>
        <w:tc>
          <w:tcPr>
            <w:tcW w:w="3186" w:type="dxa"/>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线性代数</w:t>
            </w:r>
          </w:p>
        </w:tc>
        <w:tc>
          <w:tcPr>
            <w:tcW w:w="954"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color w:val="000000" w:themeColor="text1"/>
                <w:szCs w:val="21"/>
              </w:rPr>
              <w:t>3</w:t>
            </w:r>
            <w:r>
              <w:rPr>
                <w:rFonts w:ascii="华文仿宋" w:eastAsia="华文仿宋" w:hAnsi="华文仿宋" w:cs="Arial Unicode MS" w:hint="eastAsia"/>
                <w:color w:val="000000" w:themeColor="text1"/>
                <w:szCs w:val="21"/>
              </w:rPr>
              <w:t>2</w:t>
            </w:r>
          </w:p>
        </w:tc>
        <w:tc>
          <w:tcPr>
            <w:tcW w:w="779" w:type="dxa"/>
            <w:vAlign w:val="center"/>
          </w:tcPr>
          <w:p w:rsidR="00451D83" w:rsidRDefault="00451D83">
            <w:pPr>
              <w:spacing w:line="240" w:lineRule="exact"/>
              <w:jc w:val="center"/>
              <w:rPr>
                <w:rFonts w:ascii="华文仿宋" w:eastAsia="华文仿宋" w:hAnsi="华文仿宋" w:cs="Arial Unicode MS"/>
                <w:color w:val="000000" w:themeColor="text1"/>
                <w:szCs w:val="21"/>
              </w:rPr>
            </w:pPr>
          </w:p>
        </w:tc>
        <w:tc>
          <w:tcPr>
            <w:tcW w:w="676"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2</w:t>
            </w:r>
          </w:p>
        </w:tc>
        <w:tc>
          <w:tcPr>
            <w:tcW w:w="1946"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2</w:t>
            </w:r>
            <w:r>
              <w:rPr>
                <w:rFonts w:ascii="华文仿宋" w:eastAsia="华文仿宋" w:hAnsi="华文仿宋" w:cs="Arial Unicode MS" w:hint="eastAsia"/>
                <w:color w:val="000000" w:themeColor="text1"/>
                <w:szCs w:val="21"/>
              </w:rPr>
              <w:t>或</w:t>
            </w:r>
            <w:r>
              <w:rPr>
                <w:rFonts w:ascii="华文仿宋" w:eastAsia="华文仿宋" w:hAnsi="华文仿宋" w:cs="Arial Unicode MS" w:hint="eastAsia"/>
                <w:color w:val="000000" w:themeColor="text1"/>
                <w:szCs w:val="21"/>
              </w:rPr>
              <w:t>3</w:t>
            </w:r>
            <w:r>
              <w:rPr>
                <w:rFonts w:ascii="华文仿宋" w:eastAsia="华文仿宋" w:hAnsi="华文仿宋" w:cs="Arial Unicode MS" w:hint="eastAsia"/>
                <w:color w:val="000000" w:themeColor="text1"/>
                <w:szCs w:val="21"/>
              </w:rPr>
              <w:t>学期</w:t>
            </w:r>
          </w:p>
        </w:tc>
      </w:tr>
      <w:tr w:rsidR="00451D83">
        <w:trPr>
          <w:cantSplit/>
          <w:trHeight w:hRule="exact" w:val="614"/>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08321220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线性代数</w:t>
            </w:r>
            <w:r>
              <w:rPr>
                <w:rFonts w:ascii="华文仿宋" w:eastAsia="华文仿宋" w:hAnsi="华文仿宋" w:cs="Arial Unicode MS" w:hint="eastAsia"/>
                <w:szCs w:val="21"/>
              </w:rPr>
              <w:t>AI</w:t>
            </w:r>
          </w:p>
        </w:tc>
        <w:tc>
          <w:tcPr>
            <w:tcW w:w="954" w:type="dxa"/>
            <w:vAlign w:val="center"/>
          </w:tcPr>
          <w:p w:rsidR="00451D83" w:rsidRDefault="00451D83">
            <w:pPr>
              <w:spacing w:line="240" w:lineRule="exact"/>
              <w:jc w:val="center"/>
              <w:rPr>
                <w:rFonts w:ascii="华文仿宋" w:eastAsia="华文仿宋" w:hAnsi="华文仿宋" w:cs="Arial Unicode MS"/>
                <w:szCs w:val="21"/>
              </w:rPr>
            </w:pPr>
          </w:p>
        </w:tc>
        <w:tc>
          <w:tcPr>
            <w:tcW w:w="779" w:type="dxa"/>
            <w:vAlign w:val="center"/>
          </w:tcPr>
          <w:p w:rsidR="00451D83" w:rsidRDefault="00451D83">
            <w:pPr>
              <w:spacing w:line="240" w:lineRule="exact"/>
              <w:jc w:val="center"/>
              <w:rPr>
                <w:rFonts w:ascii="华文仿宋" w:eastAsia="华文仿宋" w:hAnsi="华文仿宋" w:cs="Arial Unicode MS"/>
                <w:szCs w:val="21"/>
              </w:rPr>
            </w:pPr>
          </w:p>
        </w:tc>
        <w:tc>
          <w:tcPr>
            <w:tcW w:w="67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r>
              <w:rPr>
                <w:rFonts w:ascii="华文仿宋" w:eastAsia="华文仿宋" w:hAnsi="华文仿宋" w:cs="Arial Unicode MS" w:hint="eastAsia"/>
                <w:szCs w:val="21"/>
              </w:rPr>
              <w:t>或</w:t>
            </w:r>
            <w:r>
              <w:rPr>
                <w:rFonts w:ascii="华文仿宋" w:eastAsia="华文仿宋" w:hAnsi="华文仿宋" w:cs="Arial Unicode MS" w:hint="eastAsia"/>
                <w:szCs w:val="21"/>
              </w:rPr>
              <w:t>3</w:t>
            </w:r>
            <w:r>
              <w:rPr>
                <w:rFonts w:ascii="华文仿宋" w:eastAsia="华文仿宋" w:hAnsi="华文仿宋" w:cs="Arial Unicode MS" w:hint="eastAsia"/>
                <w:szCs w:val="21"/>
              </w:rPr>
              <w:t>学期</w:t>
            </w:r>
          </w:p>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（人工智能学院）</w:t>
            </w:r>
          </w:p>
        </w:tc>
      </w:tr>
      <w:tr w:rsidR="00451D83">
        <w:trPr>
          <w:cantSplit/>
          <w:trHeight w:hRule="exact" w:val="422"/>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08321030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概率论与数理统计</w:t>
            </w:r>
          </w:p>
        </w:tc>
        <w:tc>
          <w:tcPr>
            <w:tcW w:w="954"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36</w:t>
            </w:r>
          </w:p>
        </w:tc>
        <w:tc>
          <w:tcPr>
            <w:tcW w:w="779" w:type="dxa"/>
            <w:vAlign w:val="center"/>
          </w:tcPr>
          <w:p w:rsidR="00451D83" w:rsidRDefault="00451D83">
            <w:pPr>
              <w:spacing w:line="240" w:lineRule="exact"/>
              <w:jc w:val="center"/>
              <w:rPr>
                <w:rFonts w:ascii="华文仿宋" w:eastAsia="华文仿宋" w:hAnsi="华文仿宋" w:cs="Arial Unicode MS"/>
                <w:szCs w:val="21"/>
              </w:rPr>
            </w:pPr>
          </w:p>
        </w:tc>
        <w:tc>
          <w:tcPr>
            <w:tcW w:w="67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w:t>
            </w:r>
            <w:r>
              <w:rPr>
                <w:rFonts w:ascii="华文仿宋" w:eastAsia="华文仿宋" w:hAnsi="华文仿宋" w:cs="Arial Unicode MS" w:hint="eastAsia"/>
                <w:szCs w:val="21"/>
              </w:rPr>
              <w:t>或</w:t>
            </w:r>
            <w:r>
              <w:rPr>
                <w:rFonts w:ascii="华文仿宋" w:eastAsia="华文仿宋" w:hAnsi="华文仿宋" w:cs="Arial Unicode MS" w:hint="eastAsia"/>
                <w:szCs w:val="21"/>
              </w:rPr>
              <w:t>4</w:t>
            </w:r>
            <w:r>
              <w:rPr>
                <w:rFonts w:ascii="华文仿宋" w:eastAsia="华文仿宋" w:hAnsi="华文仿宋" w:cs="Arial Unicode MS" w:hint="eastAsia"/>
                <w:szCs w:val="21"/>
              </w:rPr>
              <w:t>学期</w:t>
            </w:r>
          </w:p>
        </w:tc>
      </w:tr>
      <w:tr w:rsidR="00451D83">
        <w:trPr>
          <w:cantSplit/>
          <w:trHeight w:hRule="exact" w:val="699"/>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08321230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概率论与数理统计</w:t>
            </w:r>
            <w:r>
              <w:rPr>
                <w:rFonts w:ascii="华文仿宋" w:eastAsia="华文仿宋" w:hAnsi="华文仿宋" w:cs="Arial Unicode MS" w:hint="eastAsia"/>
                <w:szCs w:val="21"/>
              </w:rPr>
              <w:t>AI</w:t>
            </w:r>
          </w:p>
        </w:tc>
        <w:tc>
          <w:tcPr>
            <w:tcW w:w="954" w:type="dxa"/>
            <w:vAlign w:val="center"/>
          </w:tcPr>
          <w:p w:rsidR="00451D83" w:rsidRDefault="00451D83">
            <w:pPr>
              <w:spacing w:line="240" w:lineRule="exact"/>
              <w:jc w:val="center"/>
              <w:rPr>
                <w:rFonts w:ascii="华文仿宋" w:eastAsia="华文仿宋" w:hAnsi="华文仿宋" w:cs="Arial Unicode MS"/>
                <w:szCs w:val="21"/>
              </w:rPr>
            </w:pPr>
          </w:p>
        </w:tc>
        <w:tc>
          <w:tcPr>
            <w:tcW w:w="779" w:type="dxa"/>
            <w:vAlign w:val="center"/>
          </w:tcPr>
          <w:p w:rsidR="00451D83" w:rsidRDefault="00451D83">
            <w:pPr>
              <w:spacing w:line="240" w:lineRule="exact"/>
              <w:jc w:val="center"/>
              <w:rPr>
                <w:rFonts w:ascii="华文仿宋" w:eastAsia="华文仿宋" w:hAnsi="华文仿宋" w:cs="Arial Unicode MS"/>
                <w:szCs w:val="21"/>
              </w:rPr>
            </w:pPr>
          </w:p>
        </w:tc>
        <w:tc>
          <w:tcPr>
            <w:tcW w:w="67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w:t>
            </w:r>
            <w:r>
              <w:rPr>
                <w:rFonts w:ascii="华文仿宋" w:eastAsia="华文仿宋" w:hAnsi="华文仿宋" w:cs="Arial Unicode MS" w:hint="eastAsia"/>
                <w:szCs w:val="21"/>
              </w:rPr>
              <w:t>或</w:t>
            </w:r>
            <w:r>
              <w:rPr>
                <w:rFonts w:ascii="华文仿宋" w:eastAsia="华文仿宋" w:hAnsi="华文仿宋" w:cs="Arial Unicode MS" w:hint="eastAsia"/>
                <w:szCs w:val="21"/>
              </w:rPr>
              <w:t>4</w:t>
            </w:r>
            <w:r>
              <w:rPr>
                <w:rFonts w:ascii="华文仿宋" w:eastAsia="华文仿宋" w:hAnsi="华文仿宋" w:cs="Arial Unicode MS" w:hint="eastAsia"/>
                <w:szCs w:val="21"/>
              </w:rPr>
              <w:t>学期</w:t>
            </w:r>
          </w:p>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（人工智能学院）</w:t>
            </w:r>
          </w:p>
        </w:tc>
      </w:tr>
      <w:tr w:rsidR="00451D83">
        <w:trPr>
          <w:cantSplit/>
          <w:trHeight w:hRule="exact" w:val="427"/>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08321040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复变函数与积分变换</w:t>
            </w:r>
          </w:p>
        </w:tc>
        <w:tc>
          <w:tcPr>
            <w:tcW w:w="954"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36</w:t>
            </w:r>
          </w:p>
        </w:tc>
        <w:tc>
          <w:tcPr>
            <w:tcW w:w="779" w:type="dxa"/>
            <w:vAlign w:val="center"/>
          </w:tcPr>
          <w:p w:rsidR="00451D83" w:rsidRDefault="00451D83">
            <w:pPr>
              <w:spacing w:line="240" w:lineRule="exact"/>
              <w:jc w:val="center"/>
              <w:rPr>
                <w:rFonts w:ascii="华文仿宋" w:eastAsia="华文仿宋" w:hAnsi="华文仿宋" w:cs="Arial Unicode MS"/>
                <w:szCs w:val="21"/>
              </w:rPr>
            </w:pPr>
          </w:p>
        </w:tc>
        <w:tc>
          <w:tcPr>
            <w:tcW w:w="67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w:t>
            </w:r>
            <w:r>
              <w:rPr>
                <w:rFonts w:ascii="华文仿宋" w:eastAsia="华文仿宋" w:hAnsi="华文仿宋" w:cs="Arial Unicode MS" w:hint="eastAsia"/>
                <w:szCs w:val="21"/>
              </w:rPr>
              <w:t>或</w:t>
            </w:r>
            <w:r>
              <w:rPr>
                <w:rFonts w:ascii="华文仿宋" w:eastAsia="华文仿宋" w:hAnsi="华文仿宋" w:cs="Arial Unicode MS" w:hint="eastAsia"/>
                <w:szCs w:val="21"/>
              </w:rPr>
              <w:t>4</w:t>
            </w:r>
            <w:r>
              <w:rPr>
                <w:rFonts w:ascii="华文仿宋" w:eastAsia="华文仿宋" w:hAnsi="华文仿宋" w:cs="Arial Unicode MS" w:hint="eastAsia"/>
                <w:szCs w:val="21"/>
              </w:rPr>
              <w:t>学期</w:t>
            </w:r>
          </w:p>
        </w:tc>
      </w:tr>
      <w:tr w:rsidR="00451D83">
        <w:trPr>
          <w:cantSplit/>
          <w:trHeight w:hRule="exact" w:val="574"/>
          <w:jc w:val="center"/>
        </w:trPr>
        <w:tc>
          <w:tcPr>
            <w:tcW w:w="1653"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08321250</w:t>
            </w:r>
          </w:p>
        </w:tc>
        <w:tc>
          <w:tcPr>
            <w:tcW w:w="3186" w:type="dxa"/>
            <w:vAlign w:val="center"/>
          </w:tcPr>
          <w:p w:rsidR="00451D83" w:rsidRDefault="001364CD">
            <w:pPr>
              <w:spacing w:line="240" w:lineRule="exact"/>
              <w:ind w:left="57"/>
              <w:rPr>
                <w:rFonts w:ascii="华文仿宋" w:eastAsia="华文仿宋" w:hAnsi="华文仿宋" w:cs="Arial Unicode MS"/>
                <w:szCs w:val="21"/>
              </w:rPr>
            </w:pPr>
            <w:r>
              <w:rPr>
                <w:rFonts w:ascii="华文仿宋" w:eastAsia="华文仿宋" w:hAnsi="华文仿宋" w:cs="Arial Unicode MS" w:hint="eastAsia"/>
                <w:szCs w:val="21"/>
              </w:rPr>
              <w:t>复变函数与积分变换</w:t>
            </w:r>
            <w:r>
              <w:rPr>
                <w:rFonts w:ascii="华文仿宋" w:eastAsia="华文仿宋" w:hAnsi="华文仿宋" w:cs="Arial Unicode MS" w:hint="eastAsia"/>
                <w:szCs w:val="21"/>
              </w:rPr>
              <w:t>AI</w:t>
            </w:r>
          </w:p>
        </w:tc>
        <w:tc>
          <w:tcPr>
            <w:tcW w:w="954" w:type="dxa"/>
            <w:vAlign w:val="center"/>
          </w:tcPr>
          <w:p w:rsidR="00451D83" w:rsidRDefault="00451D83">
            <w:pPr>
              <w:spacing w:line="240" w:lineRule="exact"/>
              <w:jc w:val="center"/>
              <w:rPr>
                <w:rFonts w:ascii="华文仿宋" w:eastAsia="华文仿宋" w:hAnsi="华文仿宋" w:cs="Arial Unicode MS"/>
                <w:szCs w:val="21"/>
              </w:rPr>
            </w:pPr>
          </w:p>
        </w:tc>
        <w:tc>
          <w:tcPr>
            <w:tcW w:w="779" w:type="dxa"/>
            <w:vAlign w:val="center"/>
          </w:tcPr>
          <w:p w:rsidR="00451D83" w:rsidRDefault="00451D83">
            <w:pPr>
              <w:spacing w:line="240" w:lineRule="exact"/>
              <w:jc w:val="center"/>
              <w:rPr>
                <w:rFonts w:ascii="华文仿宋" w:eastAsia="华文仿宋" w:hAnsi="华文仿宋" w:cs="Arial Unicode MS"/>
                <w:szCs w:val="21"/>
              </w:rPr>
            </w:pPr>
          </w:p>
        </w:tc>
        <w:tc>
          <w:tcPr>
            <w:tcW w:w="67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2</w:t>
            </w:r>
          </w:p>
        </w:tc>
        <w:tc>
          <w:tcPr>
            <w:tcW w:w="1946" w:type="dxa"/>
            <w:vAlign w:val="center"/>
          </w:tcPr>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3</w:t>
            </w:r>
            <w:r>
              <w:rPr>
                <w:rFonts w:ascii="华文仿宋" w:eastAsia="华文仿宋" w:hAnsi="华文仿宋" w:cs="Arial Unicode MS" w:hint="eastAsia"/>
                <w:szCs w:val="21"/>
              </w:rPr>
              <w:t>或</w:t>
            </w:r>
            <w:r>
              <w:rPr>
                <w:rFonts w:ascii="华文仿宋" w:eastAsia="华文仿宋" w:hAnsi="华文仿宋" w:cs="Arial Unicode MS" w:hint="eastAsia"/>
                <w:szCs w:val="21"/>
              </w:rPr>
              <w:t>4</w:t>
            </w:r>
            <w:r>
              <w:rPr>
                <w:rFonts w:ascii="华文仿宋" w:eastAsia="华文仿宋" w:hAnsi="华文仿宋" w:cs="Arial Unicode MS" w:hint="eastAsia"/>
                <w:szCs w:val="21"/>
              </w:rPr>
              <w:t>学期</w:t>
            </w:r>
          </w:p>
          <w:p w:rsidR="00451D83" w:rsidRDefault="001364CD">
            <w:pPr>
              <w:spacing w:line="240" w:lineRule="exact"/>
              <w:jc w:val="center"/>
              <w:rPr>
                <w:rFonts w:ascii="华文仿宋" w:eastAsia="华文仿宋" w:hAnsi="华文仿宋" w:cs="Arial Unicode MS"/>
                <w:szCs w:val="21"/>
              </w:rPr>
            </w:pPr>
            <w:r>
              <w:rPr>
                <w:rFonts w:ascii="华文仿宋" w:eastAsia="华文仿宋" w:hAnsi="华文仿宋" w:cs="Arial Unicode MS" w:hint="eastAsia"/>
                <w:szCs w:val="21"/>
              </w:rPr>
              <w:t>（人工智能学院）</w:t>
            </w:r>
          </w:p>
        </w:tc>
      </w:tr>
      <w:tr w:rsidR="00451D83">
        <w:trPr>
          <w:cantSplit/>
          <w:trHeight w:hRule="exact" w:val="420"/>
          <w:jc w:val="center"/>
        </w:trPr>
        <w:tc>
          <w:tcPr>
            <w:tcW w:w="1653"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02321090</w:t>
            </w:r>
          </w:p>
        </w:tc>
        <w:tc>
          <w:tcPr>
            <w:tcW w:w="3186" w:type="dxa"/>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电工技术</w:t>
            </w:r>
          </w:p>
        </w:tc>
        <w:tc>
          <w:tcPr>
            <w:tcW w:w="954"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56</w:t>
            </w:r>
          </w:p>
        </w:tc>
        <w:tc>
          <w:tcPr>
            <w:tcW w:w="779"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12</w:t>
            </w:r>
          </w:p>
        </w:tc>
        <w:tc>
          <w:tcPr>
            <w:tcW w:w="676" w:type="dxa"/>
            <w:vAlign w:val="center"/>
          </w:tcPr>
          <w:p w:rsidR="00451D83" w:rsidRDefault="001364CD">
            <w:pPr>
              <w:spacing w:line="240" w:lineRule="exact"/>
              <w:ind w:left="57"/>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3.5</w:t>
            </w:r>
          </w:p>
        </w:tc>
        <w:tc>
          <w:tcPr>
            <w:tcW w:w="1946" w:type="dxa"/>
            <w:vMerge w:val="restart"/>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机类与近机类专业选学</w:t>
            </w:r>
          </w:p>
        </w:tc>
      </w:tr>
      <w:tr w:rsidR="00451D83">
        <w:trPr>
          <w:cantSplit/>
          <w:trHeight w:hRule="exact" w:val="533"/>
          <w:jc w:val="center"/>
        </w:trPr>
        <w:tc>
          <w:tcPr>
            <w:tcW w:w="1653"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02321100</w:t>
            </w:r>
          </w:p>
        </w:tc>
        <w:tc>
          <w:tcPr>
            <w:tcW w:w="3186" w:type="dxa"/>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电子技术</w:t>
            </w:r>
          </w:p>
        </w:tc>
        <w:tc>
          <w:tcPr>
            <w:tcW w:w="954"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56</w:t>
            </w:r>
          </w:p>
        </w:tc>
        <w:tc>
          <w:tcPr>
            <w:tcW w:w="779"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12</w:t>
            </w:r>
          </w:p>
        </w:tc>
        <w:tc>
          <w:tcPr>
            <w:tcW w:w="676" w:type="dxa"/>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3.5</w:t>
            </w:r>
          </w:p>
        </w:tc>
        <w:tc>
          <w:tcPr>
            <w:tcW w:w="1946" w:type="dxa"/>
            <w:vMerge/>
            <w:vAlign w:val="center"/>
          </w:tcPr>
          <w:p w:rsidR="00451D83" w:rsidRDefault="00451D83">
            <w:pPr>
              <w:spacing w:line="240" w:lineRule="exact"/>
              <w:jc w:val="center"/>
              <w:rPr>
                <w:rFonts w:ascii="华文仿宋" w:eastAsia="华文仿宋" w:hAnsi="华文仿宋" w:cs="Arial Unicode MS"/>
                <w:color w:val="000000" w:themeColor="text1"/>
                <w:szCs w:val="21"/>
              </w:rPr>
            </w:pPr>
          </w:p>
        </w:tc>
      </w:tr>
      <w:tr w:rsidR="00451D83">
        <w:trPr>
          <w:cantSplit/>
          <w:trHeight w:hRule="exact" w:val="533"/>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02321110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电工学Ⅰ</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80</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16</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w:t>
            </w:r>
          </w:p>
        </w:tc>
        <w:tc>
          <w:tcPr>
            <w:tcW w:w="1946" w:type="dxa"/>
            <w:vMerge w:val="restart"/>
            <w:tcBorders>
              <w:top w:val="single" w:sz="6" w:space="0" w:color="auto"/>
              <w:left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非电非机类专业选学</w:t>
            </w:r>
          </w:p>
        </w:tc>
      </w:tr>
      <w:tr w:rsidR="00451D83">
        <w:trPr>
          <w:cantSplit/>
          <w:trHeight w:hRule="exact" w:val="533"/>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02321120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电工学Ⅱ</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56</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10</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3.5</w:t>
            </w:r>
          </w:p>
        </w:tc>
        <w:tc>
          <w:tcPr>
            <w:tcW w:w="1946" w:type="dxa"/>
            <w:vMerge/>
            <w:tcBorders>
              <w:left w:val="single" w:sz="6" w:space="0" w:color="auto"/>
              <w:bottom w:val="single" w:sz="6" w:space="0" w:color="auto"/>
              <w:right w:val="single" w:sz="4" w:space="0" w:color="auto"/>
            </w:tcBorders>
            <w:vAlign w:val="center"/>
          </w:tcPr>
          <w:p w:rsidR="00451D83" w:rsidRDefault="00451D83">
            <w:pPr>
              <w:spacing w:line="240" w:lineRule="exact"/>
              <w:jc w:val="center"/>
              <w:rPr>
                <w:rFonts w:ascii="华文仿宋" w:eastAsia="华文仿宋" w:hAnsi="华文仿宋" w:cs="Arial Unicode MS"/>
                <w:color w:val="000000" w:themeColor="text1"/>
                <w:szCs w:val="21"/>
              </w:rPr>
            </w:pPr>
          </w:p>
        </w:tc>
      </w:tr>
      <w:tr w:rsidR="00451D83">
        <w:trPr>
          <w:cantSplit/>
          <w:trHeight w:hRule="exact" w:val="414"/>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07321020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微机原理及应用Ⅰ</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72</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20</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4.5</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电类专业</w:t>
            </w:r>
          </w:p>
        </w:tc>
      </w:tr>
      <w:tr w:rsidR="00451D83">
        <w:trPr>
          <w:cantSplit/>
          <w:trHeight w:hRule="exact" w:val="420"/>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07321030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微机原理及应用Ⅱ</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56</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12</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3.5</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机类专业</w:t>
            </w:r>
          </w:p>
        </w:tc>
      </w:tr>
      <w:tr w:rsidR="00451D83">
        <w:trPr>
          <w:cantSplit/>
          <w:trHeight w:hRule="exact" w:val="397"/>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07321060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微机原理及应用</w:t>
            </w:r>
            <w:r>
              <w:rPr>
                <w:rFonts w:ascii="华文仿宋" w:eastAsia="华文仿宋" w:hAnsi="华文仿宋" w:cs="Arial Unicode MS" w:hint="eastAsia"/>
                <w:color w:val="000000" w:themeColor="text1"/>
                <w:szCs w:val="21"/>
              </w:rPr>
              <w:t>III</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48</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8</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3.0</w:t>
            </w:r>
          </w:p>
        </w:tc>
        <w:tc>
          <w:tcPr>
            <w:tcW w:w="1946" w:type="dxa"/>
            <w:tcBorders>
              <w:top w:val="single" w:sz="6" w:space="0" w:color="auto"/>
              <w:left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非机类非电类专业</w:t>
            </w:r>
          </w:p>
        </w:tc>
      </w:tr>
      <w:tr w:rsidR="00451D83">
        <w:trPr>
          <w:cantSplit/>
          <w:trHeight w:hRule="exact" w:val="432"/>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01321011</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画法几何及机械制图Ⅰ（</w:t>
            </w:r>
            <w:r>
              <w:rPr>
                <w:rFonts w:ascii="华文仿宋" w:eastAsia="华文仿宋" w:hAnsi="华文仿宋" w:cs="Arial Unicode MS" w:hint="eastAsia"/>
                <w:color w:val="000000" w:themeColor="text1"/>
                <w:szCs w:val="21"/>
              </w:rPr>
              <w:t>1</w:t>
            </w:r>
            <w:r>
              <w:rPr>
                <w:rFonts w:ascii="华文仿宋" w:eastAsia="华文仿宋" w:hAnsi="华文仿宋" w:cs="Arial Unicode MS" w:hint="eastAsia"/>
                <w:color w:val="000000" w:themeColor="text1"/>
                <w:szCs w:val="21"/>
              </w:rPr>
              <w:t>）</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56</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themeColor="text1"/>
                <w:szCs w:val="21"/>
              </w:rPr>
            </w:pP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3.5</w:t>
            </w:r>
          </w:p>
        </w:tc>
        <w:tc>
          <w:tcPr>
            <w:tcW w:w="1946" w:type="dxa"/>
            <w:vMerge w:val="restart"/>
            <w:tcBorders>
              <w:top w:val="single" w:sz="6" w:space="0" w:color="auto"/>
              <w:left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themeColor="text1"/>
                <w:szCs w:val="21"/>
              </w:rPr>
            </w:pPr>
            <w:r>
              <w:rPr>
                <w:rFonts w:ascii="华文仿宋" w:eastAsia="华文仿宋" w:hAnsi="华文仿宋" w:cs="Arial Unicode MS" w:hint="eastAsia"/>
                <w:color w:val="000000" w:themeColor="text1"/>
                <w:szCs w:val="21"/>
              </w:rPr>
              <w:t>机类专业</w:t>
            </w:r>
          </w:p>
        </w:tc>
      </w:tr>
      <w:tr w:rsidR="00451D83">
        <w:trPr>
          <w:cantSplit/>
          <w:trHeight w:hRule="exact" w:val="410"/>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01321012</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画法几何及机械制图Ⅰ（</w:t>
            </w:r>
            <w:r>
              <w:rPr>
                <w:rFonts w:ascii="华文仿宋" w:eastAsia="华文仿宋" w:hAnsi="华文仿宋" w:cs="Arial Unicode MS" w:hint="eastAsia"/>
                <w:color w:val="000000"/>
                <w:szCs w:val="21"/>
              </w:rPr>
              <w:t>2</w:t>
            </w:r>
            <w:r>
              <w:rPr>
                <w:rFonts w:ascii="华文仿宋" w:eastAsia="华文仿宋" w:hAnsi="华文仿宋" w:cs="Arial Unicode MS" w:hint="eastAsia"/>
                <w:color w:val="000000"/>
                <w:szCs w:val="21"/>
              </w:rPr>
              <w:t>）</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48</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3</w:t>
            </w:r>
          </w:p>
        </w:tc>
        <w:tc>
          <w:tcPr>
            <w:tcW w:w="1946" w:type="dxa"/>
            <w:vMerge/>
            <w:tcBorders>
              <w:left w:val="single" w:sz="6" w:space="0" w:color="auto"/>
              <w:bottom w:val="single" w:sz="6" w:space="0" w:color="auto"/>
              <w:right w:val="single" w:sz="4"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r>
      <w:tr w:rsidR="00451D83">
        <w:trPr>
          <w:cantSplit/>
          <w:trHeight w:hRule="exact" w:val="429"/>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01321020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画法几何及机械制图Ⅱ</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64</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4</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近机类专业</w:t>
            </w:r>
          </w:p>
        </w:tc>
      </w:tr>
      <w:tr w:rsidR="00451D83">
        <w:trPr>
          <w:cantSplit/>
          <w:trHeight w:hRule="exact" w:val="521"/>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01323020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机械设计基础Ⅰ</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72</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10</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4.5</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近机类专业</w:t>
            </w:r>
          </w:p>
        </w:tc>
      </w:tr>
      <w:tr w:rsidR="00451D83">
        <w:trPr>
          <w:cantSplit/>
          <w:trHeight w:hRule="exact" w:val="415"/>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01323030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机械设计基础Ⅱ</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56</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6</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3.5</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非机类专业</w:t>
            </w:r>
          </w:p>
        </w:tc>
      </w:tr>
      <w:tr w:rsidR="00451D83">
        <w:trPr>
          <w:cantSplit/>
          <w:trHeight w:hRule="exact" w:val="420"/>
          <w:jc w:val="center"/>
        </w:trPr>
        <w:tc>
          <w:tcPr>
            <w:tcW w:w="1653"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01323010</w:t>
            </w:r>
          </w:p>
        </w:tc>
        <w:tc>
          <w:tcPr>
            <w:tcW w:w="318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机械基础</w:t>
            </w:r>
          </w:p>
        </w:tc>
        <w:tc>
          <w:tcPr>
            <w:tcW w:w="954"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56</w:t>
            </w:r>
          </w:p>
        </w:tc>
        <w:tc>
          <w:tcPr>
            <w:tcW w:w="779"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6</w:t>
            </w:r>
          </w:p>
        </w:tc>
        <w:tc>
          <w:tcPr>
            <w:tcW w:w="676" w:type="dxa"/>
            <w:tcBorders>
              <w:top w:val="single" w:sz="6" w:space="0" w:color="auto"/>
              <w:left w:val="single" w:sz="6" w:space="0" w:color="auto"/>
              <w:bottom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3.5</w:t>
            </w: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r>
      <w:tr w:rsidR="00451D83">
        <w:trPr>
          <w:cantSplit/>
          <w:trHeight w:hRule="exact" w:val="2510"/>
          <w:jc w:val="center"/>
        </w:trPr>
        <w:tc>
          <w:tcPr>
            <w:tcW w:w="1653" w:type="dxa"/>
            <w:vMerge w:val="restart"/>
            <w:tcBorders>
              <w:top w:val="single" w:sz="6" w:space="0" w:color="auto"/>
              <w:left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01321030</w:t>
            </w:r>
          </w:p>
        </w:tc>
        <w:tc>
          <w:tcPr>
            <w:tcW w:w="3186" w:type="dxa"/>
            <w:vMerge w:val="restart"/>
            <w:tcBorders>
              <w:top w:val="single" w:sz="6" w:space="0" w:color="auto"/>
              <w:left w:val="single" w:sz="6" w:space="0" w:color="auto"/>
              <w:right w:val="single" w:sz="6" w:space="0" w:color="auto"/>
            </w:tcBorders>
            <w:vAlign w:val="center"/>
          </w:tcPr>
          <w:p w:rsidR="00451D83" w:rsidRDefault="001364CD">
            <w:pPr>
              <w:spacing w:line="240" w:lineRule="exact"/>
              <w:ind w:left="57"/>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工程制图基础</w:t>
            </w:r>
          </w:p>
        </w:tc>
        <w:tc>
          <w:tcPr>
            <w:tcW w:w="954" w:type="dxa"/>
            <w:vMerge w:val="restart"/>
            <w:tcBorders>
              <w:top w:val="single" w:sz="6" w:space="0" w:color="auto"/>
              <w:left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56</w:t>
            </w:r>
          </w:p>
          <w:p w:rsidR="00451D83" w:rsidRDefault="00451D83">
            <w:pPr>
              <w:spacing w:line="240" w:lineRule="exact"/>
              <w:jc w:val="center"/>
              <w:rPr>
                <w:rFonts w:ascii="华文仿宋" w:eastAsia="华文仿宋" w:hAnsi="华文仿宋" w:cs="Arial Unicode MS"/>
                <w:color w:val="000000"/>
                <w:szCs w:val="21"/>
              </w:rPr>
            </w:pPr>
          </w:p>
        </w:tc>
        <w:tc>
          <w:tcPr>
            <w:tcW w:w="779" w:type="dxa"/>
            <w:vMerge w:val="restart"/>
            <w:tcBorders>
              <w:top w:val="single" w:sz="6" w:space="0" w:color="auto"/>
              <w:left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0</w:t>
            </w:r>
          </w:p>
        </w:tc>
        <w:tc>
          <w:tcPr>
            <w:tcW w:w="676" w:type="dxa"/>
            <w:vMerge w:val="restart"/>
            <w:tcBorders>
              <w:top w:val="single" w:sz="6" w:space="0" w:color="auto"/>
              <w:left w:val="single" w:sz="6" w:space="0" w:color="auto"/>
              <w:right w:val="single" w:sz="6"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3.5</w:t>
            </w:r>
          </w:p>
          <w:p w:rsidR="00451D83" w:rsidRDefault="00451D83">
            <w:pPr>
              <w:spacing w:line="240" w:lineRule="exact"/>
              <w:jc w:val="center"/>
              <w:rPr>
                <w:rFonts w:ascii="华文仿宋" w:eastAsia="华文仿宋" w:hAnsi="华文仿宋" w:cs="Arial Unicode MS"/>
                <w:color w:val="000000"/>
                <w:szCs w:val="21"/>
              </w:rPr>
            </w:pP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建议单学期开设的专业：生物工程、食品科学与工程、环境工程、生物制药、人力资源管理、工商管理、自动化、电子信息工程、电子信息科学与技术、建筑电气与智能化</w:t>
            </w:r>
          </w:p>
        </w:tc>
      </w:tr>
      <w:tr w:rsidR="00451D83">
        <w:trPr>
          <w:cantSplit/>
          <w:trHeight w:hRule="exact" w:val="2404"/>
          <w:jc w:val="center"/>
        </w:trPr>
        <w:tc>
          <w:tcPr>
            <w:tcW w:w="1653" w:type="dxa"/>
            <w:vMerge/>
            <w:tcBorders>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3186" w:type="dxa"/>
            <w:vMerge/>
            <w:tcBorders>
              <w:left w:val="single" w:sz="6" w:space="0" w:color="auto"/>
              <w:bottom w:val="single" w:sz="6" w:space="0" w:color="auto"/>
              <w:right w:val="single" w:sz="6" w:space="0" w:color="auto"/>
            </w:tcBorders>
            <w:vAlign w:val="center"/>
          </w:tcPr>
          <w:p w:rsidR="00451D83" w:rsidRDefault="00451D83">
            <w:pPr>
              <w:spacing w:line="240" w:lineRule="exact"/>
              <w:ind w:left="57"/>
              <w:rPr>
                <w:rFonts w:ascii="华文仿宋" w:eastAsia="华文仿宋" w:hAnsi="华文仿宋" w:cs="Arial Unicode MS"/>
                <w:color w:val="000000"/>
                <w:szCs w:val="21"/>
              </w:rPr>
            </w:pPr>
          </w:p>
        </w:tc>
        <w:tc>
          <w:tcPr>
            <w:tcW w:w="954" w:type="dxa"/>
            <w:vMerge/>
            <w:tcBorders>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779" w:type="dxa"/>
            <w:vMerge/>
            <w:tcBorders>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676" w:type="dxa"/>
            <w:vMerge/>
            <w:tcBorders>
              <w:left w:val="single" w:sz="6" w:space="0" w:color="auto"/>
              <w:bottom w:val="single" w:sz="6" w:space="0" w:color="auto"/>
              <w:right w:val="single" w:sz="6" w:space="0" w:color="auto"/>
            </w:tcBorders>
            <w:vAlign w:val="center"/>
          </w:tcPr>
          <w:p w:rsidR="00451D83" w:rsidRDefault="00451D83">
            <w:pPr>
              <w:spacing w:line="240" w:lineRule="exact"/>
              <w:jc w:val="center"/>
              <w:rPr>
                <w:rFonts w:ascii="华文仿宋" w:eastAsia="华文仿宋" w:hAnsi="华文仿宋" w:cs="Arial Unicode MS"/>
                <w:color w:val="000000"/>
                <w:szCs w:val="21"/>
              </w:rPr>
            </w:pPr>
          </w:p>
        </w:tc>
        <w:tc>
          <w:tcPr>
            <w:tcW w:w="1946" w:type="dxa"/>
            <w:tcBorders>
              <w:top w:val="single" w:sz="6" w:space="0" w:color="auto"/>
              <w:left w:val="single" w:sz="6" w:space="0" w:color="auto"/>
              <w:bottom w:val="single" w:sz="6" w:space="0" w:color="auto"/>
              <w:right w:val="single" w:sz="4" w:space="0" w:color="auto"/>
            </w:tcBorders>
            <w:vAlign w:val="center"/>
          </w:tcPr>
          <w:p w:rsidR="00451D83" w:rsidRDefault="001364CD">
            <w:pPr>
              <w:spacing w:line="240" w:lineRule="exact"/>
              <w:jc w:val="center"/>
              <w:rPr>
                <w:rFonts w:ascii="华文仿宋" w:eastAsia="华文仿宋" w:hAnsi="华文仿宋" w:cs="Arial Unicode MS"/>
                <w:color w:val="000000"/>
                <w:szCs w:val="21"/>
              </w:rPr>
            </w:pPr>
            <w:r>
              <w:rPr>
                <w:rFonts w:ascii="华文仿宋" w:eastAsia="华文仿宋" w:hAnsi="华文仿宋" w:cs="Arial Unicode MS" w:hint="eastAsia"/>
                <w:color w:val="000000"/>
                <w:szCs w:val="21"/>
              </w:rPr>
              <w:t>建议双学期开设的专业：通信工程、电气工程及其自动化、电气工程及其自动化（中外合作）、化学工程与工艺、纺织工程、服装设计与工程、物流管理、高分子材料与工程、应用化学</w:t>
            </w:r>
          </w:p>
        </w:tc>
      </w:tr>
    </w:tbl>
    <w:p w:rsidR="00451D83" w:rsidRDefault="00451D83">
      <w:pPr>
        <w:snapToGrid w:val="0"/>
        <w:jc w:val="center"/>
        <w:rPr>
          <w:rFonts w:ascii="华文仿宋" w:eastAsia="华文仿宋" w:hAnsi="华文仿宋" w:cs="Arial Unicode MS"/>
          <w:b/>
          <w:color w:val="000000"/>
          <w:spacing w:val="-6"/>
          <w:szCs w:val="21"/>
        </w:rPr>
      </w:pPr>
    </w:p>
    <w:p w:rsidR="00451D83" w:rsidRDefault="001364CD">
      <w:pPr>
        <w:snapToGrid w:val="0"/>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表</w:t>
      </w:r>
      <w:r>
        <w:rPr>
          <w:rFonts w:ascii="华文仿宋" w:eastAsia="华文仿宋" w:hAnsi="华文仿宋" w:cs="Arial Unicode MS" w:hint="eastAsia"/>
          <w:b/>
          <w:color w:val="000000"/>
          <w:spacing w:val="-6"/>
          <w:szCs w:val="21"/>
        </w:rPr>
        <w:t>5</w:t>
      </w:r>
      <w:r>
        <w:rPr>
          <w:rFonts w:ascii="华文仿宋" w:eastAsia="华文仿宋" w:hAnsi="华文仿宋" w:cs="Arial Unicode MS" w:hint="eastAsia"/>
          <w:b/>
          <w:color w:val="000000"/>
          <w:spacing w:val="-6"/>
          <w:szCs w:val="21"/>
        </w:rPr>
        <w:t>实践教学环节设置</w:t>
      </w:r>
    </w:p>
    <w:tbl>
      <w:tblPr>
        <w:tblW w:w="92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874"/>
        <w:gridCol w:w="2122"/>
        <w:gridCol w:w="1260"/>
        <w:gridCol w:w="755"/>
        <w:gridCol w:w="3259"/>
      </w:tblGrid>
      <w:tr w:rsidR="00451D83">
        <w:trPr>
          <w:cantSplit/>
          <w:trHeight w:val="360"/>
          <w:tblHeader/>
          <w:jc w:val="center"/>
        </w:trPr>
        <w:tc>
          <w:tcPr>
            <w:tcW w:w="1874" w:type="dxa"/>
            <w:vAlign w:val="center"/>
          </w:tcPr>
          <w:p w:rsidR="00451D83" w:rsidRDefault="001364CD">
            <w:pPr>
              <w:spacing w:line="240" w:lineRule="exact"/>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课程编号</w:t>
            </w:r>
          </w:p>
        </w:tc>
        <w:tc>
          <w:tcPr>
            <w:tcW w:w="2122" w:type="dxa"/>
            <w:vAlign w:val="center"/>
          </w:tcPr>
          <w:p w:rsidR="00451D83" w:rsidRDefault="001364CD">
            <w:pPr>
              <w:spacing w:line="240" w:lineRule="exact"/>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实践名称</w:t>
            </w:r>
          </w:p>
        </w:tc>
        <w:tc>
          <w:tcPr>
            <w:tcW w:w="1260" w:type="dxa"/>
            <w:vAlign w:val="center"/>
          </w:tcPr>
          <w:p w:rsidR="00451D83" w:rsidRDefault="001364CD">
            <w:pPr>
              <w:spacing w:line="240" w:lineRule="exact"/>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周数</w:t>
            </w:r>
          </w:p>
        </w:tc>
        <w:tc>
          <w:tcPr>
            <w:tcW w:w="755" w:type="dxa"/>
            <w:vAlign w:val="center"/>
          </w:tcPr>
          <w:p w:rsidR="00451D83" w:rsidRDefault="001364CD">
            <w:pPr>
              <w:spacing w:line="240" w:lineRule="exact"/>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学分</w:t>
            </w:r>
          </w:p>
        </w:tc>
        <w:tc>
          <w:tcPr>
            <w:tcW w:w="3259" w:type="dxa"/>
            <w:vAlign w:val="center"/>
          </w:tcPr>
          <w:p w:rsidR="00451D83" w:rsidRDefault="001364CD">
            <w:pPr>
              <w:spacing w:line="240" w:lineRule="exact"/>
              <w:jc w:val="center"/>
              <w:rPr>
                <w:rFonts w:ascii="华文仿宋" w:eastAsia="华文仿宋" w:hAnsi="华文仿宋" w:cs="Arial Unicode MS"/>
                <w:b/>
                <w:color w:val="000000"/>
                <w:spacing w:val="-6"/>
                <w:szCs w:val="21"/>
              </w:rPr>
            </w:pPr>
            <w:r>
              <w:rPr>
                <w:rFonts w:ascii="华文仿宋" w:eastAsia="华文仿宋" w:hAnsi="华文仿宋" w:cs="Arial Unicode MS" w:hint="eastAsia"/>
                <w:b/>
                <w:color w:val="000000"/>
                <w:spacing w:val="-6"/>
                <w:szCs w:val="21"/>
              </w:rPr>
              <w:t>备注</w:t>
            </w:r>
          </w:p>
        </w:tc>
      </w:tr>
      <w:tr w:rsidR="00451D83">
        <w:trPr>
          <w:cantSplit/>
          <w:trHeight w:hRule="exact" w:val="471"/>
          <w:jc w:val="center"/>
        </w:trPr>
        <w:tc>
          <w:tcPr>
            <w:tcW w:w="1874"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15351041</w:t>
            </w: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工程训练Ⅰ</w:t>
            </w:r>
            <w:r>
              <w:rPr>
                <w:rFonts w:ascii="华文仿宋" w:eastAsia="华文仿宋" w:hAnsi="华文仿宋" w:cs="Arial Unicode MS" w:hint="eastAsia"/>
                <w:color w:val="000000" w:themeColor="text1"/>
                <w:spacing w:val="-6"/>
                <w:szCs w:val="21"/>
              </w:rPr>
              <w:t>(1)</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p>
        </w:tc>
        <w:tc>
          <w:tcPr>
            <w:tcW w:w="3259" w:type="dxa"/>
            <w:vMerge w:val="restart"/>
            <w:vAlign w:val="center"/>
          </w:tcPr>
          <w:p w:rsidR="00451D83" w:rsidRDefault="001364CD">
            <w:pPr>
              <w:spacing w:line="240" w:lineRule="exact"/>
              <w:ind w:firstLineChars="50" w:firstLine="99"/>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机类专业选修，课内，分两学期进行，建议</w:t>
            </w:r>
            <w:r>
              <w:rPr>
                <w:rFonts w:ascii="华文仿宋" w:eastAsia="华文仿宋" w:hAnsi="华文仿宋" w:cs="Arial Unicode MS" w:hint="eastAsia"/>
                <w:color w:val="000000" w:themeColor="text1"/>
                <w:spacing w:val="-6"/>
                <w:szCs w:val="21"/>
              </w:rPr>
              <w:t>2</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或</w:t>
            </w: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4</w:t>
            </w:r>
            <w:r>
              <w:rPr>
                <w:rFonts w:ascii="华文仿宋" w:eastAsia="华文仿宋" w:hAnsi="华文仿宋" w:cs="Arial Unicode MS" w:hint="eastAsia"/>
                <w:color w:val="000000" w:themeColor="text1"/>
                <w:spacing w:val="-6"/>
                <w:szCs w:val="21"/>
              </w:rPr>
              <w:t>学期设置。</w:t>
            </w:r>
          </w:p>
        </w:tc>
      </w:tr>
      <w:tr w:rsidR="00451D83">
        <w:trPr>
          <w:cantSplit/>
          <w:trHeight w:hRule="exact" w:val="591"/>
          <w:jc w:val="center"/>
        </w:trPr>
        <w:tc>
          <w:tcPr>
            <w:tcW w:w="1874"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15351042</w:t>
            </w: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工程训练Ⅰ</w:t>
            </w:r>
            <w:r>
              <w:rPr>
                <w:rFonts w:ascii="华文仿宋" w:eastAsia="华文仿宋" w:hAnsi="华文仿宋" w:cs="Arial Unicode MS" w:hint="eastAsia"/>
                <w:color w:val="000000" w:themeColor="text1"/>
                <w:spacing w:val="-6"/>
                <w:szCs w:val="21"/>
              </w:rPr>
              <w:t>(2)</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p>
        </w:tc>
        <w:tc>
          <w:tcPr>
            <w:tcW w:w="3259" w:type="dxa"/>
            <w:vMerge/>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r>
      <w:tr w:rsidR="00451D83">
        <w:trPr>
          <w:cantSplit/>
          <w:trHeight w:hRule="exact" w:val="627"/>
          <w:jc w:val="center"/>
        </w:trPr>
        <w:tc>
          <w:tcPr>
            <w:tcW w:w="1874"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15351051</w:t>
            </w: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工程训练Ⅱ</w:t>
            </w:r>
            <w:r>
              <w:rPr>
                <w:rFonts w:ascii="华文仿宋" w:eastAsia="华文仿宋" w:hAnsi="华文仿宋" w:cs="Arial Unicode MS" w:hint="eastAsia"/>
                <w:color w:val="000000" w:themeColor="text1"/>
                <w:spacing w:val="-6"/>
                <w:szCs w:val="21"/>
              </w:rPr>
              <w:t>(1)</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3259" w:type="dxa"/>
            <w:vMerge w:val="restart"/>
            <w:vAlign w:val="center"/>
          </w:tcPr>
          <w:p w:rsidR="00451D83" w:rsidRDefault="001364CD">
            <w:pPr>
              <w:spacing w:line="240" w:lineRule="exact"/>
              <w:ind w:firstLineChars="100" w:firstLine="198"/>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电类、近机类专业选修，课内，分两学期进行，建议</w:t>
            </w:r>
            <w:r>
              <w:rPr>
                <w:rFonts w:ascii="华文仿宋" w:eastAsia="华文仿宋" w:hAnsi="华文仿宋" w:cs="Arial Unicode MS" w:hint="eastAsia"/>
                <w:color w:val="000000" w:themeColor="text1"/>
                <w:spacing w:val="-6"/>
                <w:szCs w:val="21"/>
              </w:rPr>
              <w:t>2</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或</w:t>
            </w: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4</w:t>
            </w:r>
            <w:r>
              <w:rPr>
                <w:rFonts w:ascii="华文仿宋" w:eastAsia="华文仿宋" w:hAnsi="华文仿宋" w:cs="Arial Unicode MS" w:hint="eastAsia"/>
                <w:color w:val="000000" w:themeColor="text1"/>
                <w:spacing w:val="-6"/>
                <w:szCs w:val="21"/>
              </w:rPr>
              <w:t>学期设置。</w:t>
            </w:r>
          </w:p>
        </w:tc>
      </w:tr>
      <w:tr w:rsidR="00451D83">
        <w:trPr>
          <w:cantSplit/>
          <w:trHeight w:hRule="exact" w:val="638"/>
          <w:jc w:val="center"/>
        </w:trPr>
        <w:tc>
          <w:tcPr>
            <w:tcW w:w="1874"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15351052</w:t>
            </w: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工程训练Ⅱ</w:t>
            </w:r>
            <w:r>
              <w:rPr>
                <w:rFonts w:ascii="华文仿宋" w:eastAsia="华文仿宋" w:hAnsi="华文仿宋" w:cs="Arial Unicode MS" w:hint="eastAsia"/>
                <w:color w:val="000000" w:themeColor="text1"/>
                <w:spacing w:val="-6"/>
                <w:szCs w:val="21"/>
              </w:rPr>
              <w:t>(2)</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3259" w:type="dxa"/>
            <w:vMerge/>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r>
      <w:tr w:rsidR="00451D83">
        <w:trPr>
          <w:cantSplit/>
          <w:trHeight w:hRule="exact" w:val="789"/>
          <w:jc w:val="center"/>
        </w:trPr>
        <w:tc>
          <w:tcPr>
            <w:tcW w:w="1874"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15351060</w:t>
            </w: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工程训练Ⅲ</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2</w:t>
            </w:r>
          </w:p>
        </w:tc>
        <w:tc>
          <w:tcPr>
            <w:tcW w:w="3259" w:type="dxa"/>
            <w:vAlign w:val="center"/>
          </w:tcPr>
          <w:p w:rsidR="00451D83" w:rsidRDefault="001364CD">
            <w:pPr>
              <w:spacing w:line="240" w:lineRule="exact"/>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 xml:space="preserve">  </w:t>
            </w:r>
            <w:r>
              <w:rPr>
                <w:rFonts w:ascii="华文仿宋" w:eastAsia="华文仿宋" w:hAnsi="华文仿宋" w:cs="Arial Unicode MS" w:hint="eastAsia"/>
                <w:color w:val="000000" w:themeColor="text1"/>
                <w:spacing w:val="-6"/>
                <w:szCs w:val="21"/>
              </w:rPr>
              <w:t>相关专业选修，课内，建议</w:t>
            </w:r>
            <w:r>
              <w:rPr>
                <w:rFonts w:ascii="华文仿宋" w:eastAsia="华文仿宋" w:hAnsi="华文仿宋" w:cs="Arial Unicode MS" w:hint="eastAsia"/>
                <w:color w:val="000000" w:themeColor="text1"/>
                <w:spacing w:val="-6"/>
                <w:szCs w:val="21"/>
              </w:rPr>
              <w:t>2</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4</w:t>
            </w:r>
            <w:r>
              <w:rPr>
                <w:rFonts w:ascii="华文仿宋" w:eastAsia="华文仿宋" w:hAnsi="华文仿宋" w:cs="Arial Unicode MS" w:hint="eastAsia"/>
                <w:color w:val="000000" w:themeColor="text1"/>
                <w:spacing w:val="-6"/>
                <w:szCs w:val="21"/>
              </w:rPr>
              <w:t>学期设置。</w:t>
            </w:r>
          </w:p>
        </w:tc>
      </w:tr>
      <w:tr w:rsidR="00451D83">
        <w:trPr>
          <w:cantSplit/>
          <w:trHeight w:hRule="exact" w:val="59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第二课堂</w:t>
            </w:r>
          </w:p>
        </w:tc>
        <w:tc>
          <w:tcPr>
            <w:tcW w:w="1260"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highlight w:val="red"/>
              </w:rPr>
            </w:pP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w:t>
            </w:r>
          </w:p>
        </w:tc>
        <w:tc>
          <w:tcPr>
            <w:tcW w:w="3259" w:type="dxa"/>
            <w:vAlign w:val="center"/>
          </w:tcPr>
          <w:p w:rsidR="00451D83" w:rsidRDefault="001364CD">
            <w:pPr>
              <w:spacing w:line="240" w:lineRule="exact"/>
              <w:jc w:val="center"/>
              <w:rPr>
                <w:rFonts w:ascii="华文仿宋" w:eastAsia="华文仿宋" w:hAnsi="华文仿宋" w:cs="Arial Unicode MS"/>
                <w:spacing w:val="-6"/>
                <w:szCs w:val="21"/>
              </w:rPr>
            </w:pPr>
            <w:r>
              <w:rPr>
                <w:rFonts w:ascii="华文仿宋" w:eastAsia="华文仿宋" w:hAnsi="华文仿宋" w:cs="Arial Unicode MS" w:hint="eastAsia"/>
                <w:spacing w:val="-6"/>
                <w:szCs w:val="21"/>
              </w:rPr>
              <w:t>第</w:t>
            </w:r>
            <w:r>
              <w:rPr>
                <w:rFonts w:ascii="华文仿宋" w:eastAsia="华文仿宋" w:hAnsi="华文仿宋" w:cs="Arial Unicode MS" w:hint="eastAsia"/>
                <w:spacing w:val="-6"/>
                <w:szCs w:val="21"/>
              </w:rPr>
              <w:t>2</w:t>
            </w:r>
            <w:r>
              <w:rPr>
                <w:rFonts w:ascii="华文仿宋" w:eastAsia="华文仿宋" w:hAnsi="华文仿宋" w:cs="Arial Unicode MS" w:hint="eastAsia"/>
                <w:spacing w:val="-6"/>
                <w:szCs w:val="21"/>
              </w:rPr>
              <w:t>学期末认定学分</w:t>
            </w:r>
          </w:p>
        </w:tc>
      </w:tr>
      <w:tr w:rsidR="00451D83">
        <w:trPr>
          <w:cantSplit/>
          <w:trHeight w:hRule="exact" w:val="701"/>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第二课堂</w:t>
            </w:r>
          </w:p>
        </w:tc>
        <w:tc>
          <w:tcPr>
            <w:tcW w:w="1260"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highlight w:val="red"/>
              </w:rPr>
            </w:pP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w:t>
            </w:r>
          </w:p>
        </w:tc>
        <w:tc>
          <w:tcPr>
            <w:tcW w:w="3259" w:type="dxa"/>
            <w:vAlign w:val="center"/>
          </w:tcPr>
          <w:p w:rsidR="00451D83" w:rsidRDefault="001364CD">
            <w:pPr>
              <w:spacing w:line="240" w:lineRule="exact"/>
              <w:jc w:val="center"/>
              <w:rPr>
                <w:rFonts w:ascii="华文仿宋" w:eastAsia="华文仿宋" w:hAnsi="华文仿宋" w:cs="Arial Unicode MS"/>
                <w:spacing w:val="-6"/>
                <w:szCs w:val="21"/>
              </w:rPr>
            </w:pPr>
            <w:r>
              <w:rPr>
                <w:rFonts w:ascii="华文仿宋" w:eastAsia="华文仿宋" w:hAnsi="华文仿宋" w:cs="Arial Unicode MS" w:hint="eastAsia"/>
                <w:spacing w:val="-6"/>
                <w:szCs w:val="21"/>
              </w:rPr>
              <w:t>第</w:t>
            </w:r>
            <w:r>
              <w:rPr>
                <w:rFonts w:ascii="华文仿宋" w:eastAsia="华文仿宋" w:hAnsi="华文仿宋" w:cs="Arial Unicode MS" w:hint="eastAsia"/>
                <w:spacing w:val="-6"/>
                <w:szCs w:val="21"/>
              </w:rPr>
              <w:t>4</w:t>
            </w:r>
            <w:r>
              <w:rPr>
                <w:rFonts w:ascii="华文仿宋" w:eastAsia="华文仿宋" w:hAnsi="华文仿宋" w:cs="Arial Unicode MS" w:hint="eastAsia"/>
                <w:spacing w:val="-6"/>
                <w:szCs w:val="21"/>
              </w:rPr>
              <w:t>学期末认定学分</w:t>
            </w:r>
          </w:p>
        </w:tc>
      </w:tr>
      <w:tr w:rsidR="00451D83">
        <w:trPr>
          <w:cantSplit/>
          <w:trHeight w:hRule="exact" w:val="853"/>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第二课堂</w:t>
            </w:r>
          </w:p>
        </w:tc>
        <w:tc>
          <w:tcPr>
            <w:tcW w:w="1260"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highlight w:val="red"/>
              </w:rPr>
            </w:pP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w:t>
            </w:r>
          </w:p>
        </w:tc>
        <w:tc>
          <w:tcPr>
            <w:tcW w:w="3259" w:type="dxa"/>
            <w:vAlign w:val="center"/>
          </w:tcPr>
          <w:p w:rsidR="00451D83" w:rsidRDefault="001364CD">
            <w:pPr>
              <w:spacing w:line="240" w:lineRule="exact"/>
              <w:jc w:val="center"/>
              <w:rPr>
                <w:rFonts w:ascii="华文仿宋" w:eastAsia="华文仿宋" w:hAnsi="华文仿宋" w:cs="Arial Unicode MS"/>
                <w:spacing w:val="-6"/>
                <w:szCs w:val="21"/>
              </w:rPr>
            </w:pPr>
            <w:r>
              <w:rPr>
                <w:rFonts w:ascii="华文仿宋" w:eastAsia="华文仿宋" w:hAnsi="华文仿宋" w:cs="Arial Unicode MS" w:hint="eastAsia"/>
                <w:spacing w:val="-6"/>
                <w:szCs w:val="21"/>
              </w:rPr>
              <w:t>第</w:t>
            </w:r>
            <w:r>
              <w:rPr>
                <w:rFonts w:ascii="华文仿宋" w:eastAsia="华文仿宋" w:hAnsi="华文仿宋" w:cs="Arial Unicode MS" w:hint="eastAsia"/>
                <w:spacing w:val="-6"/>
                <w:szCs w:val="21"/>
              </w:rPr>
              <w:t>6</w:t>
            </w:r>
            <w:r>
              <w:rPr>
                <w:rFonts w:ascii="华文仿宋" w:eastAsia="华文仿宋" w:hAnsi="华文仿宋" w:cs="Arial Unicode MS" w:hint="eastAsia"/>
                <w:spacing w:val="-6"/>
                <w:szCs w:val="21"/>
              </w:rPr>
              <w:t>学期末认定学分</w:t>
            </w:r>
          </w:p>
        </w:tc>
      </w:tr>
      <w:tr w:rsidR="00451D83">
        <w:trPr>
          <w:cantSplit/>
          <w:trHeight w:hRule="exact" w:val="567"/>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第二课堂</w:t>
            </w:r>
          </w:p>
          <w:p w:rsidR="00451D83" w:rsidRDefault="00451D83">
            <w:pPr>
              <w:spacing w:line="240" w:lineRule="exact"/>
              <w:ind w:left="113"/>
              <w:rPr>
                <w:rFonts w:ascii="华文仿宋" w:eastAsia="华文仿宋" w:hAnsi="华文仿宋" w:cs="Arial Unicode MS"/>
                <w:color w:val="000000" w:themeColor="text1"/>
                <w:spacing w:val="-6"/>
                <w:szCs w:val="21"/>
              </w:rPr>
            </w:pPr>
          </w:p>
          <w:p w:rsidR="00451D83" w:rsidRDefault="00451D83">
            <w:pPr>
              <w:spacing w:line="240" w:lineRule="exact"/>
              <w:ind w:left="113"/>
              <w:rPr>
                <w:rFonts w:ascii="华文仿宋" w:eastAsia="华文仿宋" w:hAnsi="华文仿宋" w:cs="Arial Unicode MS"/>
                <w:color w:val="000000" w:themeColor="text1"/>
                <w:spacing w:val="-6"/>
                <w:szCs w:val="21"/>
              </w:rPr>
            </w:pPr>
          </w:p>
        </w:tc>
        <w:tc>
          <w:tcPr>
            <w:tcW w:w="1260" w:type="dxa"/>
            <w:vAlign w:val="center"/>
          </w:tcPr>
          <w:p w:rsidR="00451D83" w:rsidRDefault="00451D83">
            <w:pPr>
              <w:spacing w:line="240" w:lineRule="exact"/>
              <w:jc w:val="center"/>
              <w:rPr>
                <w:rFonts w:ascii="华文仿宋" w:eastAsia="华文仿宋" w:hAnsi="华文仿宋" w:cs="Arial Unicode MS"/>
                <w:color w:val="000000" w:themeColor="text1"/>
                <w:spacing w:val="-6"/>
                <w:szCs w:val="21"/>
                <w:highlight w:val="red"/>
              </w:rPr>
            </w:pP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w:t>
            </w:r>
          </w:p>
        </w:tc>
        <w:tc>
          <w:tcPr>
            <w:tcW w:w="3259" w:type="dxa"/>
            <w:vAlign w:val="center"/>
          </w:tcPr>
          <w:p w:rsidR="00451D83" w:rsidRDefault="001364CD">
            <w:pPr>
              <w:spacing w:line="240" w:lineRule="exact"/>
              <w:jc w:val="center"/>
              <w:rPr>
                <w:rFonts w:ascii="华文仿宋" w:eastAsia="华文仿宋" w:hAnsi="华文仿宋" w:cs="Arial Unicode MS"/>
                <w:spacing w:val="-6"/>
                <w:szCs w:val="21"/>
              </w:rPr>
            </w:pPr>
            <w:r>
              <w:rPr>
                <w:rFonts w:ascii="华文仿宋" w:eastAsia="华文仿宋" w:hAnsi="华文仿宋" w:cs="Arial Unicode MS" w:hint="eastAsia"/>
                <w:spacing w:val="-6"/>
                <w:szCs w:val="21"/>
              </w:rPr>
              <w:t>第</w:t>
            </w:r>
            <w:r>
              <w:rPr>
                <w:rFonts w:ascii="华文仿宋" w:eastAsia="华文仿宋" w:hAnsi="华文仿宋" w:cs="Arial Unicode MS" w:hint="eastAsia"/>
                <w:spacing w:val="-6"/>
                <w:szCs w:val="21"/>
              </w:rPr>
              <w:t>8</w:t>
            </w:r>
            <w:r>
              <w:rPr>
                <w:rFonts w:ascii="华文仿宋" w:eastAsia="华文仿宋" w:hAnsi="华文仿宋" w:cs="Arial Unicode MS" w:hint="eastAsia"/>
                <w:spacing w:val="-6"/>
                <w:szCs w:val="21"/>
              </w:rPr>
              <w:t>学期末认定学分</w:t>
            </w:r>
          </w:p>
        </w:tc>
      </w:tr>
      <w:tr w:rsidR="00451D83">
        <w:trPr>
          <w:cantSplit/>
          <w:trHeight w:hRule="exact" w:val="28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认识实习</w:t>
            </w:r>
          </w:p>
        </w:tc>
        <w:tc>
          <w:tcPr>
            <w:tcW w:w="1260"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1</w:t>
            </w:r>
            <w:r>
              <w:rPr>
                <w:rFonts w:ascii="华文仿宋" w:eastAsia="华文仿宋" w:hAnsi="华文仿宋" w:cs="Arial Unicode MS" w:hint="eastAsia"/>
                <w:color w:val="000000"/>
                <w:spacing w:val="-6"/>
                <w:szCs w:val="21"/>
              </w:rPr>
              <w:t>周</w:t>
            </w:r>
          </w:p>
        </w:tc>
        <w:tc>
          <w:tcPr>
            <w:tcW w:w="755"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1</w:t>
            </w:r>
          </w:p>
        </w:tc>
        <w:tc>
          <w:tcPr>
            <w:tcW w:w="3259"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课内</w:t>
            </w:r>
          </w:p>
        </w:tc>
      </w:tr>
      <w:tr w:rsidR="00451D83">
        <w:trPr>
          <w:cantSplit/>
          <w:trHeight w:hRule="exact" w:val="28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生产实习（或专业实习）</w:t>
            </w:r>
          </w:p>
        </w:tc>
        <w:tc>
          <w:tcPr>
            <w:tcW w:w="1260"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2</w:t>
            </w:r>
            <w:r>
              <w:rPr>
                <w:rFonts w:ascii="华文仿宋" w:eastAsia="华文仿宋" w:hAnsi="华文仿宋" w:cs="Arial Unicode MS" w:hint="eastAsia"/>
                <w:color w:val="000000"/>
                <w:spacing w:val="-6"/>
                <w:szCs w:val="21"/>
              </w:rPr>
              <w:t>～</w:t>
            </w:r>
            <w:r>
              <w:rPr>
                <w:rFonts w:ascii="华文仿宋" w:eastAsia="华文仿宋" w:hAnsi="华文仿宋" w:cs="Arial Unicode MS" w:hint="eastAsia"/>
                <w:color w:val="000000"/>
                <w:spacing w:val="-6"/>
                <w:szCs w:val="21"/>
              </w:rPr>
              <w:t>4</w:t>
            </w:r>
            <w:r>
              <w:rPr>
                <w:rFonts w:ascii="华文仿宋" w:eastAsia="华文仿宋" w:hAnsi="华文仿宋" w:cs="Arial Unicode MS" w:hint="eastAsia"/>
                <w:color w:val="000000"/>
                <w:spacing w:val="-6"/>
                <w:szCs w:val="21"/>
              </w:rPr>
              <w:t>周</w:t>
            </w:r>
          </w:p>
        </w:tc>
        <w:tc>
          <w:tcPr>
            <w:tcW w:w="755"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2</w:t>
            </w:r>
            <w:r>
              <w:rPr>
                <w:rFonts w:ascii="华文仿宋" w:eastAsia="华文仿宋" w:hAnsi="华文仿宋" w:cs="Arial Unicode MS" w:hint="eastAsia"/>
                <w:color w:val="000000"/>
                <w:spacing w:val="-6"/>
                <w:szCs w:val="21"/>
              </w:rPr>
              <w:t>～</w:t>
            </w:r>
            <w:r>
              <w:rPr>
                <w:rFonts w:ascii="华文仿宋" w:eastAsia="华文仿宋" w:hAnsi="华文仿宋" w:cs="Arial Unicode MS" w:hint="eastAsia"/>
                <w:color w:val="000000"/>
                <w:spacing w:val="-6"/>
                <w:szCs w:val="21"/>
              </w:rPr>
              <w:t>4</w:t>
            </w:r>
          </w:p>
        </w:tc>
        <w:tc>
          <w:tcPr>
            <w:tcW w:w="3259"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课内</w:t>
            </w:r>
          </w:p>
        </w:tc>
      </w:tr>
      <w:tr w:rsidR="00451D83">
        <w:trPr>
          <w:cantSplit/>
          <w:trHeight w:hRule="exact" w:val="28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课程设计</w:t>
            </w:r>
          </w:p>
        </w:tc>
        <w:tc>
          <w:tcPr>
            <w:tcW w:w="1260"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1</w:t>
            </w:r>
            <w:r>
              <w:rPr>
                <w:rFonts w:ascii="华文仿宋" w:eastAsia="华文仿宋" w:hAnsi="华文仿宋" w:cs="Arial Unicode MS" w:hint="eastAsia"/>
                <w:color w:val="000000"/>
                <w:spacing w:val="-6"/>
                <w:szCs w:val="21"/>
              </w:rPr>
              <w:t>～</w:t>
            </w:r>
            <w:r>
              <w:rPr>
                <w:rFonts w:ascii="华文仿宋" w:eastAsia="华文仿宋" w:hAnsi="华文仿宋" w:cs="Arial Unicode MS" w:hint="eastAsia"/>
                <w:color w:val="000000"/>
                <w:spacing w:val="-6"/>
                <w:szCs w:val="21"/>
              </w:rPr>
              <w:t>2</w:t>
            </w:r>
            <w:r>
              <w:rPr>
                <w:rFonts w:ascii="华文仿宋" w:eastAsia="华文仿宋" w:hAnsi="华文仿宋" w:cs="Arial Unicode MS" w:hint="eastAsia"/>
                <w:color w:val="000000"/>
                <w:spacing w:val="-6"/>
                <w:szCs w:val="21"/>
              </w:rPr>
              <w:t>周</w:t>
            </w:r>
          </w:p>
        </w:tc>
        <w:tc>
          <w:tcPr>
            <w:tcW w:w="755"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1</w:t>
            </w:r>
            <w:r>
              <w:rPr>
                <w:rFonts w:ascii="华文仿宋" w:eastAsia="华文仿宋" w:hAnsi="华文仿宋" w:cs="Arial Unicode MS" w:hint="eastAsia"/>
                <w:color w:val="000000"/>
                <w:spacing w:val="-6"/>
                <w:szCs w:val="21"/>
              </w:rPr>
              <w:t>～</w:t>
            </w:r>
            <w:r>
              <w:rPr>
                <w:rFonts w:ascii="华文仿宋" w:eastAsia="华文仿宋" w:hAnsi="华文仿宋" w:cs="Arial Unicode MS" w:hint="eastAsia"/>
                <w:color w:val="000000"/>
                <w:spacing w:val="-6"/>
                <w:szCs w:val="21"/>
              </w:rPr>
              <w:t>2</w:t>
            </w:r>
          </w:p>
        </w:tc>
        <w:tc>
          <w:tcPr>
            <w:tcW w:w="3259"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课内</w:t>
            </w:r>
          </w:p>
        </w:tc>
      </w:tr>
      <w:tr w:rsidR="00451D83">
        <w:trPr>
          <w:cantSplit/>
          <w:trHeight w:hRule="exact" w:val="28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社会实践</w:t>
            </w:r>
          </w:p>
        </w:tc>
        <w:tc>
          <w:tcPr>
            <w:tcW w:w="1260"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4</w:t>
            </w:r>
            <w:r>
              <w:rPr>
                <w:rFonts w:ascii="华文仿宋" w:eastAsia="华文仿宋" w:hAnsi="华文仿宋" w:cs="Arial Unicode MS" w:hint="eastAsia"/>
                <w:color w:val="000000"/>
                <w:spacing w:val="-6"/>
                <w:szCs w:val="21"/>
              </w:rPr>
              <w:t>周</w:t>
            </w:r>
          </w:p>
        </w:tc>
        <w:tc>
          <w:tcPr>
            <w:tcW w:w="755"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3259" w:type="dxa"/>
            <w:vAlign w:val="center"/>
          </w:tcPr>
          <w:p w:rsidR="00451D83" w:rsidRDefault="001364CD">
            <w:pPr>
              <w:spacing w:line="240" w:lineRule="exact"/>
              <w:jc w:val="center"/>
              <w:rPr>
                <w:rFonts w:ascii="华文仿宋" w:eastAsia="华文仿宋" w:hAnsi="华文仿宋" w:cs="Arial Unicode MS"/>
                <w:color w:val="000000"/>
                <w:spacing w:val="-6"/>
                <w:szCs w:val="21"/>
              </w:rPr>
            </w:pPr>
            <w:r>
              <w:rPr>
                <w:rFonts w:ascii="华文仿宋" w:eastAsia="华文仿宋" w:hAnsi="华文仿宋" w:cs="Arial Unicode MS" w:hint="eastAsia"/>
                <w:color w:val="000000"/>
                <w:spacing w:val="-6"/>
                <w:szCs w:val="21"/>
              </w:rPr>
              <w:t>课外，第</w:t>
            </w:r>
            <w:r>
              <w:rPr>
                <w:rFonts w:ascii="华文仿宋" w:eastAsia="华文仿宋" w:hAnsi="华文仿宋" w:cs="Arial Unicode MS" w:hint="eastAsia"/>
                <w:color w:val="000000"/>
                <w:spacing w:val="-6"/>
                <w:szCs w:val="21"/>
              </w:rPr>
              <w:t>4</w:t>
            </w:r>
            <w:r>
              <w:rPr>
                <w:rFonts w:ascii="华文仿宋" w:eastAsia="华文仿宋" w:hAnsi="华文仿宋" w:cs="Arial Unicode MS" w:hint="eastAsia"/>
                <w:color w:val="000000"/>
                <w:spacing w:val="-6"/>
                <w:szCs w:val="21"/>
              </w:rPr>
              <w:t>学期暑期完成</w:t>
            </w:r>
          </w:p>
        </w:tc>
      </w:tr>
      <w:tr w:rsidR="00451D83">
        <w:trPr>
          <w:cantSplit/>
          <w:trHeight w:hRule="exact" w:val="592"/>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毕业实习</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r>
              <w:rPr>
                <w:rFonts w:ascii="华文仿宋" w:eastAsia="华文仿宋" w:hAnsi="华文仿宋" w:cs="Arial Unicode MS" w:hint="eastAsia"/>
                <w:color w:val="000000" w:themeColor="text1"/>
                <w:spacing w:val="-6"/>
                <w:szCs w:val="21"/>
              </w:rPr>
              <w:t>周</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3</w:t>
            </w:r>
          </w:p>
        </w:tc>
        <w:tc>
          <w:tcPr>
            <w:tcW w:w="3259"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各专业根据《国标》和专业培养需要确定是否单独开设</w:t>
            </w:r>
          </w:p>
        </w:tc>
      </w:tr>
      <w:tr w:rsidR="00451D83">
        <w:trPr>
          <w:cantSplit/>
          <w:trHeight w:hRule="exact" w:val="544"/>
          <w:jc w:val="center"/>
        </w:trPr>
        <w:tc>
          <w:tcPr>
            <w:tcW w:w="1874" w:type="dxa"/>
            <w:vAlign w:val="center"/>
          </w:tcPr>
          <w:p w:rsidR="00451D83" w:rsidRDefault="00451D83">
            <w:pPr>
              <w:spacing w:line="240" w:lineRule="exact"/>
              <w:jc w:val="center"/>
              <w:rPr>
                <w:rFonts w:ascii="华文仿宋" w:eastAsia="华文仿宋" w:hAnsi="华文仿宋" w:cs="Arial Unicode MS"/>
                <w:color w:val="000000"/>
                <w:spacing w:val="-6"/>
                <w:szCs w:val="21"/>
              </w:rPr>
            </w:pPr>
          </w:p>
        </w:tc>
        <w:tc>
          <w:tcPr>
            <w:tcW w:w="2122" w:type="dxa"/>
            <w:vAlign w:val="center"/>
          </w:tcPr>
          <w:p w:rsidR="00451D83" w:rsidRDefault="001364CD">
            <w:pPr>
              <w:spacing w:line="240" w:lineRule="exact"/>
              <w:ind w:left="113"/>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毕业设计（论文）</w:t>
            </w:r>
          </w:p>
        </w:tc>
        <w:tc>
          <w:tcPr>
            <w:tcW w:w="1260"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13</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16</w:t>
            </w:r>
            <w:r>
              <w:rPr>
                <w:rFonts w:ascii="华文仿宋" w:eastAsia="华文仿宋" w:hAnsi="华文仿宋" w:cs="Arial Unicode MS" w:hint="eastAsia"/>
                <w:color w:val="000000" w:themeColor="text1"/>
                <w:spacing w:val="-6"/>
                <w:szCs w:val="21"/>
              </w:rPr>
              <w:t>）周</w:t>
            </w:r>
          </w:p>
        </w:tc>
        <w:tc>
          <w:tcPr>
            <w:tcW w:w="755"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12</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15</w:t>
            </w:r>
            <w:r>
              <w:rPr>
                <w:rFonts w:ascii="华文仿宋" w:eastAsia="华文仿宋" w:hAnsi="华文仿宋" w:cs="Arial Unicode MS" w:hint="eastAsia"/>
                <w:color w:val="000000" w:themeColor="text1"/>
                <w:spacing w:val="-6"/>
                <w:szCs w:val="21"/>
              </w:rPr>
              <w:t>）</w:t>
            </w:r>
          </w:p>
        </w:tc>
        <w:tc>
          <w:tcPr>
            <w:tcW w:w="3259" w:type="dxa"/>
            <w:vAlign w:val="center"/>
          </w:tcPr>
          <w:p w:rsidR="00451D83" w:rsidRDefault="001364CD">
            <w:pPr>
              <w:spacing w:line="240" w:lineRule="exact"/>
              <w:jc w:val="center"/>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单独开设毕业实习（不开设毕业实习）</w:t>
            </w:r>
          </w:p>
        </w:tc>
      </w:tr>
      <w:tr w:rsidR="00451D83">
        <w:trPr>
          <w:cantSplit/>
          <w:trHeight w:hRule="exact" w:val="853"/>
          <w:jc w:val="center"/>
        </w:trPr>
        <w:tc>
          <w:tcPr>
            <w:tcW w:w="9270" w:type="dxa"/>
            <w:gridSpan w:val="5"/>
            <w:vAlign w:val="center"/>
          </w:tcPr>
          <w:p w:rsidR="00451D83" w:rsidRDefault="001364CD">
            <w:pPr>
              <w:spacing w:line="240" w:lineRule="exact"/>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注：</w:t>
            </w:r>
            <w:r>
              <w:rPr>
                <w:rFonts w:ascii="华文仿宋" w:eastAsia="华文仿宋" w:hAnsi="华文仿宋" w:cs="Arial Unicode MS" w:hint="eastAsia"/>
                <w:color w:val="000000" w:themeColor="text1"/>
                <w:spacing w:val="-6"/>
                <w:szCs w:val="21"/>
              </w:rPr>
              <w:t>1.</w:t>
            </w:r>
            <w:r>
              <w:rPr>
                <w:rFonts w:ascii="华文仿宋" w:eastAsia="华文仿宋" w:hAnsi="华文仿宋" w:cs="Arial Unicode MS" w:hint="eastAsia"/>
                <w:color w:val="000000" w:themeColor="text1"/>
                <w:spacing w:val="-6"/>
                <w:szCs w:val="21"/>
              </w:rPr>
              <w:t>第</w:t>
            </w:r>
            <w:r>
              <w:rPr>
                <w:rFonts w:ascii="华文仿宋" w:eastAsia="华文仿宋" w:hAnsi="华文仿宋" w:cs="Arial Unicode MS" w:hint="eastAsia"/>
                <w:color w:val="000000" w:themeColor="text1"/>
                <w:spacing w:val="-6"/>
                <w:szCs w:val="21"/>
              </w:rPr>
              <w:t>1</w:t>
            </w:r>
            <w:r>
              <w:rPr>
                <w:rFonts w:ascii="华文仿宋" w:eastAsia="华文仿宋" w:hAnsi="华文仿宋" w:cs="Arial Unicode MS" w:hint="eastAsia"/>
                <w:color w:val="000000" w:themeColor="text1"/>
                <w:spacing w:val="-6"/>
                <w:szCs w:val="21"/>
              </w:rPr>
              <w:t>至第</w:t>
            </w:r>
            <w:r>
              <w:rPr>
                <w:rFonts w:ascii="华文仿宋" w:eastAsia="华文仿宋" w:hAnsi="华文仿宋" w:cs="Arial Unicode MS" w:hint="eastAsia"/>
                <w:color w:val="000000" w:themeColor="text1"/>
                <w:spacing w:val="-6"/>
                <w:szCs w:val="21"/>
              </w:rPr>
              <w:t>4</w:t>
            </w:r>
            <w:r>
              <w:rPr>
                <w:rFonts w:ascii="华文仿宋" w:eastAsia="华文仿宋" w:hAnsi="华文仿宋" w:cs="Arial Unicode MS" w:hint="eastAsia"/>
                <w:color w:val="000000" w:themeColor="text1"/>
                <w:spacing w:val="-6"/>
                <w:szCs w:val="21"/>
              </w:rPr>
              <w:t>学期，各专业的实践性教学环节不得超过</w:t>
            </w:r>
            <w:r>
              <w:rPr>
                <w:rFonts w:ascii="华文仿宋" w:eastAsia="华文仿宋" w:hAnsi="华文仿宋" w:cs="Arial Unicode MS" w:hint="eastAsia"/>
                <w:color w:val="000000" w:themeColor="text1"/>
                <w:spacing w:val="-6"/>
                <w:szCs w:val="21"/>
              </w:rPr>
              <w:t>2</w:t>
            </w:r>
            <w:r>
              <w:rPr>
                <w:rFonts w:ascii="华文仿宋" w:eastAsia="华文仿宋" w:hAnsi="华文仿宋" w:cs="Arial Unicode MS" w:hint="eastAsia"/>
                <w:color w:val="000000" w:themeColor="text1"/>
                <w:spacing w:val="-6"/>
                <w:szCs w:val="21"/>
              </w:rPr>
              <w:t>周</w:t>
            </w:r>
            <w:r>
              <w:rPr>
                <w:rFonts w:ascii="华文仿宋" w:eastAsia="华文仿宋" w:hAnsi="华文仿宋" w:cs="Arial Unicode MS" w:hint="eastAsia"/>
                <w:color w:val="000000" w:themeColor="text1"/>
                <w:spacing w:val="-6"/>
                <w:szCs w:val="21"/>
              </w:rPr>
              <w:t>/</w:t>
            </w:r>
            <w:r>
              <w:rPr>
                <w:rFonts w:ascii="华文仿宋" w:eastAsia="华文仿宋" w:hAnsi="华文仿宋" w:cs="Arial Unicode MS" w:hint="eastAsia"/>
                <w:color w:val="000000" w:themeColor="text1"/>
                <w:spacing w:val="-6"/>
                <w:szCs w:val="21"/>
              </w:rPr>
              <w:t>学期。</w:t>
            </w:r>
          </w:p>
          <w:p w:rsidR="00451D83" w:rsidRDefault="001364CD">
            <w:pPr>
              <w:spacing w:line="240" w:lineRule="exact"/>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 xml:space="preserve">    2.</w:t>
            </w:r>
            <w:r>
              <w:rPr>
                <w:rFonts w:ascii="华文仿宋" w:eastAsia="华文仿宋" w:hAnsi="华文仿宋" w:cs="Arial Unicode MS" w:hint="eastAsia"/>
                <w:color w:val="000000" w:themeColor="text1"/>
                <w:spacing w:val="-6"/>
                <w:szCs w:val="21"/>
              </w:rPr>
              <w:t>《第二课堂》〉学分认定见《安徽工程大学学生体育美育劳动教育及社会责任教育培养及学分认定办法</w:t>
            </w:r>
          </w:p>
          <w:p w:rsidR="00451D83" w:rsidRDefault="001364CD">
            <w:pPr>
              <w:spacing w:line="240" w:lineRule="exact"/>
              <w:rPr>
                <w:rFonts w:ascii="华文仿宋" w:eastAsia="华文仿宋" w:hAnsi="华文仿宋" w:cs="Arial Unicode MS"/>
                <w:color w:val="000000" w:themeColor="text1"/>
                <w:spacing w:val="-6"/>
                <w:szCs w:val="21"/>
              </w:rPr>
            </w:pPr>
            <w:r>
              <w:rPr>
                <w:rFonts w:ascii="华文仿宋" w:eastAsia="华文仿宋" w:hAnsi="华文仿宋" w:cs="Arial Unicode MS" w:hint="eastAsia"/>
                <w:color w:val="000000" w:themeColor="text1"/>
                <w:spacing w:val="-6"/>
                <w:szCs w:val="21"/>
              </w:rPr>
              <w:t>》文件。</w:t>
            </w:r>
          </w:p>
          <w:p w:rsidR="00451D83" w:rsidRDefault="00451D83">
            <w:pPr>
              <w:spacing w:line="240" w:lineRule="exact"/>
              <w:rPr>
                <w:rFonts w:ascii="华文仿宋" w:eastAsia="华文仿宋" w:hAnsi="华文仿宋" w:cs="Arial Unicode MS"/>
                <w:color w:val="000000" w:themeColor="text1"/>
                <w:spacing w:val="-6"/>
                <w:szCs w:val="21"/>
              </w:rPr>
            </w:pPr>
          </w:p>
          <w:p w:rsidR="00451D83" w:rsidRDefault="00451D83">
            <w:pPr>
              <w:spacing w:line="240" w:lineRule="exact"/>
              <w:rPr>
                <w:rFonts w:ascii="华文仿宋" w:eastAsia="华文仿宋" w:hAnsi="华文仿宋" w:cs="Arial Unicode MS"/>
                <w:color w:val="000000" w:themeColor="text1"/>
                <w:spacing w:val="-6"/>
                <w:szCs w:val="21"/>
              </w:rPr>
            </w:pPr>
          </w:p>
        </w:tc>
      </w:tr>
    </w:tbl>
    <w:p w:rsidR="00451D83" w:rsidRDefault="00451D83">
      <w:pPr>
        <w:pStyle w:val="a4"/>
        <w:snapToGrid w:val="0"/>
        <w:spacing w:before="50" w:line="340" w:lineRule="exact"/>
        <w:ind w:firstLine="0"/>
        <w:jc w:val="center"/>
        <w:rPr>
          <w:rFonts w:ascii="方正小标宋简体" w:eastAsia="方正小标宋简体" w:hAnsi="宋体"/>
          <w:b/>
          <w:bCs/>
          <w:color w:val="000000"/>
          <w:szCs w:val="28"/>
        </w:rPr>
      </w:pPr>
    </w:p>
    <w:p w:rsidR="00451D83" w:rsidRDefault="00451D83">
      <w:pPr>
        <w:pStyle w:val="a4"/>
        <w:snapToGrid w:val="0"/>
        <w:spacing w:before="50" w:line="340" w:lineRule="exact"/>
        <w:ind w:firstLine="0"/>
        <w:jc w:val="center"/>
        <w:rPr>
          <w:rFonts w:ascii="方正小标宋简体" w:eastAsia="方正小标宋简体" w:hAnsi="宋体"/>
          <w:b/>
          <w:bCs/>
          <w:color w:val="000000"/>
          <w:szCs w:val="28"/>
        </w:rPr>
      </w:pPr>
    </w:p>
    <w:p w:rsidR="00451D83" w:rsidRDefault="001364CD">
      <w:pPr>
        <w:pStyle w:val="a4"/>
        <w:snapToGrid w:val="0"/>
        <w:spacing w:before="50" w:line="340" w:lineRule="exact"/>
        <w:ind w:firstLine="0"/>
        <w:jc w:val="center"/>
        <w:rPr>
          <w:rFonts w:ascii="方正小标宋简体" w:eastAsia="方正小标宋简体" w:hAnsi="宋体"/>
          <w:b/>
          <w:bCs/>
          <w:color w:val="000000"/>
          <w:szCs w:val="28"/>
        </w:rPr>
      </w:pPr>
      <w:r>
        <w:rPr>
          <w:rFonts w:ascii="方正小标宋简体" w:eastAsia="方正小标宋简体" w:hAnsi="宋体" w:hint="eastAsia"/>
          <w:b/>
          <w:bCs/>
          <w:color w:val="000000"/>
          <w:szCs w:val="28"/>
        </w:rPr>
        <w:t>二、课程编号说明</w:t>
      </w:r>
    </w:p>
    <w:p w:rsidR="00451D83" w:rsidRDefault="001364CD">
      <w:pPr>
        <w:spacing w:before="50" w:line="350" w:lineRule="exact"/>
        <w:ind w:firstLineChars="200" w:firstLine="422"/>
        <w:rPr>
          <w:b/>
          <w:bCs/>
          <w:color w:val="000000"/>
          <w:szCs w:val="21"/>
        </w:rPr>
      </w:pPr>
      <w:r>
        <w:rPr>
          <w:rFonts w:hint="eastAsia"/>
          <w:b/>
          <w:bCs/>
          <w:color w:val="000000"/>
          <w:szCs w:val="21"/>
        </w:rPr>
        <w:t>课程编号应具有唯一性和稳定性。我校课程编号采用八位数字，第</w:t>
      </w:r>
      <w:r>
        <w:rPr>
          <w:b/>
          <w:bCs/>
          <w:color w:val="000000"/>
          <w:szCs w:val="21"/>
        </w:rPr>
        <w:t>1</w:t>
      </w:r>
      <w:r>
        <w:rPr>
          <w:rFonts w:hint="eastAsia"/>
          <w:b/>
          <w:bCs/>
          <w:color w:val="000000"/>
          <w:szCs w:val="21"/>
        </w:rPr>
        <w:t>、</w:t>
      </w:r>
      <w:r>
        <w:rPr>
          <w:rFonts w:hint="eastAsia"/>
          <w:b/>
          <w:bCs/>
          <w:color w:val="000000"/>
          <w:szCs w:val="21"/>
        </w:rPr>
        <w:t>2</w:t>
      </w:r>
      <w:r>
        <w:rPr>
          <w:rFonts w:hint="eastAsia"/>
          <w:b/>
          <w:bCs/>
          <w:color w:val="000000"/>
          <w:szCs w:val="21"/>
        </w:rPr>
        <w:t>位数字代表开课部门编号，第</w:t>
      </w:r>
      <w:r>
        <w:rPr>
          <w:b/>
          <w:bCs/>
          <w:color w:val="000000"/>
          <w:szCs w:val="21"/>
        </w:rPr>
        <w:t>3</w:t>
      </w:r>
      <w:r>
        <w:rPr>
          <w:rFonts w:hint="eastAsia"/>
          <w:b/>
          <w:bCs/>
          <w:color w:val="000000"/>
          <w:szCs w:val="21"/>
        </w:rPr>
        <w:t>位数字代表课程层次代号，第</w:t>
      </w:r>
      <w:r>
        <w:rPr>
          <w:rFonts w:hint="eastAsia"/>
          <w:b/>
          <w:bCs/>
          <w:color w:val="000000"/>
          <w:szCs w:val="21"/>
        </w:rPr>
        <w:t>4</w:t>
      </w:r>
      <w:r>
        <w:rPr>
          <w:rFonts w:hint="eastAsia"/>
          <w:b/>
          <w:bCs/>
          <w:color w:val="000000"/>
          <w:szCs w:val="21"/>
        </w:rPr>
        <w:t>位数字代表课程类别代号，第</w:t>
      </w:r>
      <w:r>
        <w:rPr>
          <w:rFonts w:hint="eastAsia"/>
          <w:b/>
          <w:bCs/>
          <w:color w:val="000000"/>
          <w:szCs w:val="21"/>
        </w:rPr>
        <w:t>5</w:t>
      </w:r>
      <w:r>
        <w:rPr>
          <w:rFonts w:hint="eastAsia"/>
          <w:b/>
          <w:bCs/>
          <w:color w:val="000000"/>
          <w:szCs w:val="21"/>
        </w:rPr>
        <w:t>位数字代表教研室代号，第</w:t>
      </w:r>
      <w:r>
        <w:rPr>
          <w:rFonts w:hint="eastAsia"/>
          <w:b/>
          <w:bCs/>
          <w:color w:val="000000"/>
          <w:szCs w:val="21"/>
        </w:rPr>
        <w:t>6</w:t>
      </w:r>
      <w:r>
        <w:rPr>
          <w:rFonts w:hint="eastAsia"/>
          <w:b/>
          <w:bCs/>
          <w:color w:val="000000"/>
          <w:szCs w:val="21"/>
        </w:rPr>
        <w:t>、</w:t>
      </w:r>
      <w:r>
        <w:rPr>
          <w:rFonts w:hint="eastAsia"/>
          <w:b/>
          <w:bCs/>
          <w:color w:val="000000"/>
          <w:szCs w:val="21"/>
        </w:rPr>
        <w:t>7</w:t>
      </w:r>
      <w:r>
        <w:rPr>
          <w:rFonts w:hint="eastAsia"/>
          <w:b/>
          <w:bCs/>
          <w:color w:val="000000"/>
          <w:szCs w:val="21"/>
        </w:rPr>
        <w:t>位数字代表课程序号，第</w:t>
      </w:r>
      <w:r>
        <w:rPr>
          <w:rFonts w:hint="eastAsia"/>
          <w:b/>
          <w:bCs/>
          <w:color w:val="000000"/>
          <w:szCs w:val="21"/>
        </w:rPr>
        <w:t>8</w:t>
      </w:r>
      <w:r>
        <w:rPr>
          <w:rFonts w:hint="eastAsia"/>
          <w:b/>
          <w:bCs/>
          <w:color w:val="000000"/>
          <w:szCs w:val="21"/>
        </w:rPr>
        <w:t>位代表分学期开课顺序号。具体示意如下：</w:t>
      </w:r>
    </w:p>
    <w:p w:rsidR="00451D83" w:rsidRDefault="00451D83">
      <w:pPr>
        <w:spacing w:before="50"/>
        <w:ind w:firstLineChars="200" w:firstLine="422"/>
        <w:rPr>
          <w:b/>
          <w:bCs/>
          <w:color w:val="000000"/>
          <w:szCs w:val="21"/>
        </w:rPr>
      </w:pPr>
    </w:p>
    <w:tbl>
      <w:tblPr>
        <w:tblW w:w="6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851"/>
        <w:gridCol w:w="851"/>
        <w:gridCol w:w="851"/>
        <w:gridCol w:w="851"/>
        <w:gridCol w:w="851"/>
        <w:gridCol w:w="851"/>
        <w:gridCol w:w="851"/>
      </w:tblGrid>
      <w:tr w:rsidR="00451D83">
        <w:trPr>
          <w:trHeight w:hRule="exact" w:val="340"/>
          <w:jc w:val="center"/>
        </w:trPr>
        <w:tc>
          <w:tcPr>
            <w:tcW w:w="851" w:type="dxa"/>
            <w:vAlign w:val="center"/>
          </w:tcPr>
          <w:p w:rsidR="00451D83" w:rsidRDefault="00451D83">
            <w:pPr>
              <w:pStyle w:val="a3"/>
              <w:jc w:val="center"/>
              <w:rPr>
                <w:color w:val="000000"/>
                <w:szCs w:val="21"/>
              </w:rPr>
            </w:pPr>
            <w:r>
              <w:rPr>
                <w:color w:val="000000"/>
                <w:szCs w:val="21"/>
              </w:rPr>
              <w:pict>
                <v:group id="_x0000_s1026" style="position:absolute;left:0;text-align:left;margin-left:19.5pt;margin-top:16.75pt;width:311.2pt;height:146.05pt;z-index:251659264" coordorigin="2944,4669" coordsize="6224,2532203" o:gfxdata="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">
                  <v:shapetype id="_x0000_t202" coordsize="21600,21600" o:spt="202" path="m,l,21600r21600,l21600,xe">
                    <v:stroke joinstyle="miter"/>
                    <v:path gradientshapeok="t" o:connecttype="rect"/>
                  </v:shapetype>
                  <v:shape id="Text Box 3" o:spid="_x0000_s1027" type="#_x0000_t202" style="position:absolute;left:6278;top:5237;width:340;height:1905" o:gfxdata="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LPGjrgAAADaAAAA&#10;DwAAAAAAAAABACAAAAAiAAAAZHJzL2Rvd25yZXYueG1sUEsBAhQAFAAAAAgAh07iQDMvBZ47AAAA&#10;OQAAABAAAAAAAAAAAQAgAAAABwEAAGRycy9zaGFwZXhtbC54bWxQSwUGAAAAAAYABgBbAQAAsQMA&#10;AAAA&#10;" strokecolor="white">
                    <v:textbox inset="0,0,0,0">
                      <w:txbxContent>
                        <w:p w:rsidR="00451D83" w:rsidRDefault="001364CD">
                          <w:pPr>
                            <w:spacing w:line="240" w:lineRule="exact"/>
                            <w:rPr>
                              <w:b/>
                              <w:bCs/>
                            </w:rPr>
                          </w:pPr>
                          <w:r>
                            <w:rPr>
                              <w:rFonts w:hint="eastAsia"/>
                              <w:b/>
                              <w:bCs/>
                            </w:rPr>
                            <w:t>系或教研室代号</w:t>
                          </w:r>
                        </w:p>
                      </w:txbxContent>
                    </v:textbox>
                  </v:shape>
                  <v:shape id="Text Box 4" o:spid="_x0000_s1028" type="#_x0000_t202" style="position:absolute;left:8828;top:5282;width:340;height:1905" o:gfxdata="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2MVugAAANoA&#10;AAAPAAAAAAAAAAEAIAAAACIAAABkcnMvZG93bnJldi54bWxQSwECFAAUAAAACACHTuJAMy8FnjsA&#10;AAA5AAAAEAAAAAAAAAABACAAAAAJAQAAZHJzL3NoYXBleG1sLnhtbFBLBQYAAAAABgAGAFsBAACz&#10;AwAAAAA=&#10;" strokecolor="white">
                    <v:textbox inset="0,0,0,0">
                      <w:txbxContent>
                        <w:p w:rsidR="00451D83" w:rsidRDefault="001364CD">
                          <w:pPr>
                            <w:spacing w:line="240" w:lineRule="exact"/>
                            <w:rPr>
                              <w:b/>
                              <w:bCs/>
                            </w:rPr>
                          </w:pPr>
                          <w:r>
                            <w:rPr>
                              <w:rFonts w:hint="eastAsia"/>
                              <w:b/>
                              <w:bCs/>
                            </w:rPr>
                            <w:t>分学期开课顺序号</w:t>
                          </w:r>
                        </w:p>
                      </w:txbxContent>
                    </v:textbox>
                  </v:shape>
                  <v:shape id="Text Box 5" o:spid="_x0000_s1029" type="#_x0000_t202" style="position:absolute;left:7448;top:5207;width:360;height:1994" o:gfxdata="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Bb7YbgAAADaAAAA&#10;DwAAAAAAAAABACAAAAAiAAAAZHJzL2Rvd25yZXYueG1sUEsBAhQAFAAAAAgAh07iQDMvBZ47AAAA&#10;OQAAABAAAAAAAAAAAQAgAAAABwEAAGRycy9zaGFwZXhtbC54bWxQSwUGAAAAAAYABgBbAQAAsQMA&#10;AAAA&#10;" strokecolor="white">
                    <v:textbox inset="0,0,0,0">
                      <w:txbxContent>
                        <w:p w:rsidR="00451D83" w:rsidRDefault="001364CD">
                          <w:pPr>
                            <w:pStyle w:val="2"/>
                            <w:spacing w:before="60" w:line="240" w:lineRule="auto"/>
                          </w:pPr>
                          <w:r>
                            <w:rPr>
                              <w:rFonts w:hint="eastAsia"/>
                            </w:rPr>
                            <w:t>课程序号</w:t>
                          </w:r>
                        </w:p>
                      </w:txbxContent>
                    </v:textbox>
                  </v:shape>
                  <v:group id="Group 6" o:spid="_x0000_s1030" style="position:absolute;left:5363;top:4670;width:360;height:2096" coordorigin="5363,4085" coordsize="360,2096203"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v:shape id="Text Box 7" o:spid="_x0000_s1031" type="#_x0000_t202" style="position:absolute;left:5363;top:4637;width:360;height:1544" o:gfxdata="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4jAjbgAAADaAAAA&#10;DwAAAAAAAAABACAAAAAiAAAAZHJzL2Rvd25yZXYueG1sUEsBAhQAFAAAAAgAh07iQDMvBZ47AAAA&#10;OQAAABAAAAAAAAAAAQAgAAAABwEAAGRycy9zaGFwZXhtbC54bWxQSwUGAAAAAAYABgBbAQAAsQMA&#10;AAAA&#10;" strokecolor="white">
                      <v:textbox inset="0,0,0,0">
                        <w:txbxContent>
                          <w:p w:rsidR="00451D83" w:rsidRDefault="001364CD">
                            <w:pPr>
                              <w:pStyle w:val="2"/>
                              <w:spacing w:before="60" w:line="240" w:lineRule="exact"/>
                            </w:pPr>
                            <w:r>
                              <w:rPr>
                                <w:rFonts w:hint="eastAsia"/>
                              </w:rPr>
                              <w:t>课程类别代号</w:t>
                            </w:r>
                          </w:p>
                        </w:txbxContent>
                      </v:textbox>
                    </v:shape>
                    <v:line id="Line 8" o:spid="_x0000_s1032" style="position:absolute" from="5528,4085" to="5531,4658"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group>
                  <v:group id="Group 9" o:spid="_x0000_s1033" style="position:absolute;left:2944;top:4669;width:912;height:2131" coordorigin="2944,4084" coordsize="912,2131203"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v:group id="Group 10" o:spid="_x0000_s1034" style="position:absolute;left:2944;top:4084;width:912;height:631" coordorigin="3370,4084" coordsize="912,631203"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v:line id="Line 11" o:spid="_x0000_s1035" style="position:absolute" from="3370,4084" to="3370,424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line id="Line 12" o:spid="_x0000_s1036" style="position:absolute" from="3370,4244" to="4270,4244"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line id="Line 13" o:spid="_x0000_s1037" style="position:absolute;flip:y" from="4282,4086" to="4282,4242" o:gfxdata="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rNVuugAAANsA&#10;AAAPAAAAAAAAAAEAIAAAACIAAABkcnMvZG93bnJldi54bWxQSwECFAAUAAAACACHTuJAMy8FnjsA&#10;AAA5AAAAEAAAAAAAAAABACAAAAAJAQAAZHJzL3NoYXBleG1sLnhtbFBLBQYAAAAABgAGAFsBAACz&#10;AwAAAAA=&#10;"/>
                      <v:line id="Line 14" o:spid="_x0000_s1038" style="position:absolute" from="3831,4247" to="3831,4715"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group>
                    <v:shape id="Text Box 15" o:spid="_x0000_s1039" type="#_x0000_t202" style="position:absolute;left:3234;top:4671;width:360;height:1544" o:gfxdata="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IpUq8AAAA&#10;2wAAAA8AAAAAAAAAAQAgAAAAIgAAAGRycy9kb3ducmV2LnhtbFBLAQIUABQAAAAIAIdO4kAzLwWe&#10;OwAAADkAAAAQAAAAAAAAAAEAIAAAAAsBAABkcnMvc2hhcGV4bWwueG1sUEsFBgAAAAAGAAYAWwEA&#10;ALUDAAAAAA==&#10;" strokecolor="white">
                      <v:textbox inset="0,0,0,0">
                        <w:txbxContent>
                          <w:p w:rsidR="00451D83" w:rsidRDefault="001364CD">
                            <w:pPr>
                              <w:pStyle w:val="2"/>
                              <w:spacing w:before="60" w:line="240" w:lineRule="exact"/>
                            </w:pPr>
                            <w:r>
                              <w:rPr>
                                <w:rFonts w:hint="eastAsia"/>
                              </w:rPr>
                              <w:t>开课部门编号</w:t>
                            </w:r>
                          </w:p>
                        </w:txbxContent>
                      </v:textbox>
                    </v:shape>
                  </v:group>
                  <v:line id="Line 16" o:spid="_x0000_s1040" style="position:absolute" from="6368,4670" to="6371,5243"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group id="Group 17" o:spid="_x0000_s1041" style="position:absolute;left:7199;top:4669;width:900;height:631" coordorigin="4234,4093" coordsize="900,631203"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v:line id="Line 18" o:spid="_x0000_s1042" style="position:absolute" from="4234,4093" to="4234,4249"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line id="Line 19" o:spid="_x0000_s1043" style="position:absolute" from="4234,4253" to="5134,4253"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line id="Line 20" o:spid="_x0000_s1044" style="position:absolute;flip:y" from="5131,4095" to="5131,4251"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line id="Line 21" o:spid="_x0000_s1045" style="position:absolute" from="4665,4256" to="4665,4724"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group>
                  <v:group id="Group 22" o:spid="_x0000_s1046" style="position:absolute;left:4478;top:4669;width:360;height:2322" coordorigin="4478,4084" coordsize="360,2322203"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v:shape id="Text Box 23" o:spid="_x0000_s1047" type="#_x0000_t202" style="position:absolute;left:4478;top:4622;width:360;height:1784" o:gfxdata="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4FSGL4A&#10;AADbAAAADwAAAAAAAAABACAAAAAiAAAAZHJzL2Rvd25yZXYueG1sUEsBAhQAFAAAAAgAh07iQDMv&#10;BZ47AAAAOQAAABAAAAAAAAAAAQAgAAAADQEAAGRycy9zaGFwZXhtbC54bWxQSwUGAAAAAAYABgBb&#10;AQAAtwMAAAAA&#10;" strokecolor="white">
                      <v:textbox inset="0,0,0,0">
                        <w:txbxContent>
                          <w:p w:rsidR="00451D83" w:rsidRDefault="001364CD">
                            <w:pPr>
                              <w:pStyle w:val="2"/>
                              <w:spacing w:before="60" w:line="240" w:lineRule="exact"/>
                            </w:pPr>
                            <w:r>
                              <w:rPr>
                                <w:rFonts w:hint="eastAsia"/>
                              </w:rPr>
                              <w:t>课程层次代号</w:t>
                            </w:r>
                          </w:p>
                        </w:txbxContent>
                      </v:textbox>
                    </v:shape>
                    <v:line id="Line 24" o:spid="_x0000_s1048" style="position:absolute" from="4661,4084" to="4664,4657" o:gfxdata="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ChGK8AAAA&#10;2wAAAA8AAAAAAAAAAQAgAAAAIgAAAGRycy9kb3ducmV2LnhtbFBLAQIUABQAAAAIAIdO4kAzLwWe&#10;OwAAADkAAAAQAAAAAAAAAAEAIAAAAAsBAABkcnMvc2hhcGV4bWwueG1sUEsFBgAAAAAGAAYAWwEA&#10;ALUDAAAAAA==&#10;"/>
                  </v:group>
                  <v:line id="Line 25" o:spid="_x0000_s1049" style="position:absolute" from="8933,4670" to="8933,5243"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group>
              </w:pict>
            </w:r>
            <w:r w:rsidR="001364CD">
              <w:rPr>
                <w:rFonts w:hint="eastAsia"/>
                <w:color w:val="000000"/>
                <w:szCs w:val="21"/>
              </w:rPr>
              <w:t>1</w:t>
            </w:r>
          </w:p>
        </w:tc>
        <w:tc>
          <w:tcPr>
            <w:tcW w:w="851" w:type="dxa"/>
            <w:vAlign w:val="center"/>
          </w:tcPr>
          <w:p w:rsidR="00451D83" w:rsidRDefault="001364CD">
            <w:pPr>
              <w:pStyle w:val="a3"/>
              <w:jc w:val="center"/>
              <w:rPr>
                <w:color w:val="000000"/>
                <w:szCs w:val="21"/>
              </w:rPr>
            </w:pPr>
            <w:r>
              <w:rPr>
                <w:rFonts w:hint="eastAsia"/>
                <w:color w:val="000000"/>
                <w:szCs w:val="21"/>
              </w:rPr>
              <w:t>2</w:t>
            </w:r>
          </w:p>
        </w:tc>
        <w:tc>
          <w:tcPr>
            <w:tcW w:w="851" w:type="dxa"/>
            <w:vAlign w:val="center"/>
          </w:tcPr>
          <w:p w:rsidR="00451D83" w:rsidRDefault="001364CD">
            <w:pPr>
              <w:pStyle w:val="a3"/>
              <w:jc w:val="center"/>
              <w:rPr>
                <w:color w:val="000000"/>
                <w:szCs w:val="21"/>
              </w:rPr>
            </w:pPr>
            <w:r>
              <w:rPr>
                <w:rFonts w:hint="eastAsia"/>
                <w:color w:val="000000"/>
                <w:szCs w:val="21"/>
              </w:rPr>
              <w:t>3</w:t>
            </w:r>
          </w:p>
        </w:tc>
        <w:tc>
          <w:tcPr>
            <w:tcW w:w="851" w:type="dxa"/>
            <w:vAlign w:val="center"/>
          </w:tcPr>
          <w:p w:rsidR="00451D83" w:rsidRDefault="001364CD">
            <w:pPr>
              <w:pStyle w:val="a3"/>
              <w:jc w:val="center"/>
              <w:rPr>
                <w:color w:val="000000"/>
                <w:szCs w:val="21"/>
              </w:rPr>
            </w:pPr>
            <w:r>
              <w:rPr>
                <w:rFonts w:hint="eastAsia"/>
                <w:color w:val="000000"/>
                <w:szCs w:val="21"/>
              </w:rPr>
              <w:t>4</w:t>
            </w:r>
          </w:p>
        </w:tc>
        <w:tc>
          <w:tcPr>
            <w:tcW w:w="851" w:type="dxa"/>
            <w:vAlign w:val="center"/>
          </w:tcPr>
          <w:p w:rsidR="00451D83" w:rsidRDefault="001364CD">
            <w:pPr>
              <w:pStyle w:val="a3"/>
              <w:jc w:val="center"/>
              <w:rPr>
                <w:color w:val="000000"/>
                <w:szCs w:val="21"/>
              </w:rPr>
            </w:pPr>
            <w:r>
              <w:rPr>
                <w:rFonts w:hint="eastAsia"/>
                <w:color w:val="000000"/>
                <w:szCs w:val="21"/>
              </w:rPr>
              <w:t>5</w:t>
            </w:r>
          </w:p>
        </w:tc>
        <w:tc>
          <w:tcPr>
            <w:tcW w:w="851" w:type="dxa"/>
            <w:vAlign w:val="center"/>
          </w:tcPr>
          <w:p w:rsidR="00451D83" w:rsidRDefault="001364CD">
            <w:pPr>
              <w:pStyle w:val="a3"/>
              <w:jc w:val="center"/>
              <w:rPr>
                <w:color w:val="000000"/>
                <w:szCs w:val="21"/>
              </w:rPr>
            </w:pPr>
            <w:r>
              <w:rPr>
                <w:rFonts w:hint="eastAsia"/>
                <w:color w:val="000000"/>
                <w:szCs w:val="21"/>
              </w:rPr>
              <w:t>6</w:t>
            </w:r>
          </w:p>
        </w:tc>
        <w:tc>
          <w:tcPr>
            <w:tcW w:w="851" w:type="dxa"/>
            <w:vAlign w:val="center"/>
          </w:tcPr>
          <w:p w:rsidR="00451D83" w:rsidRDefault="001364CD">
            <w:pPr>
              <w:pStyle w:val="a3"/>
              <w:jc w:val="center"/>
              <w:rPr>
                <w:color w:val="000000"/>
                <w:szCs w:val="21"/>
              </w:rPr>
            </w:pPr>
            <w:r>
              <w:rPr>
                <w:rFonts w:hint="eastAsia"/>
                <w:color w:val="000000"/>
                <w:szCs w:val="21"/>
              </w:rPr>
              <w:t>7</w:t>
            </w:r>
          </w:p>
        </w:tc>
        <w:tc>
          <w:tcPr>
            <w:tcW w:w="851" w:type="dxa"/>
            <w:vAlign w:val="center"/>
          </w:tcPr>
          <w:p w:rsidR="00451D83" w:rsidRDefault="001364CD">
            <w:pPr>
              <w:pStyle w:val="a3"/>
              <w:jc w:val="center"/>
              <w:rPr>
                <w:color w:val="000000"/>
                <w:szCs w:val="21"/>
              </w:rPr>
            </w:pPr>
            <w:r>
              <w:rPr>
                <w:rFonts w:hint="eastAsia"/>
                <w:color w:val="000000"/>
                <w:szCs w:val="21"/>
              </w:rPr>
              <w:t>8</w:t>
            </w:r>
          </w:p>
        </w:tc>
      </w:tr>
    </w:tbl>
    <w:p w:rsidR="00451D83" w:rsidRDefault="00451D83">
      <w:pPr>
        <w:pStyle w:val="a3"/>
        <w:spacing w:before="50"/>
        <w:jc w:val="center"/>
        <w:rPr>
          <w:color w:val="000000"/>
          <w:szCs w:val="21"/>
        </w:rPr>
      </w:pPr>
    </w:p>
    <w:p w:rsidR="00451D83" w:rsidRDefault="00451D83">
      <w:pPr>
        <w:pStyle w:val="a3"/>
        <w:spacing w:before="50"/>
        <w:jc w:val="center"/>
        <w:rPr>
          <w:color w:val="000000"/>
          <w:szCs w:val="21"/>
        </w:rPr>
      </w:pPr>
    </w:p>
    <w:p w:rsidR="00451D83" w:rsidRDefault="00451D83">
      <w:pPr>
        <w:pStyle w:val="a3"/>
        <w:snapToGrid w:val="0"/>
        <w:spacing w:before="50"/>
        <w:jc w:val="center"/>
        <w:rPr>
          <w:color w:val="000000"/>
          <w:szCs w:val="21"/>
        </w:rPr>
      </w:pPr>
    </w:p>
    <w:p w:rsidR="00451D83" w:rsidRDefault="00451D83">
      <w:pPr>
        <w:pStyle w:val="a3"/>
        <w:snapToGrid w:val="0"/>
        <w:spacing w:before="50"/>
        <w:jc w:val="center"/>
        <w:rPr>
          <w:color w:val="000000"/>
          <w:szCs w:val="21"/>
        </w:rPr>
      </w:pPr>
    </w:p>
    <w:p w:rsidR="00451D83" w:rsidRDefault="00451D83">
      <w:pPr>
        <w:spacing w:before="50"/>
        <w:rPr>
          <w:b/>
          <w:bCs/>
          <w:color w:val="000000"/>
          <w:szCs w:val="21"/>
        </w:rPr>
      </w:pPr>
    </w:p>
    <w:p w:rsidR="00451D83" w:rsidRDefault="00451D83">
      <w:pPr>
        <w:spacing w:before="50" w:line="350" w:lineRule="exact"/>
        <w:ind w:firstLine="425"/>
        <w:rPr>
          <w:b/>
          <w:bCs/>
          <w:color w:val="000000"/>
          <w:szCs w:val="21"/>
        </w:rPr>
      </w:pPr>
    </w:p>
    <w:p w:rsidR="00451D83" w:rsidRDefault="00451D83">
      <w:pPr>
        <w:spacing w:before="50" w:line="350" w:lineRule="exact"/>
        <w:ind w:firstLine="425"/>
        <w:rPr>
          <w:b/>
          <w:bCs/>
          <w:color w:val="000000"/>
          <w:szCs w:val="21"/>
        </w:rPr>
      </w:pPr>
    </w:p>
    <w:p w:rsidR="00451D83" w:rsidRDefault="001364CD">
      <w:pPr>
        <w:spacing w:before="50" w:line="350" w:lineRule="exact"/>
        <w:ind w:firstLine="425"/>
        <w:rPr>
          <w:b/>
          <w:bCs/>
          <w:color w:val="000000"/>
          <w:szCs w:val="21"/>
        </w:rPr>
      </w:pPr>
      <w:r>
        <w:rPr>
          <w:rFonts w:hint="eastAsia"/>
          <w:b/>
          <w:bCs/>
          <w:color w:val="000000"/>
          <w:szCs w:val="21"/>
        </w:rPr>
        <w:t>第</w:t>
      </w:r>
      <w:r>
        <w:rPr>
          <w:rFonts w:hint="eastAsia"/>
          <w:b/>
          <w:bCs/>
          <w:color w:val="000000"/>
          <w:szCs w:val="21"/>
        </w:rPr>
        <w:t>1</w:t>
      </w:r>
      <w:r>
        <w:rPr>
          <w:rFonts w:hint="eastAsia"/>
          <w:b/>
          <w:bCs/>
          <w:color w:val="000000"/>
          <w:szCs w:val="21"/>
        </w:rPr>
        <w:t>、</w:t>
      </w:r>
      <w:r>
        <w:rPr>
          <w:rFonts w:hint="eastAsia"/>
          <w:b/>
          <w:bCs/>
          <w:color w:val="000000"/>
          <w:szCs w:val="21"/>
        </w:rPr>
        <w:t>2</w:t>
      </w:r>
      <w:r>
        <w:rPr>
          <w:rFonts w:hint="eastAsia"/>
          <w:b/>
          <w:bCs/>
          <w:color w:val="000000"/>
          <w:szCs w:val="21"/>
        </w:rPr>
        <w:t>位：代表开课部门，用数字表示，编号分配如下：</w:t>
      </w:r>
    </w:p>
    <w:p w:rsidR="00451D83" w:rsidRDefault="001364CD">
      <w:pPr>
        <w:spacing w:before="50" w:line="350" w:lineRule="exact"/>
        <w:ind w:firstLine="425"/>
        <w:rPr>
          <w:b/>
          <w:bCs/>
          <w:color w:val="000000"/>
          <w:szCs w:val="21"/>
        </w:rPr>
      </w:pPr>
      <w:r>
        <w:rPr>
          <w:rFonts w:hint="eastAsia"/>
          <w:b/>
          <w:bCs/>
          <w:color w:val="000000"/>
          <w:szCs w:val="21"/>
        </w:rPr>
        <w:t>01</w:t>
      </w:r>
      <w:r>
        <w:rPr>
          <w:rFonts w:hint="eastAsia"/>
          <w:b/>
          <w:bCs/>
          <w:color w:val="000000"/>
          <w:szCs w:val="21"/>
        </w:rPr>
        <w:t xml:space="preserve">——机械与汽车工程学院　　　</w:t>
      </w:r>
      <w:r>
        <w:rPr>
          <w:rFonts w:hint="eastAsia"/>
          <w:b/>
          <w:bCs/>
          <w:color w:val="000000"/>
          <w:szCs w:val="21"/>
        </w:rPr>
        <w:t>02</w:t>
      </w:r>
      <w:r>
        <w:rPr>
          <w:rFonts w:hint="eastAsia"/>
          <w:b/>
          <w:bCs/>
          <w:color w:val="000000"/>
          <w:szCs w:val="21"/>
        </w:rPr>
        <w:t>——电气工程学院</w:t>
      </w:r>
    </w:p>
    <w:p w:rsidR="00451D83" w:rsidRDefault="001364CD">
      <w:pPr>
        <w:spacing w:before="50" w:line="350" w:lineRule="exact"/>
        <w:ind w:firstLine="425"/>
        <w:rPr>
          <w:b/>
          <w:bCs/>
          <w:color w:val="000000"/>
          <w:szCs w:val="21"/>
        </w:rPr>
      </w:pPr>
      <w:r>
        <w:rPr>
          <w:rFonts w:hint="eastAsia"/>
          <w:b/>
          <w:bCs/>
          <w:color w:val="000000"/>
          <w:szCs w:val="21"/>
        </w:rPr>
        <w:t>03</w:t>
      </w:r>
      <w:r>
        <w:rPr>
          <w:rFonts w:hint="eastAsia"/>
          <w:b/>
          <w:bCs/>
          <w:color w:val="000000"/>
          <w:szCs w:val="21"/>
        </w:rPr>
        <w:t xml:space="preserve">——纺织服装学院　　　</w:t>
      </w:r>
      <w:r>
        <w:rPr>
          <w:rFonts w:hint="eastAsia"/>
          <w:b/>
          <w:bCs/>
          <w:color w:val="000000"/>
          <w:szCs w:val="21"/>
        </w:rPr>
        <w:t xml:space="preserve">      04</w:t>
      </w:r>
      <w:r>
        <w:rPr>
          <w:rFonts w:hint="eastAsia"/>
          <w:b/>
          <w:bCs/>
          <w:color w:val="000000"/>
          <w:szCs w:val="21"/>
        </w:rPr>
        <w:t>——生物与化学工程学院</w:t>
      </w:r>
    </w:p>
    <w:p w:rsidR="00451D83" w:rsidRDefault="001364CD">
      <w:pPr>
        <w:spacing w:before="50" w:line="350" w:lineRule="exact"/>
        <w:ind w:firstLine="425"/>
        <w:rPr>
          <w:b/>
          <w:bCs/>
          <w:color w:val="000000"/>
          <w:szCs w:val="21"/>
        </w:rPr>
      </w:pPr>
      <w:r>
        <w:rPr>
          <w:rFonts w:hint="eastAsia"/>
          <w:b/>
          <w:bCs/>
          <w:color w:val="000000"/>
          <w:szCs w:val="21"/>
        </w:rPr>
        <w:t>05</w:t>
      </w:r>
      <w:r>
        <w:rPr>
          <w:rFonts w:hint="eastAsia"/>
          <w:b/>
          <w:bCs/>
          <w:color w:val="000000"/>
          <w:szCs w:val="21"/>
        </w:rPr>
        <w:t xml:space="preserve">——管理工程学院　　　</w:t>
      </w:r>
      <w:r>
        <w:rPr>
          <w:rFonts w:hint="eastAsia"/>
          <w:b/>
          <w:bCs/>
          <w:color w:val="000000"/>
          <w:szCs w:val="21"/>
        </w:rPr>
        <w:t>06</w:t>
      </w:r>
      <w:r>
        <w:rPr>
          <w:rFonts w:hint="eastAsia"/>
          <w:b/>
          <w:bCs/>
          <w:color w:val="000000"/>
          <w:szCs w:val="21"/>
        </w:rPr>
        <w:t>——艺术学院</w:t>
      </w:r>
    </w:p>
    <w:p w:rsidR="00451D83" w:rsidRDefault="001364CD">
      <w:pPr>
        <w:spacing w:before="50" w:line="350" w:lineRule="exact"/>
        <w:ind w:firstLine="425"/>
        <w:rPr>
          <w:b/>
          <w:bCs/>
          <w:color w:val="000000"/>
          <w:szCs w:val="21"/>
        </w:rPr>
      </w:pPr>
      <w:r>
        <w:rPr>
          <w:rFonts w:hint="eastAsia"/>
          <w:b/>
          <w:bCs/>
          <w:color w:val="000000"/>
          <w:szCs w:val="21"/>
        </w:rPr>
        <w:t>07</w:t>
      </w:r>
      <w:r>
        <w:rPr>
          <w:rFonts w:hint="eastAsia"/>
          <w:b/>
          <w:bCs/>
          <w:color w:val="000000"/>
          <w:szCs w:val="21"/>
        </w:rPr>
        <w:t xml:space="preserve">——计算机与信息学院　　</w:t>
      </w:r>
      <w:r>
        <w:rPr>
          <w:rFonts w:hint="eastAsia"/>
          <w:b/>
          <w:bCs/>
          <w:color w:val="000000"/>
          <w:szCs w:val="21"/>
        </w:rPr>
        <w:t xml:space="preserve">          08</w:t>
      </w:r>
      <w:r>
        <w:rPr>
          <w:rFonts w:hint="eastAsia"/>
          <w:b/>
          <w:bCs/>
          <w:color w:val="000000"/>
          <w:szCs w:val="21"/>
        </w:rPr>
        <w:t>——数理学院</w:t>
      </w:r>
    </w:p>
    <w:p w:rsidR="00451D83" w:rsidRDefault="001364CD">
      <w:pPr>
        <w:spacing w:before="50" w:line="350" w:lineRule="exact"/>
        <w:ind w:firstLine="425"/>
        <w:rPr>
          <w:b/>
          <w:bCs/>
          <w:color w:val="000000"/>
          <w:szCs w:val="21"/>
        </w:rPr>
      </w:pPr>
      <w:r>
        <w:rPr>
          <w:rFonts w:hint="eastAsia"/>
          <w:b/>
          <w:bCs/>
          <w:color w:val="000000"/>
          <w:szCs w:val="21"/>
        </w:rPr>
        <w:t>10</w:t>
      </w:r>
      <w:r>
        <w:rPr>
          <w:rFonts w:hint="eastAsia"/>
          <w:b/>
          <w:bCs/>
          <w:color w:val="000000"/>
          <w:szCs w:val="21"/>
        </w:rPr>
        <w:t>——建筑工程学院</w:t>
      </w:r>
      <w:r>
        <w:rPr>
          <w:rFonts w:hint="eastAsia"/>
          <w:b/>
          <w:bCs/>
          <w:color w:val="000000"/>
          <w:szCs w:val="21"/>
        </w:rPr>
        <w:t xml:space="preserve">                  11</w:t>
      </w:r>
      <w:r>
        <w:rPr>
          <w:rFonts w:hint="eastAsia"/>
          <w:b/>
          <w:bCs/>
          <w:color w:val="000000"/>
          <w:szCs w:val="21"/>
        </w:rPr>
        <w:t>——外国语学院</w:t>
      </w:r>
    </w:p>
    <w:p w:rsidR="00451D83" w:rsidRDefault="001364CD">
      <w:pPr>
        <w:spacing w:before="50" w:line="350" w:lineRule="exact"/>
        <w:ind w:firstLine="425"/>
        <w:jc w:val="left"/>
        <w:rPr>
          <w:b/>
          <w:bCs/>
          <w:color w:val="000000"/>
          <w:szCs w:val="21"/>
        </w:rPr>
      </w:pPr>
      <w:r>
        <w:rPr>
          <w:rFonts w:hint="eastAsia"/>
          <w:b/>
          <w:bCs/>
          <w:color w:val="000000"/>
          <w:szCs w:val="21"/>
        </w:rPr>
        <w:t>12</w:t>
      </w:r>
      <w:r>
        <w:rPr>
          <w:rFonts w:hint="eastAsia"/>
          <w:b/>
          <w:bCs/>
          <w:color w:val="000000"/>
          <w:szCs w:val="21"/>
        </w:rPr>
        <w:t>——人文学院</w:t>
      </w:r>
      <w:r>
        <w:rPr>
          <w:rFonts w:hint="eastAsia"/>
          <w:b/>
          <w:bCs/>
          <w:color w:val="000000"/>
          <w:szCs w:val="21"/>
        </w:rPr>
        <w:t xml:space="preserve">                      13</w:t>
      </w:r>
      <w:r>
        <w:rPr>
          <w:rFonts w:hint="eastAsia"/>
          <w:b/>
          <w:bCs/>
          <w:color w:val="000000"/>
          <w:szCs w:val="21"/>
        </w:rPr>
        <w:t>——体育学院</w:t>
      </w:r>
    </w:p>
    <w:p w:rsidR="00451D83" w:rsidRDefault="001364CD">
      <w:pPr>
        <w:spacing w:before="50" w:line="350" w:lineRule="exact"/>
        <w:ind w:firstLine="425"/>
        <w:rPr>
          <w:b/>
          <w:bCs/>
          <w:color w:val="000000"/>
          <w:szCs w:val="21"/>
        </w:rPr>
      </w:pPr>
      <w:r>
        <w:rPr>
          <w:rFonts w:hint="eastAsia"/>
          <w:b/>
          <w:bCs/>
          <w:color w:val="000000"/>
          <w:szCs w:val="21"/>
        </w:rPr>
        <w:t>14</w:t>
      </w:r>
      <w:r>
        <w:rPr>
          <w:rFonts w:hint="eastAsia"/>
          <w:b/>
          <w:bCs/>
          <w:color w:val="000000"/>
          <w:szCs w:val="21"/>
        </w:rPr>
        <w:t>——图书馆</w:t>
      </w:r>
      <w:r>
        <w:rPr>
          <w:rFonts w:hint="eastAsia"/>
          <w:b/>
          <w:bCs/>
          <w:color w:val="000000"/>
          <w:szCs w:val="21"/>
        </w:rPr>
        <w:t xml:space="preserve">                        15</w:t>
      </w:r>
      <w:r>
        <w:rPr>
          <w:rFonts w:hint="eastAsia"/>
          <w:b/>
          <w:bCs/>
          <w:color w:val="000000"/>
          <w:szCs w:val="21"/>
        </w:rPr>
        <w:t>——工程训练中心</w:t>
      </w:r>
    </w:p>
    <w:p w:rsidR="00451D83" w:rsidRDefault="001364CD">
      <w:pPr>
        <w:spacing w:before="50" w:line="350" w:lineRule="exact"/>
        <w:ind w:firstLine="425"/>
        <w:rPr>
          <w:b/>
          <w:bCs/>
          <w:color w:val="000000"/>
          <w:szCs w:val="21"/>
        </w:rPr>
      </w:pPr>
      <w:r>
        <w:rPr>
          <w:rFonts w:hint="eastAsia"/>
          <w:b/>
          <w:bCs/>
          <w:color w:val="000000"/>
          <w:szCs w:val="21"/>
        </w:rPr>
        <w:t>16</w:t>
      </w:r>
      <w:r>
        <w:rPr>
          <w:rFonts w:hint="eastAsia"/>
          <w:b/>
          <w:bCs/>
          <w:color w:val="000000"/>
          <w:szCs w:val="21"/>
        </w:rPr>
        <w:t>——马克思主义学院</w:t>
      </w:r>
      <w:r>
        <w:rPr>
          <w:rFonts w:hint="eastAsia"/>
          <w:b/>
          <w:bCs/>
          <w:color w:val="000000"/>
          <w:szCs w:val="21"/>
        </w:rPr>
        <w:t xml:space="preserve">              </w:t>
      </w:r>
    </w:p>
    <w:p w:rsidR="00451D83" w:rsidRDefault="001364CD">
      <w:pPr>
        <w:spacing w:before="50" w:line="350" w:lineRule="exact"/>
        <w:ind w:firstLine="425"/>
        <w:rPr>
          <w:b/>
          <w:bCs/>
          <w:color w:val="000000"/>
          <w:szCs w:val="21"/>
        </w:rPr>
      </w:pPr>
      <w:r>
        <w:rPr>
          <w:rFonts w:hint="eastAsia"/>
          <w:b/>
          <w:bCs/>
          <w:color w:val="000000"/>
          <w:szCs w:val="21"/>
        </w:rPr>
        <w:t>第</w:t>
      </w:r>
      <w:r>
        <w:rPr>
          <w:rFonts w:hint="eastAsia"/>
          <w:b/>
          <w:bCs/>
          <w:color w:val="000000"/>
          <w:szCs w:val="21"/>
        </w:rPr>
        <w:t>3</w:t>
      </w:r>
      <w:r>
        <w:rPr>
          <w:rFonts w:hint="eastAsia"/>
          <w:b/>
          <w:bCs/>
          <w:color w:val="000000"/>
          <w:szCs w:val="21"/>
        </w:rPr>
        <w:t>位课程层次用</w:t>
      </w:r>
      <w:r>
        <w:rPr>
          <w:b/>
          <w:bCs/>
          <w:color w:val="000000"/>
          <w:szCs w:val="21"/>
        </w:rPr>
        <w:t>3</w:t>
      </w:r>
      <w:r>
        <w:rPr>
          <w:rFonts w:hint="eastAsia"/>
          <w:b/>
          <w:bCs/>
          <w:color w:val="000000"/>
          <w:szCs w:val="21"/>
        </w:rPr>
        <w:t>表示本科课程。</w:t>
      </w:r>
    </w:p>
    <w:p w:rsidR="00451D83" w:rsidRDefault="001364CD">
      <w:pPr>
        <w:spacing w:before="50" w:line="350" w:lineRule="exact"/>
        <w:ind w:firstLine="425"/>
        <w:rPr>
          <w:b/>
          <w:bCs/>
          <w:color w:val="000000"/>
          <w:szCs w:val="21"/>
        </w:rPr>
      </w:pPr>
      <w:r>
        <w:rPr>
          <w:rFonts w:hint="eastAsia"/>
          <w:b/>
          <w:bCs/>
          <w:color w:val="000000"/>
          <w:szCs w:val="21"/>
        </w:rPr>
        <w:t>第</w:t>
      </w:r>
      <w:r>
        <w:rPr>
          <w:rFonts w:hint="eastAsia"/>
          <w:b/>
          <w:bCs/>
          <w:color w:val="000000"/>
          <w:szCs w:val="21"/>
        </w:rPr>
        <w:t>4</w:t>
      </w:r>
      <w:r>
        <w:rPr>
          <w:rFonts w:hint="eastAsia"/>
          <w:b/>
          <w:bCs/>
          <w:color w:val="000000"/>
          <w:szCs w:val="21"/>
        </w:rPr>
        <w:t>位：代表课程类别，用数字表示，其中：</w:t>
      </w:r>
    </w:p>
    <w:p w:rsidR="00451D83" w:rsidRDefault="001364CD">
      <w:pPr>
        <w:spacing w:before="50" w:line="350" w:lineRule="exact"/>
        <w:ind w:firstLineChars="200" w:firstLine="422"/>
        <w:rPr>
          <w:b/>
          <w:bCs/>
          <w:szCs w:val="21"/>
        </w:rPr>
      </w:pPr>
      <w:r>
        <w:rPr>
          <w:rFonts w:hint="eastAsia"/>
          <w:b/>
          <w:bCs/>
          <w:szCs w:val="21"/>
        </w:rPr>
        <w:t>1</w:t>
      </w:r>
      <w:r>
        <w:rPr>
          <w:rFonts w:hint="eastAsia"/>
          <w:b/>
          <w:bCs/>
          <w:szCs w:val="21"/>
        </w:rPr>
        <w:t xml:space="preserve">——通识必修课　　　　　</w:t>
      </w:r>
      <w:r>
        <w:rPr>
          <w:rFonts w:hint="eastAsia"/>
          <w:b/>
          <w:bCs/>
          <w:szCs w:val="21"/>
        </w:rPr>
        <w:t xml:space="preserve"> 2</w:t>
      </w:r>
      <w:r>
        <w:rPr>
          <w:rFonts w:hint="eastAsia"/>
          <w:b/>
          <w:bCs/>
          <w:szCs w:val="21"/>
        </w:rPr>
        <w:t>——学科基础课</w:t>
      </w:r>
    </w:p>
    <w:p w:rsidR="00451D83" w:rsidRDefault="001364CD">
      <w:pPr>
        <w:spacing w:before="50" w:line="350" w:lineRule="exact"/>
        <w:ind w:firstLineChars="200" w:firstLine="422"/>
        <w:rPr>
          <w:b/>
          <w:bCs/>
          <w:szCs w:val="21"/>
        </w:rPr>
      </w:pPr>
      <w:r>
        <w:rPr>
          <w:rFonts w:hint="eastAsia"/>
          <w:b/>
          <w:bCs/>
          <w:szCs w:val="21"/>
        </w:rPr>
        <w:t>3</w:t>
      </w:r>
      <w:r>
        <w:rPr>
          <w:rFonts w:hint="eastAsia"/>
          <w:b/>
          <w:bCs/>
          <w:szCs w:val="21"/>
        </w:rPr>
        <w:t xml:space="preserve">——专业核心课　　　　</w:t>
      </w:r>
      <w:r>
        <w:rPr>
          <w:rFonts w:hint="eastAsia"/>
          <w:b/>
          <w:bCs/>
          <w:spacing w:val="30"/>
          <w:szCs w:val="21"/>
        </w:rPr>
        <w:t xml:space="preserve">　</w:t>
      </w:r>
      <w:r>
        <w:rPr>
          <w:b/>
          <w:bCs/>
          <w:szCs w:val="21"/>
        </w:rPr>
        <w:t>4</w:t>
      </w:r>
      <w:r>
        <w:rPr>
          <w:rFonts w:hint="eastAsia"/>
          <w:b/>
          <w:bCs/>
          <w:szCs w:val="21"/>
        </w:rPr>
        <w:t>——专业方向课</w:t>
      </w:r>
    </w:p>
    <w:p w:rsidR="00451D83" w:rsidRDefault="001364CD">
      <w:pPr>
        <w:spacing w:before="50" w:line="350" w:lineRule="exact"/>
        <w:ind w:firstLineChars="200" w:firstLine="422"/>
        <w:rPr>
          <w:b/>
          <w:bCs/>
          <w:szCs w:val="21"/>
        </w:rPr>
      </w:pPr>
      <w:r>
        <w:rPr>
          <w:rFonts w:hint="eastAsia"/>
          <w:b/>
          <w:bCs/>
          <w:szCs w:val="21"/>
        </w:rPr>
        <w:t>5</w:t>
      </w:r>
      <w:r>
        <w:rPr>
          <w:rFonts w:hint="eastAsia"/>
          <w:b/>
          <w:bCs/>
          <w:szCs w:val="21"/>
        </w:rPr>
        <w:t xml:space="preserve">——集中安排的实践环节　</w:t>
      </w:r>
      <w:r>
        <w:rPr>
          <w:rFonts w:hint="eastAsia"/>
          <w:b/>
          <w:bCs/>
          <w:szCs w:val="21"/>
        </w:rPr>
        <w:t xml:space="preserve"> 6</w:t>
      </w:r>
      <w:r>
        <w:rPr>
          <w:rFonts w:hint="eastAsia"/>
          <w:b/>
          <w:bCs/>
          <w:szCs w:val="21"/>
        </w:rPr>
        <w:t>——通识选修课</w:t>
      </w:r>
    </w:p>
    <w:p w:rsidR="00451D83" w:rsidRDefault="001364CD">
      <w:pPr>
        <w:snapToGrid w:val="0"/>
        <w:spacing w:before="50" w:line="350" w:lineRule="exact"/>
        <w:ind w:firstLine="425"/>
        <w:rPr>
          <w:b/>
          <w:bCs/>
          <w:color w:val="000000"/>
          <w:szCs w:val="21"/>
        </w:rPr>
      </w:pPr>
      <w:r>
        <w:rPr>
          <w:rFonts w:hint="eastAsia"/>
          <w:b/>
          <w:bCs/>
          <w:color w:val="000000"/>
          <w:szCs w:val="21"/>
        </w:rPr>
        <w:t>第</w:t>
      </w:r>
      <w:r>
        <w:rPr>
          <w:rFonts w:hint="eastAsia"/>
          <w:b/>
          <w:bCs/>
          <w:color w:val="000000"/>
          <w:szCs w:val="21"/>
        </w:rPr>
        <w:t>5</w:t>
      </w:r>
      <w:r>
        <w:rPr>
          <w:rFonts w:hint="eastAsia"/>
          <w:b/>
          <w:bCs/>
          <w:color w:val="000000"/>
          <w:szCs w:val="21"/>
        </w:rPr>
        <w:t>位教研室编号由开课部门自行制定。</w:t>
      </w:r>
    </w:p>
    <w:p w:rsidR="00451D83" w:rsidRDefault="001364CD">
      <w:pPr>
        <w:snapToGrid w:val="0"/>
        <w:spacing w:before="50" w:line="350" w:lineRule="exact"/>
        <w:ind w:firstLine="425"/>
        <w:rPr>
          <w:b/>
          <w:bCs/>
          <w:color w:val="000000"/>
          <w:szCs w:val="21"/>
        </w:rPr>
      </w:pPr>
      <w:r>
        <w:rPr>
          <w:rFonts w:hint="eastAsia"/>
          <w:b/>
          <w:bCs/>
          <w:color w:val="000000"/>
          <w:szCs w:val="21"/>
        </w:rPr>
        <w:t>第</w:t>
      </w:r>
      <w:r>
        <w:rPr>
          <w:rFonts w:hint="eastAsia"/>
          <w:b/>
          <w:bCs/>
          <w:color w:val="000000"/>
          <w:szCs w:val="21"/>
        </w:rPr>
        <w:t>6</w:t>
      </w:r>
      <w:r>
        <w:rPr>
          <w:rFonts w:hint="eastAsia"/>
          <w:b/>
          <w:bCs/>
          <w:color w:val="000000"/>
          <w:szCs w:val="21"/>
        </w:rPr>
        <w:t>、</w:t>
      </w:r>
      <w:r>
        <w:rPr>
          <w:rFonts w:hint="eastAsia"/>
          <w:b/>
          <w:bCs/>
          <w:color w:val="000000"/>
          <w:szCs w:val="21"/>
        </w:rPr>
        <w:t>7</w:t>
      </w:r>
      <w:r>
        <w:rPr>
          <w:rFonts w:hint="eastAsia"/>
          <w:b/>
          <w:bCs/>
          <w:color w:val="000000"/>
          <w:szCs w:val="21"/>
        </w:rPr>
        <w:t>位：代表课程序号（以开课部门或系（教研室）为单位），用数字表示，注意如果某门课程若有几个类型（即学时和授课对象不同），则需有不同的课程编号。</w:t>
      </w:r>
    </w:p>
    <w:p w:rsidR="00451D83" w:rsidRDefault="001364CD">
      <w:pPr>
        <w:snapToGrid w:val="0"/>
        <w:spacing w:before="50" w:line="350" w:lineRule="exact"/>
        <w:ind w:firstLine="425"/>
        <w:rPr>
          <w:b/>
          <w:bCs/>
          <w:color w:val="000000"/>
          <w:szCs w:val="21"/>
        </w:rPr>
      </w:pPr>
      <w:r>
        <w:rPr>
          <w:rFonts w:hint="eastAsia"/>
          <w:b/>
          <w:bCs/>
          <w:color w:val="000000"/>
          <w:szCs w:val="21"/>
        </w:rPr>
        <w:t>第</w:t>
      </w:r>
      <w:r>
        <w:rPr>
          <w:rFonts w:hint="eastAsia"/>
          <w:b/>
          <w:bCs/>
          <w:color w:val="000000"/>
          <w:szCs w:val="21"/>
        </w:rPr>
        <w:t>8</w:t>
      </w:r>
      <w:r>
        <w:rPr>
          <w:rFonts w:hint="eastAsia"/>
          <w:b/>
          <w:bCs/>
          <w:color w:val="000000"/>
          <w:szCs w:val="21"/>
        </w:rPr>
        <w:t>位：代表某门课程分学期开课的顺序号，用数字表示。</w:t>
      </w:r>
    </w:p>
    <w:p w:rsidR="00451D83" w:rsidRDefault="001364CD">
      <w:pPr>
        <w:snapToGrid w:val="0"/>
        <w:spacing w:before="50" w:line="350" w:lineRule="exact"/>
        <w:ind w:firstLine="425"/>
        <w:rPr>
          <w:b/>
          <w:bCs/>
          <w:color w:val="000000"/>
          <w:szCs w:val="21"/>
        </w:rPr>
      </w:pPr>
      <w:r>
        <w:rPr>
          <w:rFonts w:hint="eastAsia"/>
          <w:b/>
          <w:bCs/>
          <w:color w:val="000000"/>
          <w:szCs w:val="21"/>
        </w:rPr>
        <w:t>若某门课程只在一个学期内完成，则用</w:t>
      </w:r>
      <w:r>
        <w:rPr>
          <w:rFonts w:hint="eastAsia"/>
          <w:b/>
          <w:bCs/>
          <w:color w:val="000000"/>
          <w:szCs w:val="21"/>
        </w:rPr>
        <w:t>0</w:t>
      </w:r>
      <w:r>
        <w:rPr>
          <w:rFonts w:hint="eastAsia"/>
          <w:b/>
          <w:bCs/>
          <w:color w:val="000000"/>
          <w:szCs w:val="21"/>
        </w:rPr>
        <w:t>表示；</w:t>
      </w:r>
    </w:p>
    <w:p w:rsidR="00451D83" w:rsidRDefault="001364CD">
      <w:pPr>
        <w:snapToGrid w:val="0"/>
        <w:spacing w:before="50" w:line="350" w:lineRule="exact"/>
        <w:ind w:firstLine="425"/>
        <w:rPr>
          <w:b/>
          <w:bCs/>
          <w:color w:val="000000"/>
          <w:szCs w:val="21"/>
        </w:rPr>
      </w:pPr>
      <w:r>
        <w:rPr>
          <w:rFonts w:hint="eastAsia"/>
          <w:b/>
          <w:bCs/>
          <w:color w:val="000000"/>
          <w:szCs w:val="21"/>
        </w:rPr>
        <w:t>若某门课程在两个或两个学期以上完成，则用</w:t>
      </w:r>
      <w:r>
        <w:rPr>
          <w:rFonts w:hint="eastAsia"/>
          <w:b/>
          <w:bCs/>
          <w:color w:val="000000"/>
          <w:szCs w:val="21"/>
        </w:rPr>
        <w:t>1</w:t>
      </w:r>
      <w:r>
        <w:rPr>
          <w:rFonts w:hint="eastAsia"/>
          <w:b/>
          <w:bCs/>
          <w:color w:val="000000"/>
          <w:szCs w:val="21"/>
        </w:rPr>
        <w:t>，</w:t>
      </w:r>
      <w:r>
        <w:rPr>
          <w:rFonts w:hint="eastAsia"/>
          <w:b/>
          <w:bCs/>
          <w:color w:val="000000"/>
          <w:szCs w:val="21"/>
        </w:rPr>
        <w:t>2</w:t>
      </w:r>
      <w:r>
        <w:rPr>
          <w:rFonts w:hint="eastAsia"/>
          <w:b/>
          <w:bCs/>
          <w:color w:val="000000"/>
          <w:szCs w:val="21"/>
        </w:rPr>
        <w:t>，…，等表示。</w:t>
      </w:r>
    </w:p>
    <w:p w:rsidR="00451D83" w:rsidRDefault="001364CD">
      <w:pPr>
        <w:snapToGrid w:val="0"/>
        <w:spacing w:before="50" w:line="350" w:lineRule="exact"/>
        <w:ind w:firstLine="425"/>
      </w:pPr>
      <w:r>
        <w:rPr>
          <w:rFonts w:hint="eastAsia"/>
        </w:rPr>
        <w:t>课程编号由开课部门统一编写，杜绝重复编号出现，一经确定，不得随意更改。</w:t>
      </w:r>
    </w:p>
    <w:p w:rsidR="00451D83" w:rsidRDefault="00451D83"/>
    <w:p w:rsidR="00451D83" w:rsidRDefault="001364CD">
      <w:pPr>
        <w:pStyle w:val="a4"/>
        <w:snapToGrid w:val="0"/>
        <w:spacing w:before="50" w:line="340" w:lineRule="exact"/>
        <w:ind w:firstLine="0"/>
        <w:jc w:val="center"/>
        <w:rPr>
          <w:rFonts w:ascii="宋体" w:hAnsi="宋体" w:cs="宋体"/>
          <w:b/>
          <w:bCs/>
          <w:szCs w:val="28"/>
        </w:rPr>
      </w:pPr>
      <w:r>
        <w:rPr>
          <w:rFonts w:ascii="宋体" w:hAnsi="宋体" w:cs="宋体" w:hint="eastAsia"/>
          <w:b/>
          <w:bCs/>
          <w:szCs w:val="28"/>
        </w:rPr>
        <w:t>三、</w:t>
      </w:r>
      <w:r>
        <w:rPr>
          <w:rFonts w:ascii="宋体" w:hAnsi="宋体" w:cs="宋体" w:hint="eastAsia"/>
          <w:b/>
          <w:bCs/>
          <w:szCs w:val="28"/>
        </w:rPr>
        <w:t>2019</w:t>
      </w:r>
      <w:r>
        <w:rPr>
          <w:rFonts w:ascii="宋体" w:hAnsi="宋体" w:cs="宋体" w:hint="eastAsia"/>
          <w:b/>
          <w:bCs/>
          <w:szCs w:val="28"/>
        </w:rPr>
        <w:t>级培养方案修订自查表</w:t>
      </w:r>
    </w:p>
    <w:p w:rsidR="00451D83" w:rsidRDefault="001364CD">
      <w:pPr>
        <w:pStyle w:val="a4"/>
        <w:snapToGrid w:val="0"/>
        <w:spacing w:before="50" w:line="340" w:lineRule="exact"/>
        <w:ind w:firstLine="0"/>
        <w:jc w:val="center"/>
        <w:rPr>
          <w:rFonts w:ascii="宋体" w:hAnsi="宋体" w:cs="宋体"/>
          <w:b/>
          <w:bCs/>
          <w:szCs w:val="28"/>
        </w:rPr>
      </w:pPr>
      <w:r>
        <w:rPr>
          <w:rFonts w:ascii="宋体" w:hAnsi="宋体" w:cs="宋体" w:hint="eastAsia"/>
          <w:b/>
          <w:bCs/>
          <w:szCs w:val="28"/>
        </w:rPr>
        <w:t>（针对下列问题逐条回答，并附相关支撑材料）</w:t>
      </w:r>
    </w:p>
    <w:p w:rsidR="00451D83" w:rsidRDefault="001364CD">
      <w:pPr>
        <w:widowControl/>
        <w:spacing w:before="50" w:line="360" w:lineRule="auto"/>
        <w:jc w:val="center"/>
        <w:rPr>
          <w:rFonts w:ascii="宋体" w:eastAsia="宋体" w:hAnsi="宋体" w:cs="宋体"/>
          <w:spacing w:val="-22"/>
          <w:sz w:val="28"/>
          <w:szCs w:val="28"/>
        </w:rPr>
      </w:pPr>
      <w:r>
        <w:rPr>
          <w:rFonts w:ascii="宋体" w:eastAsia="宋体" w:hAnsi="宋体" w:cs="宋体" w:hint="eastAsia"/>
          <w:spacing w:val="-22"/>
          <w:sz w:val="28"/>
          <w:szCs w:val="28"/>
        </w:rPr>
        <w:t>学院：</w:t>
      </w:r>
      <w:r>
        <w:rPr>
          <w:rFonts w:ascii="宋体" w:eastAsia="宋体" w:hAnsi="宋体" w:cs="宋体" w:hint="eastAsia"/>
          <w:spacing w:val="-22"/>
          <w:sz w:val="28"/>
          <w:szCs w:val="28"/>
        </w:rPr>
        <w:t xml:space="preserve">              </w:t>
      </w:r>
      <w:r>
        <w:rPr>
          <w:rFonts w:ascii="宋体" w:eastAsia="宋体" w:hAnsi="宋体" w:cs="宋体" w:hint="eastAsia"/>
          <w:spacing w:val="-22"/>
          <w:sz w:val="28"/>
          <w:szCs w:val="28"/>
        </w:rPr>
        <w:t>专业：</w:t>
      </w:r>
      <w:r>
        <w:rPr>
          <w:rFonts w:ascii="宋体" w:eastAsia="宋体" w:hAnsi="宋体" w:cs="宋体" w:hint="eastAsia"/>
          <w:spacing w:val="-22"/>
          <w:sz w:val="28"/>
          <w:szCs w:val="28"/>
        </w:rPr>
        <w:t xml:space="preserve"> </w:t>
      </w:r>
    </w:p>
    <w:p w:rsidR="00451D83" w:rsidRDefault="001364CD">
      <w:pPr>
        <w:widowControl/>
        <w:spacing w:before="50" w:line="360" w:lineRule="auto"/>
        <w:jc w:val="center"/>
        <w:rPr>
          <w:rFonts w:ascii="宋体" w:eastAsia="宋体" w:hAnsi="宋体" w:cs="宋体"/>
          <w:spacing w:val="-22"/>
          <w:sz w:val="28"/>
          <w:szCs w:val="28"/>
        </w:rPr>
      </w:pPr>
      <w:r>
        <w:rPr>
          <w:rFonts w:ascii="宋体" w:eastAsia="宋体" w:hAnsi="宋体" w:cs="宋体" w:hint="eastAsia"/>
          <w:spacing w:val="-22"/>
          <w:sz w:val="28"/>
          <w:szCs w:val="28"/>
        </w:rPr>
        <w:t>表</w:t>
      </w:r>
      <w:r>
        <w:rPr>
          <w:rFonts w:ascii="宋体" w:eastAsia="宋体" w:hAnsi="宋体" w:cs="宋体" w:hint="eastAsia"/>
          <w:spacing w:val="-22"/>
          <w:sz w:val="28"/>
          <w:szCs w:val="28"/>
        </w:rPr>
        <w:t>1.</w:t>
      </w:r>
      <w:r>
        <w:rPr>
          <w:rFonts w:ascii="宋体" w:eastAsia="宋体" w:hAnsi="宋体" w:cs="宋体" w:hint="eastAsia"/>
          <w:spacing w:val="-22"/>
          <w:sz w:val="28"/>
          <w:szCs w:val="28"/>
        </w:rPr>
        <w:t>培养方案修订过程情况表</w:t>
      </w:r>
      <w:r>
        <w:rPr>
          <w:rFonts w:ascii="宋体" w:eastAsia="宋体" w:hAnsi="宋体" w:cs="宋体" w:hint="eastAsia"/>
          <w:spacing w:val="-22"/>
          <w:sz w:val="28"/>
          <w:szCs w:val="28"/>
        </w:rPr>
        <w:t xml:space="preserve">  </w:t>
      </w:r>
    </w:p>
    <w:tbl>
      <w:tblPr>
        <w:tblStyle w:val="a9"/>
        <w:tblW w:w="8830" w:type="dxa"/>
        <w:tblLayout w:type="fixed"/>
        <w:tblLook w:val="04A0"/>
      </w:tblPr>
      <w:tblGrid>
        <w:gridCol w:w="1420"/>
        <w:gridCol w:w="1420"/>
        <w:gridCol w:w="1420"/>
        <w:gridCol w:w="1420"/>
        <w:gridCol w:w="3150"/>
      </w:tblGrid>
      <w:tr w:rsidR="00451D83">
        <w:trPr>
          <w:trHeight w:val="1134"/>
        </w:trPr>
        <w:tc>
          <w:tcPr>
            <w:tcW w:w="1420" w:type="dxa"/>
          </w:tcPr>
          <w:p w:rsidR="00451D83" w:rsidRDefault="00451D83">
            <w:pPr>
              <w:widowControl/>
              <w:snapToGrid w:val="0"/>
              <w:spacing w:before="50"/>
              <w:jc w:val="center"/>
              <w:rPr>
                <w:rFonts w:ascii="宋体" w:eastAsia="宋体" w:hAnsi="宋体" w:cs="宋体"/>
                <w:spacing w:val="-22"/>
                <w:szCs w:val="21"/>
              </w:rPr>
            </w:pPr>
          </w:p>
          <w:p w:rsidR="00451D83" w:rsidRDefault="001364CD">
            <w:pPr>
              <w:widowControl/>
              <w:snapToGrid w:val="0"/>
              <w:spacing w:before="50"/>
              <w:jc w:val="center"/>
              <w:rPr>
                <w:rFonts w:ascii="宋体" w:eastAsia="宋体" w:hAnsi="宋体" w:cs="宋体"/>
                <w:spacing w:val="-22"/>
                <w:szCs w:val="21"/>
              </w:rPr>
            </w:pPr>
            <w:r>
              <w:rPr>
                <w:rFonts w:ascii="宋体" w:eastAsia="宋体" w:hAnsi="宋体" w:cs="宋体" w:hint="eastAsia"/>
                <w:spacing w:val="-22"/>
                <w:szCs w:val="21"/>
              </w:rPr>
              <w:t>专业</w:t>
            </w:r>
          </w:p>
          <w:p w:rsidR="00451D83" w:rsidRDefault="001364CD">
            <w:pPr>
              <w:widowControl/>
              <w:spacing w:before="50"/>
              <w:jc w:val="center"/>
              <w:rPr>
                <w:rFonts w:ascii="宋体" w:eastAsia="宋体" w:hAnsi="宋体" w:cs="宋体"/>
                <w:spacing w:val="-22"/>
                <w:szCs w:val="21"/>
              </w:rPr>
            </w:pPr>
            <w:r>
              <w:rPr>
                <w:rFonts w:ascii="宋体" w:eastAsia="宋体" w:hAnsi="宋体" w:cs="宋体" w:hint="eastAsia"/>
                <w:spacing w:val="-22"/>
                <w:szCs w:val="21"/>
              </w:rPr>
              <w:t>关注点落实情况</w:t>
            </w:r>
          </w:p>
        </w:tc>
        <w:tc>
          <w:tcPr>
            <w:tcW w:w="1420" w:type="dxa"/>
          </w:tcPr>
          <w:p w:rsidR="00451D83" w:rsidRDefault="001364CD">
            <w:pPr>
              <w:widowControl/>
              <w:spacing w:before="50"/>
              <w:jc w:val="center"/>
              <w:rPr>
                <w:rFonts w:ascii="宋体" w:eastAsia="宋体" w:hAnsi="宋体" w:cs="宋体"/>
                <w:spacing w:val="-22"/>
                <w:szCs w:val="21"/>
              </w:rPr>
            </w:pPr>
            <w:r>
              <w:rPr>
                <w:rFonts w:ascii="宋体" w:eastAsia="宋体" w:hAnsi="宋体" w:cs="宋体" w:hint="eastAsia"/>
                <w:spacing w:val="-22"/>
                <w:szCs w:val="21"/>
              </w:rPr>
              <w:t>培养目标（是否符合学校和专业培养目标要求）</w:t>
            </w:r>
          </w:p>
        </w:tc>
        <w:tc>
          <w:tcPr>
            <w:tcW w:w="1420" w:type="dxa"/>
          </w:tcPr>
          <w:p w:rsidR="00451D83" w:rsidRDefault="001364CD">
            <w:pPr>
              <w:widowControl/>
              <w:spacing w:before="50"/>
              <w:jc w:val="center"/>
              <w:rPr>
                <w:rFonts w:ascii="宋体" w:eastAsia="宋体" w:hAnsi="宋体" w:cs="宋体"/>
                <w:spacing w:val="-22"/>
                <w:szCs w:val="21"/>
              </w:rPr>
            </w:pPr>
            <w:r>
              <w:rPr>
                <w:rFonts w:ascii="宋体" w:eastAsia="宋体" w:hAnsi="宋体" w:cs="宋体" w:hint="eastAsia"/>
                <w:spacing w:val="-22"/>
                <w:szCs w:val="21"/>
              </w:rPr>
              <w:t>学时（是否满足</w:t>
            </w:r>
            <w:r>
              <w:rPr>
                <w:rFonts w:ascii="宋体" w:eastAsia="宋体" w:hAnsi="宋体" w:cs="宋体" w:hint="eastAsia"/>
                <w:spacing w:val="-22"/>
                <w:szCs w:val="21"/>
              </w:rPr>
              <w:t>2300</w:t>
            </w:r>
            <w:r>
              <w:rPr>
                <w:rFonts w:ascii="宋体" w:eastAsia="宋体" w:hAnsi="宋体" w:cs="宋体" w:hint="eastAsia"/>
                <w:spacing w:val="-22"/>
                <w:szCs w:val="21"/>
              </w:rPr>
              <w:t>或</w:t>
            </w:r>
            <w:r>
              <w:rPr>
                <w:rFonts w:ascii="宋体" w:eastAsia="宋体" w:hAnsi="宋体" w:cs="宋体" w:hint="eastAsia"/>
                <w:spacing w:val="-22"/>
                <w:szCs w:val="21"/>
              </w:rPr>
              <w:t>2700</w:t>
            </w:r>
            <w:r>
              <w:rPr>
                <w:rFonts w:ascii="宋体" w:eastAsia="宋体" w:hAnsi="宋体" w:cs="宋体" w:hint="eastAsia"/>
                <w:spacing w:val="-22"/>
                <w:szCs w:val="21"/>
              </w:rPr>
              <w:t>以内</w:t>
            </w:r>
            <w:r>
              <w:rPr>
                <w:rFonts w:ascii="宋体" w:eastAsia="宋体" w:hAnsi="宋体" w:cs="宋体" w:hint="eastAsia"/>
                <w:spacing w:val="-22"/>
                <w:szCs w:val="21"/>
              </w:rPr>
              <w:t>）</w:t>
            </w:r>
          </w:p>
        </w:tc>
        <w:tc>
          <w:tcPr>
            <w:tcW w:w="1420" w:type="dxa"/>
          </w:tcPr>
          <w:p w:rsidR="00451D83" w:rsidRDefault="001364CD">
            <w:pPr>
              <w:widowControl/>
              <w:spacing w:before="50"/>
              <w:jc w:val="center"/>
              <w:rPr>
                <w:rFonts w:ascii="宋体" w:eastAsia="宋体" w:hAnsi="宋体" w:cs="宋体"/>
                <w:spacing w:val="-22"/>
                <w:szCs w:val="21"/>
              </w:rPr>
            </w:pPr>
            <w:r>
              <w:rPr>
                <w:rFonts w:ascii="宋体" w:eastAsia="宋体" w:hAnsi="宋体" w:cs="宋体" w:hint="eastAsia"/>
                <w:spacing w:val="-22"/>
                <w:szCs w:val="21"/>
              </w:rPr>
              <w:t>学分（是否满足</w:t>
            </w:r>
            <w:r>
              <w:rPr>
                <w:rFonts w:ascii="宋体" w:eastAsia="宋体" w:hAnsi="宋体" w:cs="宋体" w:hint="eastAsia"/>
                <w:spacing w:val="-22"/>
                <w:szCs w:val="21"/>
              </w:rPr>
              <w:t>180</w:t>
            </w:r>
            <w:r>
              <w:rPr>
                <w:rFonts w:ascii="宋体" w:eastAsia="宋体" w:hAnsi="宋体" w:cs="宋体" w:hint="eastAsia"/>
                <w:spacing w:val="-22"/>
                <w:szCs w:val="21"/>
              </w:rPr>
              <w:t>或</w:t>
            </w:r>
            <w:r>
              <w:rPr>
                <w:rFonts w:ascii="宋体" w:eastAsia="宋体" w:hAnsi="宋体" w:cs="宋体" w:hint="eastAsia"/>
                <w:spacing w:val="-22"/>
                <w:szCs w:val="21"/>
              </w:rPr>
              <w:t>210</w:t>
            </w:r>
            <w:r>
              <w:rPr>
                <w:rFonts w:ascii="宋体" w:eastAsia="宋体" w:hAnsi="宋体" w:cs="宋体" w:hint="eastAsia"/>
                <w:spacing w:val="-22"/>
                <w:szCs w:val="21"/>
              </w:rPr>
              <w:t>以内</w:t>
            </w:r>
            <w:r>
              <w:rPr>
                <w:rFonts w:ascii="宋体" w:eastAsia="宋体" w:hAnsi="宋体" w:cs="宋体" w:hint="eastAsia"/>
                <w:spacing w:val="-22"/>
                <w:szCs w:val="21"/>
              </w:rPr>
              <w:t>）</w:t>
            </w:r>
          </w:p>
        </w:tc>
        <w:tc>
          <w:tcPr>
            <w:tcW w:w="3150" w:type="dxa"/>
          </w:tcPr>
          <w:p w:rsidR="00451D83" w:rsidRDefault="001364CD">
            <w:pPr>
              <w:widowControl/>
              <w:spacing w:before="50"/>
              <w:jc w:val="center"/>
              <w:rPr>
                <w:rFonts w:ascii="宋体" w:eastAsia="宋体" w:hAnsi="宋体" w:cs="宋体"/>
                <w:spacing w:val="-22"/>
                <w:szCs w:val="21"/>
              </w:rPr>
            </w:pPr>
            <w:r>
              <w:rPr>
                <w:rFonts w:ascii="宋体" w:eastAsia="宋体" w:hAnsi="宋体" w:cs="宋体" w:hint="eastAsia"/>
                <w:spacing w:val="-22"/>
                <w:szCs w:val="21"/>
              </w:rPr>
              <w:t>实践环节学分比例（是否满足人文社会科学</w:t>
            </w:r>
            <w:r>
              <w:rPr>
                <w:rFonts w:ascii="宋体" w:eastAsia="宋体" w:hAnsi="宋体" w:cs="宋体" w:hint="eastAsia"/>
                <w:spacing w:val="-22"/>
                <w:szCs w:val="21"/>
              </w:rPr>
              <w:t>15%</w:t>
            </w:r>
            <w:r>
              <w:rPr>
                <w:rFonts w:ascii="宋体" w:eastAsia="宋体" w:hAnsi="宋体" w:cs="宋体" w:hint="eastAsia"/>
                <w:spacing w:val="-22"/>
                <w:szCs w:val="21"/>
              </w:rPr>
              <w:t>以上，理工类原则上</w:t>
            </w:r>
            <w:r>
              <w:rPr>
                <w:rFonts w:ascii="宋体" w:eastAsia="宋体" w:hAnsi="宋体" w:cs="宋体" w:hint="eastAsia"/>
                <w:spacing w:val="-22"/>
                <w:szCs w:val="21"/>
              </w:rPr>
              <w:t>25%</w:t>
            </w:r>
            <w:r>
              <w:rPr>
                <w:rFonts w:ascii="宋体" w:eastAsia="宋体" w:hAnsi="宋体" w:cs="宋体" w:hint="eastAsia"/>
                <w:spacing w:val="-22"/>
                <w:szCs w:val="21"/>
              </w:rPr>
              <w:t>以上</w:t>
            </w:r>
            <w:r>
              <w:rPr>
                <w:rFonts w:ascii="宋体" w:eastAsia="宋体" w:hAnsi="宋体" w:cs="宋体" w:hint="eastAsia"/>
                <w:spacing w:val="-22"/>
                <w:szCs w:val="21"/>
              </w:rPr>
              <w:t>）</w:t>
            </w:r>
          </w:p>
        </w:tc>
      </w:tr>
      <w:tr w:rsidR="00451D83">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3150" w:type="dxa"/>
          </w:tcPr>
          <w:p w:rsidR="00451D83" w:rsidRDefault="00451D83">
            <w:pPr>
              <w:widowControl/>
              <w:spacing w:before="50" w:line="360" w:lineRule="auto"/>
              <w:jc w:val="center"/>
              <w:rPr>
                <w:rFonts w:ascii="宋体" w:eastAsia="宋体" w:hAnsi="宋体" w:cs="宋体"/>
                <w:spacing w:val="-22"/>
                <w:sz w:val="28"/>
                <w:szCs w:val="28"/>
              </w:rPr>
            </w:pPr>
          </w:p>
        </w:tc>
      </w:tr>
      <w:tr w:rsidR="00451D83">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1420" w:type="dxa"/>
          </w:tcPr>
          <w:p w:rsidR="00451D83" w:rsidRDefault="00451D83">
            <w:pPr>
              <w:widowControl/>
              <w:spacing w:before="50" w:line="360" w:lineRule="auto"/>
              <w:jc w:val="center"/>
              <w:rPr>
                <w:rFonts w:ascii="宋体" w:eastAsia="宋体" w:hAnsi="宋体" w:cs="宋体"/>
                <w:spacing w:val="-22"/>
                <w:sz w:val="28"/>
                <w:szCs w:val="28"/>
              </w:rPr>
            </w:pPr>
          </w:p>
        </w:tc>
        <w:tc>
          <w:tcPr>
            <w:tcW w:w="3150" w:type="dxa"/>
          </w:tcPr>
          <w:p w:rsidR="00451D83" w:rsidRDefault="00451D83">
            <w:pPr>
              <w:widowControl/>
              <w:spacing w:before="50" w:line="360" w:lineRule="auto"/>
              <w:jc w:val="center"/>
              <w:rPr>
                <w:rFonts w:ascii="宋体" w:eastAsia="宋体" w:hAnsi="宋体" w:cs="宋体"/>
                <w:spacing w:val="-22"/>
                <w:sz w:val="28"/>
                <w:szCs w:val="28"/>
              </w:rPr>
            </w:pPr>
          </w:p>
        </w:tc>
      </w:tr>
    </w:tbl>
    <w:p w:rsidR="00451D83" w:rsidRDefault="001364CD">
      <w:pPr>
        <w:widowControl/>
        <w:spacing w:before="50" w:line="360" w:lineRule="auto"/>
        <w:jc w:val="center"/>
        <w:rPr>
          <w:rFonts w:ascii="宋体" w:eastAsia="宋体" w:hAnsi="宋体" w:cs="宋体"/>
          <w:spacing w:val="-22"/>
          <w:sz w:val="28"/>
          <w:szCs w:val="28"/>
        </w:rPr>
      </w:pPr>
      <w:r>
        <w:rPr>
          <w:rFonts w:ascii="宋体" w:eastAsia="宋体" w:hAnsi="宋体" w:cs="宋体" w:hint="eastAsia"/>
          <w:kern w:val="0"/>
          <w:sz w:val="28"/>
          <w:szCs w:val="28"/>
        </w:rPr>
        <w:t>表</w:t>
      </w:r>
      <w:r>
        <w:rPr>
          <w:rFonts w:ascii="宋体" w:eastAsia="宋体" w:hAnsi="宋体" w:cs="宋体" w:hint="eastAsia"/>
          <w:kern w:val="0"/>
          <w:sz w:val="28"/>
          <w:szCs w:val="28"/>
        </w:rPr>
        <w:t xml:space="preserve">2. </w:t>
      </w:r>
      <w:r>
        <w:rPr>
          <w:rFonts w:ascii="宋体" w:eastAsia="宋体" w:hAnsi="宋体" w:cs="宋体" w:hint="eastAsia"/>
          <w:kern w:val="0"/>
          <w:sz w:val="28"/>
          <w:szCs w:val="28"/>
        </w:rPr>
        <w:t>培养方案修订说明表</w:t>
      </w:r>
    </w:p>
    <w:tbl>
      <w:tblPr>
        <w:tblStyle w:val="a9"/>
        <w:tblW w:w="9051" w:type="dxa"/>
        <w:jc w:val="center"/>
        <w:tblInd w:w="163" w:type="dxa"/>
        <w:tblLayout w:type="fixed"/>
        <w:tblLook w:val="04A0"/>
      </w:tblPr>
      <w:tblGrid>
        <w:gridCol w:w="845"/>
        <w:gridCol w:w="3168"/>
        <w:gridCol w:w="3238"/>
        <w:gridCol w:w="1800"/>
      </w:tblGrid>
      <w:tr w:rsidR="00451D83">
        <w:trPr>
          <w:jc w:val="center"/>
        </w:trPr>
        <w:tc>
          <w:tcPr>
            <w:tcW w:w="845"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序号</w:t>
            </w:r>
          </w:p>
        </w:tc>
        <w:tc>
          <w:tcPr>
            <w:tcW w:w="3168"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修改前的内容</w:t>
            </w:r>
          </w:p>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（对照</w:t>
            </w:r>
            <w:r>
              <w:rPr>
                <w:rFonts w:ascii="宋体" w:eastAsia="宋体" w:hAnsi="宋体" w:cs="宋体" w:hint="eastAsia"/>
                <w:spacing w:val="-22"/>
                <w:kern w:val="0"/>
                <w:szCs w:val="21"/>
              </w:rPr>
              <w:t>2018</w:t>
            </w:r>
            <w:r>
              <w:rPr>
                <w:rFonts w:ascii="宋体" w:eastAsia="宋体" w:hAnsi="宋体" w:cs="宋体" w:hint="eastAsia"/>
                <w:spacing w:val="-22"/>
                <w:kern w:val="0"/>
                <w:szCs w:val="21"/>
              </w:rPr>
              <w:t>级培养方案）</w:t>
            </w:r>
          </w:p>
        </w:tc>
        <w:tc>
          <w:tcPr>
            <w:tcW w:w="3238"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修改后的内容</w:t>
            </w:r>
          </w:p>
        </w:tc>
        <w:tc>
          <w:tcPr>
            <w:tcW w:w="1800"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修改原因或</w:t>
            </w:r>
          </w:p>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依据</w:t>
            </w:r>
          </w:p>
        </w:tc>
      </w:tr>
      <w:tr w:rsidR="00451D83">
        <w:trPr>
          <w:jc w:val="center"/>
        </w:trPr>
        <w:tc>
          <w:tcPr>
            <w:tcW w:w="845"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316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323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800" w:type="dxa"/>
          </w:tcPr>
          <w:p w:rsidR="00451D83" w:rsidRDefault="00451D83">
            <w:pPr>
              <w:widowControl/>
              <w:spacing w:before="50" w:line="360" w:lineRule="auto"/>
              <w:jc w:val="center"/>
              <w:rPr>
                <w:rFonts w:ascii="宋体" w:eastAsia="宋体" w:hAnsi="宋体" w:cs="宋体"/>
                <w:spacing w:val="-22"/>
                <w:kern w:val="0"/>
                <w:sz w:val="28"/>
                <w:szCs w:val="28"/>
              </w:rPr>
            </w:pPr>
          </w:p>
        </w:tc>
      </w:tr>
      <w:tr w:rsidR="00451D83">
        <w:trPr>
          <w:jc w:val="center"/>
        </w:trPr>
        <w:tc>
          <w:tcPr>
            <w:tcW w:w="845"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316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323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800" w:type="dxa"/>
          </w:tcPr>
          <w:p w:rsidR="00451D83" w:rsidRDefault="00451D83">
            <w:pPr>
              <w:widowControl/>
              <w:spacing w:before="50" w:line="360" w:lineRule="auto"/>
              <w:jc w:val="center"/>
              <w:rPr>
                <w:rFonts w:ascii="宋体" w:eastAsia="宋体" w:hAnsi="宋体" w:cs="宋体"/>
                <w:spacing w:val="-22"/>
                <w:kern w:val="0"/>
                <w:sz w:val="28"/>
                <w:szCs w:val="28"/>
              </w:rPr>
            </w:pPr>
          </w:p>
        </w:tc>
      </w:tr>
    </w:tbl>
    <w:p w:rsidR="00451D83" w:rsidRDefault="001364CD">
      <w:pPr>
        <w:widowControl/>
        <w:spacing w:before="50" w:line="360" w:lineRule="auto"/>
        <w:jc w:val="center"/>
        <w:rPr>
          <w:rFonts w:ascii="宋体" w:eastAsia="宋体" w:hAnsi="宋体" w:cs="宋体"/>
          <w:kern w:val="0"/>
          <w:sz w:val="28"/>
          <w:szCs w:val="28"/>
        </w:rPr>
      </w:pPr>
      <w:r>
        <w:rPr>
          <w:rFonts w:ascii="宋体" w:eastAsia="宋体" w:hAnsi="宋体" w:cs="宋体" w:hint="eastAsia"/>
          <w:kern w:val="0"/>
          <w:sz w:val="28"/>
          <w:szCs w:val="28"/>
        </w:rPr>
        <w:t>表</w:t>
      </w:r>
      <w:r>
        <w:rPr>
          <w:rFonts w:ascii="宋体" w:eastAsia="宋体" w:hAnsi="宋体" w:cs="宋体" w:hint="eastAsia"/>
          <w:kern w:val="0"/>
          <w:sz w:val="28"/>
          <w:szCs w:val="28"/>
        </w:rPr>
        <w:t>3.</w:t>
      </w:r>
      <w:r>
        <w:rPr>
          <w:rFonts w:ascii="宋体" w:eastAsia="宋体" w:hAnsi="宋体" w:cs="宋体" w:hint="eastAsia"/>
          <w:kern w:val="0"/>
          <w:sz w:val="28"/>
          <w:szCs w:val="28"/>
        </w:rPr>
        <w:t>“</w:t>
      </w:r>
      <w:r>
        <w:rPr>
          <w:rFonts w:ascii="宋体" w:eastAsia="宋体" w:hAnsi="宋体" w:cs="宋体" w:hint="eastAsia"/>
          <w:kern w:val="0"/>
          <w:sz w:val="28"/>
          <w:szCs w:val="28"/>
        </w:rPr>
        <w:t>新工科</w:t>
      </w:r>
      <w:r>
        <w:rPr>
          <w:rFonts w:ascii="宋体" w:eastAsia="宋体" w:hAnsi="宋体" w:cs="宋体" w:hint="eastAsia"/>
          <w:kern w:val="0"/>
          <w:sz w:val="28"/>
          <w:szCs w:val="28"/>
        </w:rPr>
        <w:t>”</w:t>
      </w:r>
      <w:r>
        <w:rPr>
          <w:rFonts w:ascii="宋体" w:eastAsia="宋体" w:hAnsi="宋体" w:cs="宋体" w:hint="eastAsia"/>
          <w:kern w:val="0"/>
          <w:sz w:val="28"/>
          <w:szCs w:val="28"/>
        </w:rPr>
        <w:t>“新文科”</w:t>
      </w:r>
      <w:r>
        <w:rPr>
          <w:rFonts w:ascii="宋体" w:eastAsia="宋体" w:hAnsi="宋体" w:cs="宋体" w:hint="eastAsia"/>
          <w:kern w:val="0"/>
          <w:sz w:val="28"/>
          <w:szCs w:val="28"/>
        </w:rPr>
        <w:t>课程体系改革情况表</w:t>
      </w:r>
    </w:p>
    <w:p w:rsidR="00451D83" w:rsidRDefault="001364CD">
      <w:pPr>
        <w:widowControl/>
        <w:spacing w:before="50" w:line="360" w:lineRule="auto"/>
        <w:jc w:val="center"/>
        <w:rPr>
          <w:rFonts w:ascii="宋体" w:eastAsia="宋体" w:hAnsi="宋体" w:cs="宋体"/>
          <w:kern w:val="0"/>
          <w:sz w:val="28"/>
          <w:szCs w:val="28"/>
        </w:rPr>
      </w:pPr>
      <w:r>
        <w:rPr>
          <w:rFonts w:ascii="宋体" w:eastAsia="宋体" w:hAnsi="宋体" w:cs="宋体" w:hint="eastAsia"/>
          <w:kern w:val="0"/>
          <w:sz w:val="28"/>
          <w:szCs w:val="28"/>
        </w:rPr>
        <w:t>（所有专业均需填写，“新工科”升级改造示范专业重点填写）</w:t>
      </w:r>
    </w:p>
    <w:tbl>
      <w:tblPr>
        <w:tblStyle w:val="a9"/>
        <w:tblW w:w="8520" w:type="dxa"/>
        <w:tblLayout w:type="fixed"/>
        <w:tblLook w:val="04A0"/>
      </w:tblPr>
      <w:tblGrid>
        <w:gridCol w:w="905"/>
        <w:gridCol w:w="1927"/>
        <w:gridCol w:w="1573"/>
        <w:gridCol w:w="4115"/>
      </w:tblGrid>
      <w:tr w:rsidR="00451D83">
        <w:trPr>
          <w:trHeight w:val="450"/>
        </w:trPr>
        <w:tc>
          <w:tcPr>
            <w:tcW w:w="905" w:type="dxa"/>
            <w:vAlign w:val="center"/>
          </w:tcPr>
          <w:p w:rsidR="00451D83" w:rsidRDefault="001364CD">
            <w:pPr>
              <w:widowControl/>
              <w:adjustRightInd w:val="0"/>
              <w:snapToGrid w:val="0"/>
              <w:spacing w:before="50"/>
              <w:jc w:val="center"/>
              <w:rPr>
                <w:rFonts w:ascii="宋体" w:eastAsia="宋体" w:hAnsi="宋体" w:cs="宋体"/>
                <w:kern w:val="0"/>
                <w:szCs w:val="21"/>
              </w:rPr>
            </w:pPr>
            <w:r>
              <w:rPr>
                <w:rFonts w:ascii="宋体" w:eastAsia="宋体" w:hAnsi="宋体" w:cs="宋体" w:hint="eastAsia"/>
                <w:spacing w:val="-22"/>
                <w:kern w:val="0"/>
                <w:szCs w:val="21"/>
              </w:rPr>
              <w:t>序号</w:t>
            </w:r>
          </w:p>
        </w:tc>
        <w:tc>
          <w:tcPr>
            <w:tcW w:w="1927" w:type="dxa"/>
            <w:vAlign w:val="center"/>
          </w:tcPr>
          <w:p w:rsidR="00451D83" w:rsidRDefault="001364CD">
            <w:pPr>
              <w:widowControl/>
              <w:adjustRightInd w:val="0"/>
              <w:snapToGrid w:val="0"/>
              <w:spacing w:before="50"/>
              <w:jc w:val="center"/>
              <w:rPr>
                <w:rFonts w:ascii="宋体" w:eastAsia="宋体" w:hAnsi="宋体" w:cs="宋体"/>
                <w:color w:val="000000"/>
                <w:kern w:val="0"/>
                <w:sz w:val="28"/>
                <w:szCs w:val="28"/>
              </w:rPr>
            </w:pPr>
            <w:r>
              <w:rPr>
                <w:rFonts w:ascii="宋体" w:eastAsia="宋体" w:hAnsi="宋体" w:cs="宋体" w:hint="eastAsia"/>
                <w:kern w:val="0"/>
                <w:szCs w:val="21"/>
              </w:rPr>
              <w:t>改造或</w:t>
            </w:r>
            <w:r>
              <w:rPr>
                <w:rFonts w:ascii="宋体" w:eastAsia="宋体" w:hAnsi="宋体" w:cs="宋体" w:hint="eastAsia"/>
                <w:kern w:val="0"/>
                <w:szCs w:val="21"/>
              </w:rPr>
              <w:t>新增</w:t>
            </w:r>
            <w:r>
              <w:rPr>
                <w:rFonts w:ascii="宋体" w:eastAsia="宋体" w:hAnsi="宋体" w:cs="宋体" w:hint="eastAsia"/>
                <w:kern w:val="0"/>
                <w:szCs w:val="21"/>
              </w:rPr>
              <w:t>新</w:t>
            </w:r>
            <w:r>
              <w:rPr>
                <w:rFonts w:ascii="宋体" w:eastAsia="宋体" w:hAnsi="宋体" w:cs="宋体" w:hint="eastAsia"/>
                <w:kern w:val="0"/>
                <w:szCs w:val="21"/>
              </w:rPr>
              <w:t>课程</w:t>
            </w:r>
          </w:p>
        </w:tc>
        <w:tc>
          <w:tcPr>
            <w:tcW w:w="1573" w:type="dxa"/>
            <w:vAlign w:val="center"/>
          </w:tcPr>
          <w:p w:rsidR="00451D83" w:rsidRDefault="001364CD">
            <w:pPr>
              <w:adjustRightInd w:val="0"/>
              <w:snapToGrid w:val="0"/>
              <w:spacing w:before="50"/>
              <w:jc w:val="center"/>
              <w:rPr>
                <w:rFonts w:ascii="宋体" w:eastAsia="宋体" w:hAnsi="宋体" w:cs="宋体"/>
                <w:color w:val="000000"/>
                <w:kern w:val="0"/>
                <w:sz w:val="28"/>
                <w:szCs w:val="28"/>
              </w:rPr>
            </w:pPr>
            <w:r>
              <w:rPr>
                <w:rFonts w:ascii="宋体" w:eastAsia="宋体" w:hAnsi="宋体" w:cs="宋体" w:hint="eastAsia"/>
                <w:kern w:val="0"/>
                <w:szCs w:val="21"/>
              </w:rPr>
              <w:t>课程目标</w:t>
            </w:r>
          </w:p>
        </w:tc>
        <w:tc>
          <w:tcPr>
            <w:tcW w:w="4115" w:type="dxa"/>
            <w:vAlign w:val="center"/>
          </w:tcPr>
          <w:p w:rsidR="00451D83" w:rsidRDefault="001364CD">
            <w:pPr>
              <w:adjustRightInd w:val="0"/>
              <w:snapToGrid w:val="0"/>
              <w:spacing w:before="50"/>
              <w:jc w:val="center"/>
              <w:rPr>
                <w:rFonts w:ascii="宋体" w:eastAsia="宋体" w:hAnsi="宋体" w:cs="宋体"/>
                <w:color w:val="000000"/>
                <w:kern w:val="0"/>
                <w:sz w:val="28"/>
                <w:szCs w:val="28"/>
              </w:rPr>
            </w:pPr>
            <w:r>
              <w:rPr>
                <w:rFonts w:ascii="宋体" w:eastAsia="宋体" w:hAnsi="宋体" w:cs="宋体" w:hint="eastAsia"/>
                <w:kern w:val="0"/>
                <w:szCs w:val="21"/>
              </w:rPr>
              <w:t>阐述“新”的理由</w:t>
            </w:r>
          </w:p>
        </w:tc>
      </w:tr>
      <w:tr w:rsidR="00451D83">
        <w:trPr>
          <w:trHeight w:val="561"/>
        </w:trPr>
        <w:tc>
          <w:tcPr>
            <w:tcW w:w="905" w:type="dxa"/>
            <w:vAlign w:val="center"/>
          </w:tcPr>
          <w:p w:rsidR="00451D83" w:rsidRDefault="00451D83">
            <w:pPr>
              <w:widowControl/>
              <w:adjustRightInd w:val="0"/>
              <w:snapToGrid w:val="0"/>
              <w:spacing w:before="50"/>
              <w:jc w:val="center"/>
              <w:rPr>
                <w:rFonts w:ascii="宋体" w:eastAsia="宋体" w:hAnsi="宋体" w:cs="宋体"/>
                <w:kern w:val="0"/>
                <w:sz w:val="28"/>
                <w:szCs w:val="28"/>
              </w:rPr>
            </w:pPr>
          </w:p>
        </w:tc>
        <w:tc>
          <w:tcPr>
            <w:tcW w:w="1927" w:type="dxa"/>
            <w:vAlign w:val="center"/>
          </w:tcPr>
          <w:p w:rsidR="00451D83" w:rsidRDefault="00451D83">
            <w:pPr>
              <w:widowControl/>
              <w:adjustRightInd w:val="0"/>
              <w:snapToGrid w:val="0"/>
              <w:spacing w:before="50"/>
              <w:jc w:val="center"/>
              <w:rPr>
                <w:rFonts w:ascii="宋体" w:eastAsia="宋体" w:hAnsi="宋体" w:cs="宋体"/>
                <w:kern w:val="0"/>
                <w:sz w:val="28"/>
                <w:szCs w:val="28"/>
              </w:rPr>
            </w:pPr>
          </w:p>
        </w:tc>
        <w:tc>
          <w:tcPr>
            <w:tcW w:w="1573" w:type="dxa"/>
            <w:vAlign w:val="center"/>
          </w:tcPr>
          <w:p w:rsidR="00451D83" w:rsidRDefault="00451D83">
            <w:pPr>
              <w:adjustRightInd w:val="0"/>
              <w:snapToGrid w:val="0"/>
              <w:spacing w:before="50"/>
              <w:jc w:val="center"/>
              <w:rPr>
                <w:rFonts w:ascii="宋体" w:eastAsia="宋体" w:hAnsi="宋体" w:cs="宋体"/>
                <w:kern w:val="0"/>
                <w:sz w:val="28"/>
                <w:szCs w:val="28"/>
              </w:rPr>
            </w:pPr>
          </w:p>
        </w:tc>
        <w:tc>
          <w:tcPr>
            <w:tcW w:w="4115" w:type="dxa"/>
            <w:vAlign w:val="center"/>
          </w:tcPr>
          <w:p w:rsidR="00451D83" w:rsidRDefault="00451D83">
            <w:pPr>
              <w:adjustRightInd w:val="0"/>
              <w:snapToGrid w:val="0"/>
              <w:spacing w:before="50"/>
              <w:jc w:val="center"/>
              <w:rPr>
                <w:rFonts w:ascii="宋体" w:eastAsia="宋体" w:hAnsi="宋体" w:cs="宋体"/>
                <w:kern w:val="0"/>
                <w:sz w:val="28"/>
                <w:szCs w:val="28"/>
              </w:rPr>
            </w:pPr>
          </w:p>
        </w:tc>
      </w:tr>
      <w:tr w:rsidR="00451D83">
        <w:trPr>
          <w:trHeight w:val="471"/>
        </w:trPr>
        <w:tc>
          <w:tcPr>
            <w:tcW w:w="905" w:type="dxa"/>
            <w:vAlign w:val="center"/>
          </w:tcPr>
          <w:p w:rsidR="00451D83" w:rsidRDefault="00451D83">
            <w:pPr>
              <w:widowControl/>
              <w:adjustRightInd w:val="0"/>
              <w:snapToGrid w:val="0"/>
              <w:spacing w:before="50"/>
              <w:jc w:val="center"/>
              <w:rPr>
                <w:rFonts w:ascii="宋体" w:eastAsia="宋体" w:hAnsi="宋体" w:cs="宋体"/>
                <w:kern w:val="0"/>
                <w:sz w:val="28"/>
                <w:szCs w:val="28"/>
              </w:rPr>
            </w:pPr>
          </w:p>
        </w:tc>
        <w:tc>
          <w:tcPr>
            <w:tcW w:w="1927" w:type="dxa"/>
            <w:vAlign w:val="center"/>
          </w:tcPr>
          <w:p w:rsidR="00451D83" w:rsidRDefault="00451D83">
            <w:pPr>
              <w:widowControl/>
              <w:adjustRightInd w:val="0"/>
              <w:snapToGrid w:val="0"/>
              <w:spacing w:before="50"/>
              <w:jc w:val="center"/>
              <w:rPr>
                <w:rFonts w:ascii="宋体" w:eastAsia="宋体" w:hAnsi="宋体" w:cs="宋体"/>
                <w:kern w:val="0"/>
                <w:sz w:val="28"/>
                <w:szCs w:val="28"/>
              </w:rPr>
            </w:pPr>
          </w:p>
        </w:tc>
        <w:tc>
          <w:tcPr>
            <w:tcW w:w="1573" w:type="dxa"/>
            <w:vAlign w:val="center"/>
          </w:tcPr>
          <w:p w:rsidR="00451D83" w:rsidRDefault="00451D83">
            <w:pPr>
              <w:widowControl/>
              <w:spacing w:before="50" w:line="360" w:lineRule="auto"/>
              <w:jc w:val="center"/>
              <w:rPr>
                <w:rFonts w:ascii="宋体" w:eastAsia="宋体" w:hAnsi="宋体" w:cs="宋体"/>
                <w:kern w:val="0"/>
                <w:sz w:val="28"/>
                <w:szCs w:val="28"/>
              </w:rPr>
            </w:pPr>
          </w:p>
        </w:tc>
        <w:tc>
          <w:tcPr>
            <w:tcW w:w="4115" w:type="dxa"/>
            <w:vAlign w:val="center"/>
          </w:tcPr>
          <w:p w:rsidR="00451D83" w:rsidRDefault="00451D83">
            <w:pPr>
              <w:widowControl/>
              <w:spacing w:before="50" w:line="360" w:lineRule="auto"/>
              <w:jc w:val="center"/>
              <w:rPr>
                <w:rFonts w:ascii="宋体" w:eastAsia="宋体" w:hAnsi="宋体" w:cs="宋体"/>
                <w:kern w:val="0"/>
                <w:sz w:val="28"/>
                <w:szCs w:val="28"/>
              </w:rPr>
            </w:pPr>
          </w:p>
        </w:tc>
      </w:tr>
    </w:tbl>
    <w:p w:rsidR="00451D83" w:rsidRDefault="001364CD">
      <w:pPr>
        <w:widowControl/>
        <w:spacing w:before="50" w:line="360" w:lineRule="auto"/>
        <w:jc w:val="center"/>
        <w:rPr>
          <w:rFonts w:ascii="宋体" w:eastAsia="宋体" w:hAnsi="宋体" w:cs="宋体"/>
          <w:kern w:val="0"/>
          <w:sz w:val="28"/>
          <w:szCs w:val="28"/>
        </w:rPr>
      </w:pPr>
      <w:r>
        <w:rPr>
          <w:rFonts w:ascii="宋体" w:eastAsia="宋体" w:hAnsi="宋体" w:cs="宋体" w:hint="eastAsia"/>
          <w:kern w:val="0"/>
          <w:sz w:val="28"/>
          <w:szCs w:val="28"/>
        </w:rPr>
        <w:t>表</w:t>
      </w:r>
      <w:r>
        <w:rPr>
          <w:rFonts w:ascii="宋体" w:eastAsia="宋体" w:hAnsi="宋体" w:cs="宋体" w:hint="eastAsia"/>
          <w:kern w:val="0"/>
          <w:sz w:val="28"/>
          <w:szCs w:val="28"/>
        </w:rPr>
        <w:t>4.</w:t>
      </w:r>
      <w:r>
        <w:rPr>
          <w:rFonts w:ascii="宋体" w:eastAsia="宋体" w:hAnsi="宋体" w:cs="宋体" w:hint="eastAsia"/>
          <w:kern w:val="0"/>
          <w:sz w:val="28"/>
          <w:szCs w:val="28"/>
        </w:rPr>
        <w:t>专业</w:t>
      </w:r>
      <w:r>
        <w:rPr>
          <w:rFonts w:ascii="宋体" w:eastAsia="宋体" w:hAnsi="宋体" w:cs="宋体" w:hint="eastAsia"/>
          <w:kern w:val="0"/>
          <w:sz w:val="28"/>
          <w:szCs w:val="28"/>
        </w:rPr>
        <w:t>对标情况</w:t>
      </w:r>
    </w:p>
    <w:tbl>
      <w:tblPr>
        <w:tblStyle w:val="a9"/>
        <w:tblW w:w="8519" w:type="dxa"/>
        <w:jc w:val="center"/>
        <w:tblInd w:w="576" w:type="dxa"/>
        <w:tblLayout w:type="fixed"/>
        <w:tblLook w:val="04A0"/>
      </w:tblPr>
      <w:tblGrid>
        <w:gridCol w:w="928"/>
        <w:gridCol w:w="928"/>
        <w:gridCol w:w="1134"/>
        <w:gridCol w:w="1570"/>
        <w:gridCol w:w="1795"/>
        <w:gridCol w:w="1548"/>
        <w:gridCol w:w="616"/>
      </w:tblGrid>
      <w:tr w:rsidR="00451D83">
        <w:trPr>
          <w:jc w:val="center"/>
        </w:trPr>
        <w:tc>
          <w:tcPr>
            <w:tcW w:w="928" w:type="dxa"/>
            <w:vAlign w:val="center"/>
          </w:tcPr>
          <w:p w:rsidR="00451D83" w:rsidRDefault="001364CD">
            <w:pPr>
              <w:widowControl/>
              <w:adjustRightInd w:val="0"/>
              <w:snapToGrid w:val="0"/>
              <w:spacing w:before="50"/>
              <w:rPr>
                <w:rFonts w:ascii="宋体" w:eastAsia="宋体" w:hAnsi="宋体" w:cs="宋体"/>
                <w:spacing w:val="-22"/>
                <w:kern w:val="0"/>
                <w:szCs w:val="21"/>
              </w:rPr>
            </w:pPr>
            <w:r>
              <w:rPr>
                <w:rFonts w:ascii="宋体" w:eastAsia="宋体" w:hAnsi="宋体" w:cs="宋体" w:hint="eastAsia"/>
                <w:spacing w:val="-22"/>
                <w:kern w:val="0"/>
                <w:szCs w:val="21"/>
              </w:rPr>
              <w:t>序号</w:t>
            </w:r>
          </w:p>
        </w:tc>
        <w:tc>
          <w:tcPr>
            <w:tcW w:w="928" w:type="dxa"/>
            <w:vAlign w:val="center"/>
          </w:tcPr>
          <w:p w:rsidR="00451D83" w:rsidRDefault="001364CD">
            <w:pPr>
              <w:widowControl/>
              <w:adjustRightInd w:val="0"/>
              <w:snapToGrid w:val="0"/>
              <w:spacing w:before="50"/>
              <w:rPr>
                <w:rFonts w:ascii="宋体" w:eastAsia="宋体" w:hAnsi="宋体" w:cs="宋体"/>
                <w:spacing w:val="-22"/>
                <w:kern w:val="0"/>
                <w:szCs w:val="21"/>
              </w:rPr>
            </w:pPr>
            <w:r>
              <w:rPr>
                <w:rFonts w:ascii="宋体" w:eastAsia="宋体" w:hAnsi="宋体" w:cs="宋体" w:hint="eastAsia"/>
                <w:spacing w:val="-22"/>
                <w:kern w:val="0"/>
                <w:szCs w:val="21"/>
              </w:rPr>
              <w:t>专业名称</w:t>
            </w:r>
            <w:r>
              <w:rPr>
                <w:rFonts w:ascii="宋体" w:eastAsia="宋体" w:hAnsi="宋体" w:cs="宋体" w:hint="eastAsia"/>
                <w:spacing w:val="-22"/>
                <w:kern w:val="0"/>
                <w:szCs w:val="21"/>
              </w:rPr>
              <w:t xml:space="preserve"> </w:t>
            </w:r>
          </w:p>
        </w:tc>
        <w:tc>
          <w:tcPr>
            <w:tcW w:w="1134"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是否符合国标</w:t>
            </w:r>
          </w:p>
        </w:tc>
        <w:tc>
          <w:tcPr>
            <w:tcW w:w="1570"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是否符合</w:t>
            </w:r>
            <w:r>
              <w:rPr>
                <w:rFonts w:ascii="宋体" w:eastAsia="宋体" w:hAnsi="宋体" w:cs="宋体" w:hint="eastAsia"/>
                <w:spacing w:val="-22"/>
                <w:kern w:val="0"/>
                <w:szCs w:val="21"/>
              </w:rPr>
              <w:t>认证</w:t>
            </w:r>
            <w:r>
              <w:rPr>
                <w:rFonts w:ascii="宋体" w:eastAsia="宋体" w:hAnsi="宋体" w:cs="宋体" w:hint="eastAsia"/>
                <w:spacing w:val="-22"/>
                <w:kern w:val="0"/>
                <w:szCs w:val="21"/>
              </w:rPr>
              <w:t>通用专业标准</w:t>
            </w:r>
            <w:r>
              <w:rPr>
                <w:rFonts w:ascii="宋体" w:eastAsia="宋体" w:hAnsi="宋体" w:cs="宋体" w:hint="eastAsia"/>
                <w:spacing w:val="-22"/>
                <w:kern w:val="0"/>
                <w:szCs w:val="21"/>
              </w:rPr>
              <w:t xml:space="preserve"> </w:t>
            </w:r>
            <w:r>
              <w:rPr>
                <w:rFonts w:ascii="宋体" w:eastAsia="宋体" w:hAnsi="宋体" w:cs="宋体" w:hint="eastAsia"/>
                <w:spacing w:val="-22"/>
                <w:kern w:val="0"/>
                <w:szCs w:val="21"/>
              </w:rPr>
              <w:t>（所有工科专业填写）</w:t>
            </w:r>
          </w:p>
        </w:tc>
        <w:tc>
          <w:tcPr>
            <w:tcW w:w="1795" w:type="dxa"/>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是否符合</w:t>
            </w:r>
            <w:r>
              <w:rPr>
                <w:rFonts w:ascii="宋体" w:eastAsia="宋体" w:hAnsi="宋体" w:cs="宋体" w:hint="eastAsia"/>
                <w:spacing w:val="-22"/>
                <w:kern w:val="0"/>
                <w:szCs w:val="21"/>
              </w:rPr>
              <w:t>认证</w:t>
            </w:r>
            <w:r>
              <w:rPr>
                <w:rFonts w:ascii="宋体" w:eastAsia="宋体" w:hAnsi="宋体" w:cs="宋体" w:hint="eastAsia"/>
                <w:spacing w:val="-22"/>
                <w:kern w:val="0"/>
                <w:szCs w:val="21"/>
              </w:rPr>
              <w:t>补充标准</w:t>
            </w:r>
            <w:r>
              <w:rPr>
                <w:rFonts w:ascii="宋体" w:eastAsia="宋体" w:hAnsi="宋体" w:cs="宋体" w:hint="eastAsia"/>
                <w:spacing w:val="-22"/>
                <w:kern w:val="0"/>
                <w:szCs w:val="21"/>
              </w:rPr>
              <w:t>（所有工科专业填写）</w:t>
            </w:r>
          </w:p>
        </w:tc>
        <w:tc>
          <w:tcPr>
            <w:tcW w:w="1548"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工科专业是否建立支撑关系矩阵</w:t>
            </w:r>
          </w:p>
        </w:tc>
        <w:tc>
          <w:tcPr>
            <w:tcW w:w="616" w:type="dxa"/>
            <w:vAlign w:val="center"/>
          </w:tcPr>
          <w:p w:rsidR="00451D83" w:rsidRDefault="001364CD">
            <w:pPr>
              <w:widowControl/>
              <w:adjustRightInd w:val="0"/>
              <w:snapToGrid w:val="0"/>
              <w:spacing w:before="50"/>
              <w:jc w:val="center"/>
              <w:rPr>
                <w:rFonts w:ascii="宋体" w:eastAsia="宋体" w:hAnsi="宋体" w:cs="宋体"/>
                <w:spacing w:val="-22"/>
                <w:kern w:val="0"/>
                <w:szCs w:val="21"/>
              </w:rPr>
            </w:pPr>
            <w:r>
              <w:rPr>
                <w:rFonts w:ascii="宋体" w:eastAsia="宋体" w:hAnsi="宋体" w:cs="宋体" w:hint="eastAsia"/>
                <w:spacing w:val="-22"/>
                <w:kern w:val="0"/>
                <w:szCs w:val="21"/>
              </w:rPr>
              <w:t>备注</w:t>
            </w:r>
          </w:p>
        </w:tc>
      </w:tr>
      <w:tr w:rsidR="00451D83">
        <w:trPr>
          <w:jc w:val="center"/>
        </w:trPr>
        <w:tc>
          <w:tcPr>
            <w:tcW w:w="92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92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134"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570"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795"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54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616" w:type="dxa"/>
          </w:tcPr>
          <w:p w:rsidR="00451D83" w:rsidRDefault="00451D83">
            <w:pPr>
              <w:widowControl/>
              <w:spacing w:before="50" w:line="360" w:lineRule="auto"/>
              <w:jc w:val="center"/>
              <w:rPr>
                <w:rFonts w:ascii="宋体" w:eastAsia="宋体" w:hAnsi="宋体" w:cs="宋体"/>
                <w:spacing w:val="-22"/>
                <w:kern w:val="0"/>
                <w:sz w:val="28"/>
                <w:szCs w:val="28"/>
              </w:rPr>
            </w:pPr>
          </w:p>
        </w:tc>
      </w:tr>
      <w:tr w:rsidR="00451D83">
        <w:trPr>
          <w:jc w:val="center"/>
        </w:trPr>
        <w:tc>
          <w:tcPr>
            <w:tcW w:w="92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92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134"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570"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795"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1548" w:type="dxa"/>
          </w:tcPr>
          <w:p w:rsidR="00451D83" w:rsidRDefault="00451D83">
            <w:pPr>
              <w:widowControl/>
              <w:spacing w:before="50" w:line="360" w:lineRule="auto"/>
              <w:jc w:val="center"/>
              <w:rPr>
                <w:rFonts w:ascii="宋体" w:eastAsia="宋体" w:hAnsi="宋体" w:cs="宋体"/>
                <w:spacing w:val="-22"/>
                <w:kern w:val="0"/>
                <w:sz w:val="28"/>
                <w:szCs w:val="28"/>
              </w:rPr>
            </w:pPr>
          </w:p>
        </w:tc>
        <w:tc>
          <w:tcPr>
            <w:tcW w:w="616" w:type="dxa"/>
          </w:tcPr>
          <w:p w:rsidR="00451D83" w:rsidRDefault="00451D83">
            <w:pPr>
              <w:widowControl/>
              <w:spacing w:before="50" w:line="360" w:lineRule="auto"/>
              <w:jc w:val="center"/>
              <w:rPr>
                <w:rFonts w:ascii="宋体" w:eastAsia="宋体" w:hAnsi="宋体" w:cs="宋体"/>
                <w:spacing w:val="-22"/>
                <w:kern w:val="0"/>
                <w:sz w:val="28"/>
                <w:szCs w:val="28"/>
              </w:rPr>
            </w:pPr>
          </w:p>
        </w:tc>
      </w:tr>
    </w:tbl>
    <w:p w:rsidR="00451D83" w:rsidRDefault="00451D83">
      <w:pPr>
        <w:pStyle w:val="aa"/>
        <w:ind w:left="360" w:firstLineChars="0" w:firstLine="0"/>
        <w:rPr>
          <w:rFonts w:ascii="宋体" w:eastAsia="宋体" w:hAnsi="宋体" w:cs="宋体"/>
          <w:sz w:val="28"/>
          <w:szCs w:val="28"/>
        </w:rPr>
      </w:pPr>
    </w:p>
    <w:sectPr w:rsidR="00451D83" w:rsidSect="00451D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仿宋">
    <w:altName w:val="仿宋"/>
    <w:panose1 w:val="02010600040101010101"/>
    <w:charset w:val="86"/>
    <w:family w:val="auto"/>
    <w:pitch w:val="variable"/>
    <w:sig w:usb0="00000287" w:usb1="080F0000" w:usb2="00000010" w:usb3="00000000" w:csb0="0004009F" w:csb1="00000000"/>
  </w:font>
  <w:font w:name="Cambria">
    <w:altName w:val="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2DC1"/>
    <w:rsid w:val="000315E8"/>
    <w:rsid w:val="0005390E"/>
    <w:rsid w:val="000570AC"/>
    <w:rsid w:val="00062561"/>
    <w:rsid w:val="00074354"/>
    <w:rsid w:val="000779DB"/>
    <w:rsid w:val="0008363C"/>
    <w:rsid w:val="00097EE1"/>
    <w:rsid w:val="000A4ADB"/>
    <w:rsid w:val="000A686F"/>
    <w:rsid w:val="000B26E4"/>
    <w:rsid w:val="000D2CF2"/>
    <w:rsid w:val="000F1102"/>
    <w:rsid w:val="000F2BCE"/>
    <w:rsid w:val="001364CD"/>
    <w:rsid w:val="00144C3F"/>
    <w:rsid w:val="001727B5"/>
    <w:rsid w:val="00186C08"/>
    <w:rsid w:val="00191F6E"/>
    <w:rsid w:val="001A7C27"/>
    <w:rsid w:val="001B11D5"/>
    <w:rsid w:val="001C7357"/>
    <w:rsid w:val="001D402D"/>
    <w:rsid w:val="001E0495"/>
    <w:rsid w:val="002011C8"/>
    <w:rsid w:val="0020640A"/>
    <w:rsid w:val="00241E67"/>
    <w:rsid w:val="002638BA"/>
    <w:rsid w:val="00267750"/>
    <w:rsid w:val="00290111"/>
    <w:rsid w:val="00290F43"/>
    <w:rsid w:val="002A534F"/>
    <w:rsid w:val="002C07C0"/>
    <w:rsid w:val="002C21FD"/>
    <w:rsid w:val="002D030C"/>
    <w:rsid w:val="002D7F72"/>
    <w:rsid w:val="002E355A"/>
    <w:rsid w:val="002E3C1F"/>
    <w:rsid w:val="002E6D69"/>
    <w:rsid w:val="0033019C"/>
    <w:rsid w:val="00330FDA"/>
    <w:rsid w:val="00333C54"/>
    <w:rsid w:val="003401B2"/>
    <w:rsid w:val="00346748"/>
    <w:rsid w:val="00353DFB"/>
    <w:rsid w:val="00357C8E"/>
    <w:rsid w:val="003627CB"/>
    <w:rsid w:val="00380C17"/>
    <w:rsid w:val="00382F13"/>
    <w:rsid w:val="00394218"/>
    <w:rsid w:val="00395B96"/>
    <w:rsid w:val="003A17CD"/>
    <w:rsid w:val="003C4F70"/>
    <w:rsid w:val="003E718B"/>
    <w:rsid w:val="003F2A78"/>
    <w:rsid w:val="00443D7A"/>
    <w:rsid w:val="004463CD"/>
    <w:rsid w:val="00450F5D"/>
    <w:rsid w:val="00451D83"/>
    <w:rsid w:val="00452313"/>
    <w:rsid w:val="00462518"/>
    <w:rsid w:val="00472AB4"/>
    <w:rsid w:val="00497297"/>
    <w:rsid w:val="004C55E0"/>
    <w:rsid w:val="004C5A73"/>
    <w:rsid w:val="004D3200"/>
    <w:rsid w:val="004F7D06"/>
    <w:rsid w:val="00501C07"/>
    <w:rsid w:val="00503356"/>
    <w:rsid w:val="005143C0"/>
    <w:rsid w:val="00525353"/>
    <w:rsid w:val="00530F74"/>
    <w:rsid w:val="00537EDB"/>
    <w:rsid w:val="005A40CD"/>
    <w:rsid w:val="005A4F06"/>
    <w:rsid w:val="005B255E"/>
    <w:rsid w:val="005B7863"/>
    <w:rsid w:val="005F4509"/>
    <w:rsid w:val="00611B0F"/>
    <w:rsid w:val="00623970"/>
    <w:rsid w:val="0063001D"/>
    <w:rsid w:val="00645BDF"/>
    <w:rsid w:val="006856C1"/>
    <w:rsid w:val="00694645"/>
    <w:rsid w:val="00695035"/>
    <w:rsid w:val="0069683E"/>
    <w:rsid w:val="006E270A"/>
    <w:rsid w:val="00702A20"/>
    <w:rsid w:val="007035B0"/>
    <w:rsid w:val="00715292"/>
    <w:rsid w:val="00743F4F"/>
    <w:rsid w:val="00750E94"/>
    <w:rsid w:val="00755EA6"/>
    <w:rsid w:val="0077671C"/>
    <w:rsid w:val="00793DF2"/>
    <w:rsid w:val="00796172"/>
    <w:rsid w:val="007968EF"/>
    <w:rsid w:val="007C2CFD"/>
    <w:rsid w:val="007E1743"/>
    <w:rsid w:val="007E4C8A"/>
    <w:rsid w:val="007E5B80"/>
    <w:rsid w:val="007F5DE5"/>
    <w:rsid w:val="00800DEA"/>
    <w:rsid w:val="008208C9"/>
    <w:rsid w:val="00823FB4"/>
    <w:rsid w:val="00840126"/>
    <w:rsid w:val="008401DB"/>
    <w:rsid w:val="00841F54"/>
    <w:rsid w:val="008562CE"/>
    <w:rsid w:val="00870AD6"/>
    <w:rsid w:val="00894E52"/>
    <w:rsid w:val="008A2DC1"/>
    <w:rsid w:val="008C6AAF"/>
    <w:rsid w:val="008E31E9"/>
    <w:rsid w:val="008F11FC"/>
    <w:rsid w:val="008F4C83"/>
    <w:rsid w:val="009150D1"/>
    <w:rsid w:val="00951149"/>
    <w:rsid w:val="009750E0"/>
    <w:rsid w:val="00986337"/>
    <w:rsid w:val="00990DCB"/>
    <w:rsid w:val="009D0917"/>
    <w:rsid w:val="009F41DD"/>
    <w:rsid w:val="009F58B2"/>
    <w:rsid w:val="00A1462A"/>
    <w:rsid w:val="00A30CF1"/>
    <w:rsid w:val="00A3234F"/>
    <w:rsid w:val="00A3422E"/>
    <w:rsid w:val="00A401C7"/>
    <w:rsid w:val="00A479CD"/>
    <w:rsid w:val="00A47D51"/>
    <w:rsid w:val="00A50132"/>
    <w:rsid w:val="00A547F9"/>
    <w:rsid w:val="00A600BA"/>
    <w:rsid w:val="00A67E0E"/>
    <w:rsid w:val="00A843FA"/>
    <w:rsid w:val="00AA3B21"/>
    <w:rsid w:val="00AC3C08"/>
    <w:rsid w:val="00AC66EC"/>
    <w:rsid w:val="00B02B6B"/>
    <w:rsid w:val="00B51D2D"/>
    <w:rsid w:val="00B70660"/>
    <w:rsid w:val="00B84FD7"/>
    <w:rsid w:val="00BB20A9"/>
    <w:rsid w:val="00BD225A"/>
    <w:rsid w:val="00C00661"/>
    <w:rsid w:val="00C00C6E"/>
    <w:rsid w:val="00C02A32"/>
    <w:rsid w:val="00C06599"/>
    <w:rsid w:val="00C10E74"/>
    <w:rsid w:val="00C15F2C"/>
    <w:rsid w:val="00C321AD"/>
    <w:rsid w:val="00C515F1"/>
    <w:rsid w:val="00C57CE8"/>
    <w:rsid w:val="00C63134"/>
    <w:rsid w:val="00C72798"/>
    <w:rsid w:val="00C74E3D"/>
    <w:rsid w:val="00C86876"/>
    <w:rsid w:val="00C956FA"/>
    <w:rsid w:val="00CE7D9F"/>
    <w:rsid w:val="00D1056A"/>
    <w:rsid w:val="00D21CCF"/>
    <w:rsid w:val="00D25E78"/>
    <w:rsid w:val="00D43FFC"/>
    <w:rsid w:val="00D46BD3"/>
    <w:rsid w:val="00D72343"/>
    <w:rsid w:val="00D80210"/>
    <w:rsid w:val="00DA5F5B"/>
    <w:rsid w:val="00DB651F"/>
    <w:rsid w:val="00DE40A7"/>
    <w:rsid w:val="00E42356"/>
    <w:rsid w:val="00E630D0"/>
    <w:rsid w:val="00E77547"/>
    <w:rsid w:val="00E836BB"/>
    <w:rsid w:val="00EB625E"/>
    <w:rsid w:val="00EC3B04"/>
    <w:rsid w:val="00EC73D2"/>
    <w:rsid w:val="00ED119C"/>
    <w:rsid w:val="00ED2CDA"/>
    <w:rsid w:val="00F10C53"/>
    <w:rsid w:val="00F16A3B"/>
    <w:rsid w:val="00F17EAF"/>
    <w:rsid w:val="00F2293C"/>
    <w:rsid w:val="00F231B4"/>
    <w:rsid w:val="00F40999"/>
    <w:rsid w:val="00F41789"/>
    <w:rsid w:val="00F41EF3"/>
    <w:rsid w:val="00F470C0"/>
    <w:rsid w:val="00F83B26"/>
    <w:rsid w:val="00FC23F6"/>
    <w:rsid w:val="00FC700F"/>
    <w:rsid w:val="00FE3450"/>
    <w:rsid w:val="04DE4B47"/>
    <w:rsid w:val="2D266DEB"/>
    <w:rsid w:val="2D442BC3"/>
    <w:rsid w:val="44042F22"/>
    <w:rsid w:val="45305A24"/>
    <w:rsid w:val="4A8D5733"/>
    <w:rsid w:val="4F15400F"/>
    <w:rsid w:val="58800572"/>
    <w:rsid w:val="6ED7493A"/>
    <w:rsid w:val="743915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Body Text 2"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D8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rsid w:val="00451D83"/>
    <w:pPr>
      <w:spacing w:after="120"/>
    </w:pPr>
    <w:rPr>
      <w:rFonts w:ascii="Times New Roman" w:eastAsia="宋体" w:hAnsi="Times New Roman" w:cs="Times New Roman"/>
      <w:szCs w:val="24"/>
    </w:rPr>
  </w:style>
  <w:style w:type="paragraph" w:styleId="a4">
    <w:name w:val="Body Text Indent"/>
    <w:basedOn w:val="a"/>
    <w:link w:val="Char0"/>
    <w:qFormat/>
    <w:rsid w:val="00451D83"/>
    <w:pPr>
      <w:spacing w:line="360" w:lineRule="auto"/>
      <w:ind w:firstLine="567"/>
    </w:pPr>
    <w:rPr>
      <w:rFonts w:ascii="Times New Roman" w:eastAsia="宋体" w:hAnsi="Times New Roman" w:cs="Times New Roman"/>
      <w:sz w:val="28"/>
      <w:szCs w:val="20"/>
    </w:rPr>
  </w:style>
  <w:style w:type="paragraph" w:styleId="a5">
    <w:name w:val="Balloon Text"/>
    <w:basedOn w:val="a"/>
    <w:link w:val="Char1"/>
    <w:uiPriority w:val="99"/>
    <w:semiHidden/>
    <w:unhideWhenUsed/>
    <w:qFormat/>
    <w:rsid w:val="00451D83"/>
    <w:rPr>
      <w:sz w:val="18"/>
      <w:szCs w:val="18"/>
    </w:rPr>
  </w:style>
  <w:style w:type="paragraph" w:styleId="a6">
    <w:name w:val="footer"/>
    <w:basedOn w:val="a"/>
    <w:link w:val="Char2"/>
    <w:uiPriority w:val="99"/>
    <w:unhideWhenUsed/>
    <w:qFormat/>
    <w:rsid w:val="00451D8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51D83"/>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Char"/>
    <w:uiPriority w:val="99"/>
    <w:semiHidden/>
    <w:unhideWhenUsed/>
    <w:qFormat/>
    <w:rsid w:val="00451D83"/>
    <w:pPr>
      <w:spacing w:after="120" w:line="480" w:lineRule="auto"/>
    </w:pPr>
    <w:rPr>
      <w:rFonts w:ascii="Times New Roman" w:eastAsia="宋体" w:hAnsi="Times New Roman" w:cs="Times New Roman"/>
      <w:szCs w:val="24"/>
    </w:rPr>
  </w:style>
  <w:style w:type="paragraph" w:styleId="a8">
    <w:name w:val="Normal (Web)"/>
    <w:basedOn w:val="a"/>
    <w:qFormat/>
    <w:rsid w:val="00451D83"/>
    <w:pPr>
      <w:widowControl/>
      <w:spacing w:before="100" w:beforeAutospacing="1" w:after="100" w:afterAutospacing="1"/>
      <w:jc w:val="left"/>
    </w:pPr>
    <w:rPr>
      <w:rFonts w:ascii="宋体" w:eastAsia="宋体" w:hAnsi="宋体" w:cs="宋体"/>
      <w:kern w:val="0"/>
      <w:sz w:val="18"/>
      <w:szCs w:val="18"/>
    </w:rPr>
  </w:style>
  <w:style w:type="table" w:styleId="a9">
    <w:name w:val="Table Grid"/>
    <w:basedOn w:val="a1"/>
    <w:qFormat/>
    <w:rsid w:val="00451D8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5"/>
    <w:uiPriority w:val="99"/>
    <w:semiHidden/>
    <w:qFormat/>
    <w:rsid w:val="00451D83"/>
    <w:rPr>
      <w:sz w:val="18"/>
      <w:szCs w:val="18"/>
    </w:rPr>
  </w:style>
  <w:style w:type="paragraph" w:styleId="aa">
    <w:name w:val="List Paragraph"/>
    <w:basedOn w:val="a"/>
    <w:uiPriority w:val="34"/>
    <w:qFormat/>
    <w:rsid w:val="00451D83"/>
    <w:pPr>
      <w:ind w:firstLineChars="200" w:firstLine="420"/>
    </w:pPr>
  </w:style>
  <w:style w:type="character" w:customStyle="1" w:styleId="Char0">
    <w:name w:val="正文文本缩进 Char"/>
    <w:basedOn w:val="a0"/>
    <w:link w:val="a4"/>
    <w:qFormat/>
    <w:rsid w:val="00451D83"/>
    <w:rPr>
      <w:rFonts w:ascii="Times New Roman" w:eastAsia="宋体" w:hAnsi="Times New Roman" w:cs="Times New Roman"/>
      <w:sz w:val="28"/>
      <w:szCs w:val="20"/>
    </w:rPr>
  </w:style>
  <w:style w:type="character" w:customStyle="1" w:styleId="Char3">
    <w:name w:val="页眉 Char"/>
    <w:basedOn w:val="a0"/>
    <w:link w:val="a7"/>
    <w:uiPriority w:val="99"/>
    <w:qFormat/>
    <w:rsid w:val="00451D83"/>
    <w:rPr>
      <w:sz w:val="18"/>
      <w:szCs w:val="18"/>
    </w:rPr>
  </w:style>
  <w:style w:type="character" w:customStyle="1" w:styleId="Char2">
    <w:name w:val="页脚 Char"/>
    <w:basedOn w:val="a0"/>
    <w:link w:val="a6"/>
    <w:uiPriority w:val="99"/>
    <w:qFormat/>
    <w:rsid w:val="00451D83"/>
    <w:rPr>
      <w:sz w:val="18"/>
      <w:szCs w:val="18"/>
    </w:rPr>
  </w:style>
  <w:style w:type="character" w:customStyle="1" w:styleId="Char">
    <w:name w:val="正文文本 Char"/>
    <w:basedOn w:val="a0"/>
    <w:link w:val="a3"/>
    <w:uiPriority w:val="99"/>
    <w:semiHidden/>
    <w:qFormat/>
    <w:rsid w:val="00451D83"/>
    <w:rPr>
      <w:rFonts w:ascii="Times New Roman" w:eastAsia="宋体" w:hAnsi="Times New Roman" w:cs="Times New Roman"/>
      <w:szCs w:val="24"/>
    </w:rPr>
  </w:style>
  <w:style w:type="character" w:customStyle="1" w:styleId="2Char">
    <w:name w:val="正文文本 2 Char"/>
    <w:basedOn w:val="a0"/>
    <w:link w:val="2"/>
    <w:uiPriority w:val="99"/>
    <w:semiHidden/>
    <w:qFormat/>
    <w:rsid w:val="00451D83"/>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2727</Words>
  <Characters>2783</Characters>
  <Application>Microsoft Office Word</Application>
  <DocSecurity>0</DocSecurity>
  <Lines>139</Lines>
  <Paragraphs>108</Paragraphs>
  <ScaleCrop>false</ScaleCrop>
  <Company>微软中国</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未定义</cp:lastModifiedBy>
  <cp:revision>1</cp:revision>
  <cp:lastPrinted>2019-06-13T00:47:00Z</cp:lastPrinted>
  <dcterms:created xsi:type="dcterms:W3CDTF">2019-06-20T02:14:00Z</dcterms:created>
  <dcterms:modified xsi:type="dcterms:W3CDTF">2019-06-20T02:14:00Z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