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2B9FA">
      <w:pPr>
        <w:spacing w:before="85" w:line="224" w:lineRule="auto"/>
        <w:ind w:left="268"/>
        <w:rPr>
          <w:rFonts w:ascii="黑体" w:hAnsi="黑体" w:eastAsia="黑体" w:cs="黑体"/>
          <w:sz w:val="26"/>
          <w:szCs w:val="26"/>
        </w:rPr>
      </w:pPr>
      <w:r>
        <w:rPr>
          <w:rFonts w:ascii="黑体" w:hAnsi="黑体" w:eastAsia="黑体" w:cs="黑体"/>
          <w:b/>
          <w:bCs/>
          <w:spacing w:val="-14"/>
          <w:sz w:val="26"/>
          <w:szCs w:val="26"/>
        </w:rPr>
        <w:t>附</w:t>
      </w:r>
      <w:r>
        <w:rPr>
          <w:rFonts w:ascii="黑体" w:hAnsi="黑体" w:eastAsia="黑体" w:cs="黑体"/>
          <w:spacing w:val="-51"/>
          <w:sz w:val="26"/>
          <w:szCs w:val="26"/>
        </w:rPr>
        <w:t xml:space="preserve"> </w:t>
      </w:r>
      <w:r>
        <w:rPr>
          <w:rFonts w:ascii="黑体" w:hAnsi="黑体" w:eastAsia="黑体" w:cs="黑体"/>
          <w:b/>
          <w:bCs/>
          <w:spacing w:val="-14"/>
          <w:sz w:val="26"/>
          <w:szCs w:val="26"/>
        </w:rPr>
        <w:t>件</w:t>
      </w:r>
      <w:r>
        <w:rPr>
          <w:rFonts w:ascii="黑体" w:hAnsi="黑体" w:eastAsia="黑体" w:cs="黑体"/>
          <w:spacing w:val="-51"/>
          <w:sz w:val="26"/>
          <w:szCs w:val="26"/>
        </w:rPr>
        <w:t xml:space="preserve"> </w:t>
      </w:r>
      <w:bookmarkStart w:id="0" w:name="_GoBack"/>
      <w:bookmarkEnd w:id="0"/>
    </w:p>
    <w:p w14:paraId="4335EE42">
      <w:pPr>
        <w:spacing w:before="142" w:line="616" w:lineRule="exact"/>
        <w:ind w:left="344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-2"/>
          <w:position w:val="19"/>
          <w:sz w:val="35"/>
          <w:szCs w:val="35"/>
        </w:rPr>
        <w:t>项目基本信息表</w:t>
      </w:r>
    </w:p>
    <w:p w14:paraId="71FD7AB8">
      <w:pPr>
        <w:spacing w:before="1" w:line="220" w:lineRule="auto"/>
        <w:ind w:left="3168"/>
        <w:rPr>
          <w:rFonts w:ascii="黑体" w:hAnsi="黑体" w:eastAsia="黑体" w:cs="黑体"/>
          <w:sz w:val="26"/>
          <w:szCs w:val="26"/>
        </w:rPr>
      </w:pPr>
      <w:r>
        <w:rPr>
          <w:rFonts w:ascii="黑体" w:hAnsi="黑体" w:eastAsia="黑体" w:cs="黑体"/>
          <w:b/>
          <w:bCs/>
          <w:spacing w:val="-28"/>
          <w:sz w:val="26"/>
          <w:szCs w:val="26"/>
        </w:rPr>
        <w:t>供虚拟仿真实验教学项目使用</w:t>
      </w:r>
    </w:p>
    <w:p w14:paraId="419832EB">
      <w:pPr>
        <w:spacing w:line="29" w:lineRule="exact"/>
      </w:pPr>
    </w:p>
    <w:tbl>
      <w:tblPr>
        <w:tblStyle w:val="4"/>
        <w:tblW w:w="83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71"/>
        <w:gridCol w:w="5648"/>
      </w:tblGrid>
      <w:tr w14:paraId="7B728B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671" w:type="dxa"/>
            <w:vAlign w:val="top"/>
          </w:tcPr>
          <w:p w14:paraId="0564CE5F">
            <w:pPr>
              <w:spacing w:before="243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实验教学项目名称</w:t>
            </w:r>
          </w:p>
        </w:tc>
        <w:tc>
          <w:tcPr>
            <w:tcW w:w="5648" w:type="dxa"/>
            <w:vAlign w:val="top"/>
          </w:tcPr>
          <w:p w14:paraId="06277139">
            <w:pPr>
              <w:rPr>
                <w:rFonts w:ascii="Arial"/>
                <w:sz w:val="21"/>
              </w:rPr>
            </w:pPr>
          </w:p>
        </w:tc>
      </w:tr>
      <w:tr w14:paraId="312DF1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671" w:type="dxa"/>
            <w:vAlign w:val="top"/>
          </w:tcPr>
          <w:p w14:paraId="7717DBF2">
            <w:pPr>
              <w:spacing w:before="240"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学校名称</w:t>
            </w:r>
          </w:p>
        </w:tc>
        <w:tc>
          <w:tcPr>
            <w:tcW w:w="5648" w:type="dxa"/>
            <w:vAlign w:val="top"/>
          </w:tcPr>
          <w:p w14:paraId="41E5D42F">
            <w:pPr>
              <w:rPr>
                <w:rFonts w:ascii="Arial"/>
                <w:sz w:val="21"/>
              </w:rPr>
            </w:pPr>
          </w:p>
        </w:tc>
      </w:tr>
      <w:tr w14:paraId="6C8245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671" w:type="dxa"/>
            <w:vAlign w:val="top"/>
          </w:tcPr>
          <w:p w14:paraId="71953666">
            <w:pPr>
              <w:spacing w:before="170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实验教学项目负责人</w:t>
            </w:r>
          </w:p>
        </w:tc>
        <w:tc>
          <w:tcPr>
            <w:tcW w:w="5648" w:type="dxa"/>
            <w:vAlign w:val="top"/>
          </w:tcPr>
          <w:p w14:paraId="2237C40F">
            <w:pPr>
              <w:rPr>
                <w:rFonts w:ascii="Arial"/>
                <w:sz w:val="21"/>
              </w:rPr>
            </w:pPr>
          </w:p>
        </w:tc>
      </w:tr>
      <w:tr w14:paraId="1C4F5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671" w:type="dxa"/>
            <w:vAlign w:val="top"/>
          </w:tcPr>
          <w:p w14:paraId="185A03E4">
            <w:pPr>
              <w:spacing w:before="162"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有效链接网址</w:t>
            </w:r>
          </w:p>
        </w:tc>
        <w:tc>
          <w:tcPr>
            <w:tcW w:w="5648" w:type="dxa"/>
            <w:vAlign w:val="top"/>
          </w:tcPr>
          <w:p w14:paraId="6139F5C3">
            <w:pPr>
              <w:rPr>
                <w:rFonts w:ascii="Arial"/>
                <w:sz w:val="21"/>
              </w:rPr>
            </w:pPr>
          </w:p>
        </w:tc>
      </w:tr>
      <w:tr w14:paraId="113538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5" w:hRule="atLeast"/>
        </w:trPr>
        <w:tc>
          <w:tcPr>
            <w:tcW w:w="2671" w:type="dxa"/>
            <w:vAlign w:val="top"/>
          </w:tcPr>
          <w:p w14:paraId="5A3DA41A">
            <w:pPr>
              <w:spacing w:line="252" w:lineRule="auto"/>
              <w:rPr>
                <w:rFonts w:ascii="Arial"/>
                <w:sz w:val="21"/>
              </w:rPr>
            </w:pPr>
          </w:p>
          <w:p w14:paraId="4796527A">
            <w:pPr>
              <w:spacing w:line="252" w:lineRule="auto"/>
              <w:rPr>
                <w:rFonts w:ascii="Arial"/>
                <w:sz w:val="21"/>
              </w:rPr>
            </w:pPr>
          </w:p>
          <w:p w14:paraId="6F01B0FA">
            <w:pPr>
              <w:spacing w:line="252" w:lineRule="auto"/>
              <w:rPr>
                <w:rFonts w:ascii="Arial"/>
                <w:sz w:val="21"/>
              </w:rPr>
            </w:pPr>
          </w:p>
          <w:p w14:paraId="4345E6EC">
            <w:pPr>
              <w:spacing w:line="252" w:lineRule="auto"/>
              <w:rPr>
                <w:rFonts w:ascii="Arial"/>
                <w:sz w:val="21"/>
              </w:rPr>
            </w:pPr>
          </w:p>
          <w:p w14:paraId="3D7D30F7">
            <w:pPr>
              <w:spacing w:line="253" w:lineRule="auto"/>
              <w:rPr>
                <w:rFonts w:ascii="Arial"/>
                <w:sz w:val="21"/>
              </w:rPr>
            </w:pPr>
          </w:p>
          <w:p w14:paraId="42A04964">
            <w:pPr>
              <w:spacing w:line="253" w:lineRule="auto"/>
              <w:rPr>
                <w:rFonts w:ascii="Arial"/>
                <w:sz w:val="21"/>
              </w:rPr>
            </w:pPr>
          </w:p>
          <w:p w14:paraId="5C7C5DFA">
            <w:pPr>
              <w:spacing w:before="69" w:line="541" w:lineRule="exact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position w:val="25"/>
                <w:sz w:val="21"/>
                <w:szCs w:val="21"/>
              </w:rPr>
              <w:t>视频资源网址(可在线播</w:t>
            </w:r>
          </w:p>
          <w:p w14:paraId="1653588F">
            <w:pPr>
              <w:spacing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放</w:t>
            </w:r>
            <w:r>
              <w:rPr>
                <w:rFonts w:ascii="宋体" w:hAnsi="宋体" w:eastAsia="宋体" w:cs="宋体"/>
                <w:spacing w:val="-4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)</w:t>
            </w:r>
          </w:p>
        </w:tc>
        <w:tc>
          <w:tcPr>
            <w:tcW w:w="5648" w:type="dxa"/>
            <w:vAlign w:val="top"/>
          </w:tcPr>
          <w:p w14:paraId="17A2933F">
            <w:pPr>
              <w:spacing w:line="252" w:lineRule="auto"/>
              <w:rPr>
                <w:rFonts w:ascii="Arial"/>
                <w:sz w:val="21"/>
              </w:rPr>
            </w:pPr>
          </w:p>
          <w:p w14:paraId="6C35983F">
            <w:pPr>
              <w:spacing w:line="252" w:lineRule="auto"/>
              <w:rPr>
                <w:rFonts w:ascii="Arial"/>
                <w:sz w:val="21"/>
              </w:rPr>
            </w:pPr>
          </w:p>
          <w:p w14:paraId="1CF72498">
            <w:pPr>
              <w:spacing w:line="252" w:lineRule="auto"/>
              <w:rPr>
                <w:rFonts w:ascii="Arial"/>
                <w:sz w:val="21"/>
              </w:rPr>
            </w:pPr>
          </w:p>
          <w:p w14:paraId="101E3ABF">
            <w:pPr>
              <w:spacing w:line="252" w:lineRule="auto"/>
              <w:rPr>
                <w:rFonts w:ascii="Arial"/>
                <w:sz w:val="21"/>
              </w:rPr>
            </w:pPr>
          </w:p>
          <w:p w14:paraId="5648F9BF">
            <w:pPr>
              <w:spacing w:line="252" w:lineRule="auto"/>
              <w:rPr>
                <w:rFonts w:ascii="Arial"/>
                <w:sz w:val="21"/>
              </w:rPr>
            </w:pPr>
          </w:p>
          <w:p w14:paraId="10FA4B47">
            <w:pPr>
              <w:spacing w:before="65" w:line="496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说明：视频资源内容应重点介绍实验教学项目的基本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情况，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包括实验名称、实验目的、实验环境、实验内容、实验要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求、实验方法、实验步骤、实验注意事项等，实现对所申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报实验项目的真实反映，激发使用者的参与愿望。时长5-10</w:t>
            </w:r>
          </w:p>
          <w:p w14:paraId="3E6059F6">
            <w:pPr>
              <w:spacing w:line="228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分钟，画面清晰、图像稳定，声音与画面同步且无杂音。</w:t>
            </w:r>
          </w:p>
        </w:tc>
      </w:tr>
      <w:tr w14:paraId="45F5A5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671" w:type="dxa"/>
            <w:vAlign w:val="top"/>
          </w:tcPr>
          <w:p w14:paraId="39C64A96">
            <w:pPr>
              <w:spacing w:before="247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满足实验教学的课时数</w:t>
            </w:r>
          </w:p>
        </w:tc>
        <w:tc>
          <w:tcPr>
            <w:tcW w:w="5648" w:type="dxa"/>
            <w:vAlign w:val="top"/>
          </w:tcPr>
          <w:p w14:paraId="169F1886">
            <w:pPr>
              <w:rPr>
                <w:rFonts w:ascii="Arial"/>
                <w:sz w:val="21"/>
              </w:rPr>
            </w:pPr>
          </w:p>
        </w:tc>
      </w:tr>
      <w:tr w14:paraId="6F018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2671" w:type="dxa"/>
            <w:vAlign w:val="top"/>
          </w:tcPr>
          <w:p w14:paraId="0FFA407D">
            <w:pPr>
              <w:spacing w:before="289" w:line="499" w:lineRule="exact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22"/>
                <w:sz w:val="21"/>
                <w:szCs w:val="21"/>
              </w:rPr>
              <w:t>学生实际参与的交互性实</w:t>
            </w:r>
          </w:p>
          <w:p w14:paraId="4EA8AFF7">
            <w:pPr>
              <w:spacing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验操作步骤数</w:t>
            </w:r>
          </w:p>
        </w:tc>
        <w:tc>
          <w:tcPr>
            <w:tcW w:w="5648" w:type="dxa"/>
            <w:vAlign w:val="top"/>
          </w:tcPr>
          <w:p w14:paraId="1FDCB156">
            <w:pPr>
              <w:rPr>
                <w:rFonts w:ascii="Arial"/>
                <w:sz w:val="21"/>
              </w:rPr>
            </w:pPr>
          </w:p>
        </w:tc>
      </w:tr>
    </w:tbl>
    <w:p w14:paraId="596EEA00">
      <w:pPr>
        <w:spacing w:line="336" w:lineRule="auto"/>
        <w:rPr>
          <w:rFonts w:ascii="Arial"/>
          <w:sz w:val="21"/>
        </w:rPr>
      </w:pPr>
    </w:p>
    <w:p w14:paraId="43670BC6">
      <w:pPr>
        <w:spacing w:line="337" w:lineRule="auto"/>
        <w:rPr>
          <w:rFonts w:ascii="Arial"/>
          <w:sz w:val="21"/>
        </w:rPr>
      </w:pPr>
    </w:p>
    <w:p w14:paraId="34D307B0">
      <w:pPr>
        <w:spacing w:before="84" w:line="222" w:lineRule="auto"/>
        <w:ind w:right="115"/>
        <w:jc w:val="right"/>
        <w:rPr>
          <w:rFonts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21"/>
          <w:sz w:val="26"/>
          <w:szCs w:val="26"/>
          <w:lang w:eastAsia="zh-CN"/>
        </w:rPr>
        <w:t>（</w:t>
      </w:r>
      <w:r>
        <w:rPr>
          <w:rFonts w:hint="eastAsia" w:ascii="仿宋" w:hAnsi="仿宋" w:eastAsia="仿宋" w:cs="仿宋"/>
          <w:spacing w:val="21"/>
          <w:sz w:val="26"/>
          <w:szCs w:val="26"/>
          <w:lang w:val="en-US" w:eastAsia="zh-CN"/>
        </w:rPr>
        <w:t>学院盖章</w:t>
      </w:r>
      <w:r>
        <w:rPr>
          <w:rFonts w:hint="eastAsia" w:ascii="仿宋" w:hAnsi="仿宋" w:eastAsia="仿宋" w:cs="仿宋"/>
          <w:spacing w:val="21"/>
          <w:sz w:val="26"/>
          <w:szCs w:val="26"/>
          <w:lang w:eastAsia="zh-CN"/>
        </w:rPr>
        <w:t>）</w:t>
      </w:r>
      <w:r>
        <w:rPr>
          <w:rFonts w:hint="eastAsia" w:ascii="仿宋" w:hAnsi="仿宋" w:eastAsia="仿宋" w:cs="仿宋"/>
          <w:spacing w:val="21"/>
          <w:sz w:val="26"/>
          <w:szCs w:val="26"/>
          <w:lang w:val="en-US" w:eastAsia="zh-CN"/>
        </w:rPr>
        <w:t xml:space="preserve"> </w:t>
      </w:r>
    </w:p>
    <w:p w14:paraId="7357035D">
      <w:pPr>
        <w:spacing w:line="330" w:lineRule="auto"/>
        <w:rPr>
          <w:rFonts w:ascii="Arial"/>
          <w:sz w:val="21"/>
        </w:rPr>
      </w:pPr>
    </w:p>
    <w:p w14:paraId="76AEE9F1">
      <w:pPr>
        <w:spacing w:line="330" w:lineRule="auto"/>
        <w:rPr>
          <w:rFonts w:ascii="Arial"/>
          <w:sz w:val="21"/>
        </w:rPr>
      </w:pPr>
    </w:p>
    <w:p w14:paraId="2ED403D4">
      <w:pPr>
        <w:spacing w:before="86" w:line="222" w:lineRule="auto"/>
        <w:ind w:left="6865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spacing w:val="-18"/>
          <w:sz w:val="26"/>
          <w:szCs w:val="26"/>
        </w:rPr>
        <w:t>年</w:t>
      </w:r>
      <w:r>
        <w:rPr>
          <w:rFonts w:ascii="仿宋" w:hAnsi="仿宋" w:eastAsia="仿宋" w:cs="仿宋"/>
          <w:spacing w:val="21"/>
          <w:sz w:val="26"/>
          <w:szCs w:val="26"/>
        </w:rPr>
        <w:t xml:space="preserve">  </w:t>
      </w:r>
      <w:r>
        <w:rPr>
          <w:rFonts w:ascii="仿宋" w:hAnsi="仿宋" w:eastAsia="仿宋" w:cs="仿宋"/>
          <w:spacing w:val="-18"/>
          <w:sz w:val="26"/>
          <w:szCs w:val="26"/>
        </w:rPr>
        <w:t>月</w:t>
      </w:r>
      <w:r>
        <w:rPr>
          <w:rFonts w:ascii="仿宋" w:hAnsi="仿宋" w:eastAsia="仿宋" w:cs="仿宋"/>
          <w:spacing w:val="50"/>
          <w:sz w:val="26"/>
          <w:szCs w:val="26"/>
        </w:rPr>
        <w:t xml:space="preserve">  </w:t>
      </w:r>
      <w:r>
        <w:rPr>
          <w:rFonts w:ascii="仿宋" w:hAnsi="仿宋" w:eastAsia="仿宋" w:cs="仿宋"/>
          <w:spacing w:val="-18"/>
          <w:sz w:val="26"/>
          <w:szCs w:val="26"/>
        </w:rPr>
        <w:t>日</w:t>
      </w:r>
    </w:p>
    <w:sectPr>
      <w:footerReference r:id="rId5" w:type="default"/>
      <w:pgSz w:w="11910" w:h="16840"/>
      <w:pgMar w:top="1431" w:right="1786" w:bottom="1713" w:left="1284" w:header="0" w:footer="145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836950">
    <w:pPr>
      <w:spacing w:before="1" w:line="183" w:lineRule="auto"/>
      <w:ind w:right="441"/>
      <w:jc w:val="right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10"/>
        <w:sz w:val="26"/>
        <w:szCs w:val="26"/>
      </w:rPr>
      <w:t>—</w:t>
    </w:r>
    <w:r>
      <w:rPr>
        <w:rFonts w:ascii="宋体" w:hAnsi="宋体" w:eastAsia="宋体" w:cs="宋体"/>
        <w:spacing w:val="-100"/>
        <w:sz w:val="26"/>
        <w:szCs w:val="26"/>
      </w:rPr>
      <w:t xml:space="preserve"> </w:t>
    </w:r>
    <w:r>
      <w:rPr>
        <w:rFonts w:ascii="宋体" w:hAnsi="宋体" w:eastAsia="宋体" w:cs="宋体"/>
        <w:spacing w:val="-10"/>
        <w:sz w:val="26"/>
        <w:szCs w:val="26"/>
      </w:rPr>
      <w:t>17—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k1ODIwZmM3OTMyNjNhMzQ4MzliMzZiNWJhZWE5YjMifQ=="/>
  </w:docVars>
  <w:rsids>
    <w:rsidRoot w:val="00000000"/>
    <w:rsid w:val="08A31967"/>
    <w:rsid w:val="4C4B4D56"/>
    <w:rsid w:val="519C0CDB"/>
    <w:rsid w:val="78AC45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225</Words>
  <Characters>228</Characters>
  <TotalTime>2</TotalTime>
  <ScaleCrop>false</ScaleCrop>
  <LinksUpToDate>false</LinksUpToDate>
  <CharactersWithSpaces>242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2023-05-04T09:49:00Z</dcterms:created>
  <dc:creator>Kingsoft-PDF</dc:creator>
  <cp:lastModifiedBy>Xiah浅</cp:lastModifiedBy>
  <dcterms:modified xsi:type="dcterms:W3CDTF">2024-12-26T08:31:29Z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2023-05-04T09:49:04Z</vt:filetime>
  </property>
  <property fmtid="{D5CDD505-2E9C-101B-9397-08002B2CF9AE}" pid="4" name="UsrData">
    <vt:lpwstr>64530f02a2d7b00015ac315c</vt:lpwstr>
  </property>
  <property fmtid="{D5CDD505-2E9C-101B-9397-08002B2CF9AE}" pid="5" name="KSOProductBuildVer">
    <vt:lpwstr>2052-12.1.0.19302</vt:lpwstr>
  </property>
  <property fmtid="{D5CDD505-2E9C-101B-9397-08002B2CF9AE}" pid="6" name="ICV">
    <vt:lpwstr>61838068A5C44572BBBDCA52313F3064_12</vt:lpwstr>
  </property>
</Properties>
</file>