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E98B96" w14:textId="77777777" w:rsidR="00DC6456" w:rsidRDefault="00B20CF2">
      <w:pPr>
        <w:spacing w:line="360" w:lineRule="auto"/>
        <w:jc w:val="center"/>
        <w:rPr>
          <w:rFonts w:ascii="方正小标宋_GBK" w:eastAsia="方正小标宋_GBK" w:hAnsi="宋体" w:cs="宋体"/>
          <w:kern w:val="0"/>
          <w:sz w:val="44"/>
          <w:szCs w:val="32"/>
        </w:rPr>
      </w:pPr>
      <w:r>
        <w:rPr>
          <w:rFonts w:ascii="方正小标宋_GBK" w:eastAsia="方正小标宋_GBK" w:hAnsi="宋体" w:cs="宋体" w:hint="eastAsia"/>
          <w:kern w:val="0"/>
          <w:sz w:val="44"/>
          <w:szCs w:val="32"/>
        </w:rPr>
        <w:t>2024</w:t>
      </w:r>
      <w:r>
        <w:rPr>
          <w:rFonts w:ascii="方正小标宋简体" w:eastAsia="方正小标宋简体" w:hint="eastAsia"/>
          <w:sz w:val="44"/>
          <w:szCs w:val="44"/>
        </w:rPr>
        <w:t>年度述职</w:t>
      </w:r>
      <w:proofErr w:type="gramStart"/>
      <w:r>
        <w:rPr>
          <w:rFonts w:ascii="方正小标宋简体" w:eastAsia="方正小标宋简体" w:hint="eastAsia"/>
          <w:sz w:val="44"/>
          <w:szCs w:val="44"/>
        </w:rPr>
        <w:t>述德述</w:t>
      </w:r>
      <w:proofErr w:type="gramEnd"/>
      <w:r>
        <w:rPr>
          <w:rFonts w:ascii="方正小标宋简体" w:eastAsia="方正小标宋简体" w:hint="eastAsia"/>
          <w:sz w:val="44"/>
          <w:szCs w:val="44"/>
        </w:rPr>
        <w:t>廉报告</w:t>
      </w:r>
    </w:p>
    <w:p w14:paraId="1521B91E" w14:textId="77777777" w:rsidR="00DC6456" w:rsidRDefault="00B20CF2">
      <w:pPr>
        <w:jc w:val="center"/>
        <w:rPr>
          <w:rFonts w:ascii="楷体" w:eastAsia="楷体" w:hAnsi="楷体" w:cs="楷体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生物与食品工程学院 王彦青</w:t>
      </w:r>
    </w:p>
    <w:p w14:paraId="265EB490" w14:textId="77777777" w:rsidR="00DC6456" w:rsidRDefault="00DC6456">
      <w:pPr>
        <w:adjustRightInd w:val="0"/>
        <w:snapToGrid w:val="0"/>
        <w:spacing w:line="600" w:lineRule="exact"/>
        <w:rPr>
          <w:rFonts w:ascii="仿宋_GB2312" w:eastAsia="仿宋_GB2312"/>
          <w:color w:val="000000"/>
          <w:sz w:val="30"/>
          <w:szCs w:val="30"/>
        </w:rPr>
      </w:pPr>
    </w:p>
    <w:p w14:paraId="3C21742F" w14:textId="77777777" w:rsidR="00DC6456" w:rsidRDefault="00B20CF2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宋体" w:cs="宋体"/>
          <w:bCs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Cs/>
          <w:kern w:val="0"/>
          <w:sz w:val="32"/>
          <w:szCs w:val="32"/>
        </w:rPr>
        <w:t>按照学校2024年度考核工作统一安排，依据考核内容和指标，结合个人岗位和工作实际，现将个人一年来的思想、工作、生活等情况报告如下：</w:t>
      </w:r>
    </w:p>
    <w:p w14:paraId="5D9B4C7F" w14:textId="77777777" w:rsidR="00DC6456" w:rsidRDefault="00B20CF2">
      <w:pPr>
        <w:spacing w:line="360" w:lineRule="auto"/>
        <w:ind w:firstLineChars="200" w:firstLine="64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一、加强政治理论学习，全面提升政治素质</w:t>
      </w:r>
    </w:p>
    <w:p w14:paraId="0EA42CEC" w14:textId="77777777" w:rsidR="00DC6456" w:rsidRDefault="00B20CF2" w:rsidP="00DD0E56">
      <w:pPr>
        <w:ind w:firstLineChars="200" w:firstLine="643"/>
        <w:rPr>
          <w:rFonts w:ascii="仿宋_GB2312" w:eastAsia="仿宋_GB2312" w:cs="仿宋_GB2312"/>
          <w:b/>
          <w:bCs/>
          <w:sz w:val="32"/>
          <w:szCs w:val="32"/>
        </w:rPr>
      </w:pPr>
      <w:r>
        <w:rPr>
          <w:rFonts w:ascii="仿宋_GB2312" w:eastAsia="仿宋_GB2312" w:cs="仿宋_GB2312" w:hint="eastAsia"/>
          <w:b/>
          <w:bCs/>
          <w:sz w:val="32"/>
          <w:szCs w:val="32"/>
        </w:rPr>
        <w:t>1.深化理论学习，坚定理想信念</w:t>
      </w:r>
    </w:p>
    <w:p w14:paraId="00A582E4" w14:textId="2962B224" w:rsidR="00DC6456" w:rsidRDefault="00B20CF2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始终坚持以习近平新时代中国特色社会主义思想为指导，全面贯彻落实党的二十大及二十届二中、三中全会精神，认真学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习习近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平总书记关于教育工作的重要论述，扎实开展党纪学习教育，协助做好学院党委有关工作。指导学生支部、学院团委、学生会和各班级利用新媒体、开展形式多样的学习活动，</w:t>
      </w:r>
      <w:r>
        <w:rPr>
          <w:rFonts w:ascii="仿宋_GB2312" w:eastAsia="仿宋_GB2312" w:cs="仿宋_GB2312"/>
          <w:sz w:val="32"/>
          <w:szCs w:val="32"/>
        </w:rPr>
        <w:t>进一步凝聚思想共识、坚定理想信念，激发使命担当。</w:t>
      </w:r>
    </w:p>
    <w:p w14:paraId="3C4A93CF" w14:textId="77777777" w:rsidR="00DC6456" w:rsidRDefault="00B20CF2" w:rsidP="00DD0E56">
      <w:pPr>
        <w:ind w:firstLineChars="200" w:firstLine="643"/>
        <w:rPr>
          <w:rFonts w:ascii="仿宋_GB2312" w:eastAsia="仿宋_GB2312" w:cs="仿宋_GB2312"/>
          <w:b/>
          <w:bCs/>
          <w:sz w:val="32"/>
          <w:szCs w:val="32"/>
        </w:rPr>
      </w:pPr>
      <w:r>
        <w:rPr>
          <w:rFonts w:ascii="仿宋_GB2312" w:eastAsia="仿宋_GB2312" w:cs="仿宋_GB2312" w:hint="eastAsia"/>
          <w:b/>
          <w:bCs/>
          <w:sz w:val="32"/>
          <w:szCs w:val="32"/>
        </w:rPr>
        <w:t>2.加强业务学习，提升</w:t>
      </w:r>
      <w:proofErr w:type="gramStart"/>
      <w:r>
        <w:rPr>
          <w:rFonts w:ascii="仿宋_GB2312" w:eastAsia="仿宋_GB2312" w:cs="仿宋_GB2312" w:hint="eastAsia"/>
          <w:b/>
          <w:bCs/>
          <w:sz w:val="32"/>
          <w:szCs w:val="32"/>
        </w:rPr>
        <w:t>履</w:t>
      </w:r>
      <w:proofErr w:type="gramEnd"/>
      <w:r>
        <w:rPr>
          <w:rFonts w:ascii="仿宋_GB2312" w:eastAsia="仿宋_GB2312" w:cs="仿宋_GB2312" w:hint="eastAsia"/>
          <w:b/>
          <w:bCs/>
          <w:sz w:val="32"/>
          <w:szCs w:val="32"/>
        </w:rPr>
        <w:t>职能力</w:t>
      </w:r>
    </w:p>
    <w:p w14:paraId="6D014CF4" w14:textId="77777777" w:rsidR="00DC6456" w:rsidRDefault="00B20CF2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坚持人民至上和问题导向</w:t>
      </w:r>
      <w:r>
        <w:rPr>
          <w:rFonts w:ascii="仿宋_GB2312" w:eastAsia="仿宋_GB2312" w:cs="仿宋_GB2312" w:hint="eastAsia"/>
          <w:sz w:val="32"/>
          <w:szCs w:val="32"/>
        </w:rPr>
        <w:t>，</w:t>
      </w:r>
      <w:r>
        <w:rPr>
          <w:rFonts w:ascii="仿宋_GB2312" w:eastAsia="仿宋_GB2312" w:cs="仿宋_GB2312"/>
          <w:sz w:val="32"/>
          <w:szCs w:val="32"/>
        </w:rPr>
        <w:t>认真研究学生工作面临的新形势、新特点</w:t>
      </w:r>
      <w:r>
        <w:rPr>
          <w:rFonts w:ascii="仿宋_GB2312" w:eastAsia="仿宋_GB2312" w:cs="仿宋_GB2312" w:hint="eastAsia"/>
          <w:sz w:val="32"/>
          <w:szCs w:val="32"/>
        </w:rPr>
        <w:t>和</w:t>
      </w:r>
      <w:r>
        <w:rPr>
          <w:rFonts w:ascii="仿宋_GB2312" w:eastAsia="仿宋_GB2312" w:cs="仿宋_GB2312"/>
          <w:sz w:val="32"/>
          <w:szCs w:val="32"/>
        </w:rPr>
        <w:t>新任务</w:t>
      </w:r>
      <w:r>
        <w:rPr>
          <w:rFonts w:ascii="仿宋_GB2312" w:eastAsia="仿宋_GB2312" w:cs="仿宋_GB2312" w:hint="eastAsia"/>
          <w:sz w:val="32"/>
          <w:szCs w:val="32"/>
        </w:rPr>
        <w:t>，不断</w:t>
      </w:r>
      <w:r>
        <w:rPr>
          <w:rFonts w:ascii="仿宋_GB2312" w:eastAsia="仿宋_GB2312" w:cs="仿宋_GB2312"/>
          <w:sz w:val="32"/>
          <w:szCs w:val="32"/>
        </w:rPr>
        <w:t>通过线上线下各种途径学习党建和业务知识，持续修订完善《重点关注学生管理办法》、《</w:t>
      </w:r>
      <w:r>
        <w:rPr>
          <w:rFonts w:ascii="仿宋_GB2312" w:eastAsia="仿宋_GB2312" w:cs="仿宋_GB2312" w:hint="eastAsia"/>
          <w:sz w:val="32"/>
          <w:szCs w:val="32"/>
        </w:rPr>
        <w:t>学生素质</w:t>
      </w:r>
      <w:r>
        <w:rPr>
          <w:rFonts w:ascii="仿宋_GB2312" w:eastAsia="仿宋_GB2312" w:cs="仿宋_GB2312"/>
          <w:sz w:val="32"/>
          <w:szCs w:val="32"/>
        </w:rPr>
        <w:t>综合测评实施细则》和《社区党建工作方案（拟）》等管理制度。</w:t>
      </w:r>
      <w:r>
        <w:rPr>
          <w:rFonts w:ascii="仿宋_GB2312" w:eastAsia="仿宋_GB2312" w:cs="仿宋_GB2312" w:hint="eastAsia"/>
          <w:sz w:val="32"/>
          <w:szCs w:val="32"/>
        </w:rPr>
        <w:t>持之以恒开展</w:t>
      </w:r>
      <w:r>
        <w:rPr>
          <w:rFonts w:ascii="仿宋_GB2312" w:eastAsia="仿宋_GB2312" w:cs="仿宋_GB2312"/>
          <w:sz w:val="32"/>
          <w:szCs w:val="32"/>
        </w:rPr>
        <w:t>学生思想政治教育，根据</w:t>
      </w:r>
      <w:r>
        <w:rPr>
          <w:rFonts w:ascii="仿宋_GB2312" w:eastAsia="仿宋_GB2312" w:cs="仿宋_GB2312" w:hint="eastAsia"/>
          <w:sz w:val="32"/>
          <w:szCs w:val="32"/>
        </w:rPr>
        <w:t>教育规律和</w:t>
      </w:r>
      <w:r>
        <w:rPr>
          <w:rFonts w:ascii="仿宋_GB2312" w:eastAsia="仿宋_GB2312" w:cs="仿宋_GB2312"/>
          <w:sz w:val="32"/>
          <w:szCs w:val="32"/>
        </w:rPr>
        <w:t>学生</w:t>
      </w:r>
      <w:r>
        <w:rPr>
          <w:rFonts w:ascii="仿宋_GB2312" w:eastAsia="仿宋_GB2312" w:cs="仿宋_GB2312" w:hint="eastAsia"/>
          <w:sz w:val="32"/>
          <w:szCs w:val="32"/>
        </w:rPr>
        <w:t>成长规律</w:t>
      </w:r>
      <w:r>
        <w:rPr>
          <w:rFonts w:ascii="仿宋_GB2312" w:eastAsia="仿宋_GB2312" w:cs="仿宋_GB2312"/>
          <w:sz w:val="32"/>
          <w:szCs w:val="32"/>
        </w:rPr>
        <w:t>有针对性的做好教育</w:t>
      </w:r>
      <w:r>
        <w:rPr>
          <w:rFonts w:ascii="仿宋_GB2312" w:eastAsia="仿宋_GB2312" w:cs="仿宋_GB2312" w:hint="eastAsia"/>
          <w:sz w:val="32"/>
          <w:szCs w:val="32"/>
        </w:rPr>
        <w:t>、管理和服务</w:t>
      </w:r>
      <w:r>
        <w:rPr>
          <w:rFonts w:ascii="仿宋_GB2312" w:eastAsia="仿宋_GB2312" w:cs="仿宋_GB2312"/>
          <w:sz w:val="32"/>
          <w:szCs w:val="32"/>
        </w:rPr>
        <w:t>工作。</w:t>
      </w:r>
    </w:p>
    <w:p w14:paraId="3A20DA76" w14:textId="77777777" w:rsidR="00DC6456" w:rsidRDefault="00B20CF2" w:rsidP="00DD0E56">
      <w:pPr>
        <w:ind w:firstLineChars="200" w:firstLine="643"/>
        <w:rPr>
          <w:rFonts w:ascii="仿宋_GB2312" w:eastAsia="仿宋_GB2312" w:cs="仿宋_GB2312"/>
          <w:b/>
          <w:bCs/>
          <w:sz w:val="32"/>
          <w:szCs w:val="32"/>
        </w:rPr>
      </w:pPr>
      <w:r>
        <w:rPr>
          <w:rFonts w:ascii="仿宋_GB2312" w:eastAsia="仿宋_GB2312" w:cs="仿宋_GB2312" w:hint="eastAsia"/>
          <w:b/>
          <w:bCs/>
          <w:sz w:val="32"/>
          <w:szCs w:val="32"/>
        </w:rPr>
        <w:lastRenderedPageBreak/>
        <w:t>3.强化阵地管理，做到守土尽责</w:t>
      </w:r>
    </w:p>
    <w:p w14:paraId="57CB5614" w14:textId="6DE151B8" w:rsidR="00DC6456" w:rsidRDefault="00B20CF2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压实</w:t>
      </w:r>
      <w:r>
        <w:rPr>
          <w:rFonts w:ascii="仿宋_GB2312" w:eastAsia="仿宋_GB2312" w:cs="仿宋_GB2312" w:hint="eastAsia"/>
          <w:sz w:val="32"/>
          <w:szCs w:val="32"/>
        </w:rPr>
        <w:t>“</w:t>
      </w:r>
      <w:r>
        <w:rPr>
          <w:rFonts w:ascii="仿宋_GB2312" w:eastAsia="仿宋_GB2312" w:cs="仿宋_GB2312"/>
          <w:sz w:val="32"/>
          <w:szCs w:val="32"/>
        </w:rPr>
        <w:t>两个责任</w:t>
      </w:r>
      <w:r>
        <w:rPr>
          <w:rFonts w:ascii="仿宋_GB2312" w:eastAsia="仿宋_GB2312" w:cs="仿宋_GB2312" w:hint="eastAsia"/>
          <w:sz w:val="32"/>
          <w:szCs w:val="32"/>
        </w:rPr>
        <w:t>”</w:t>
      </w:r>
      <w:r>
        <w:rPr>
          <w:rFonts w:ascii="仿宋_GB2312" w:eastAsia="仿宋_GB2312" w:cs="仿宋_GB2312"/>
          <w:sz w:val="32"/>
          <w:szCs w:val="32"/>
        </w:rPr>
        <w:t>，协助党委努力推进全面从严治党，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把不敢腐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、不能腐、不想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腐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有效贯通起来，不断增强自我净化、自我完善、自我革新、自我提高能力。进一步完善学院意识形态工作有关机制，</w:t>
      </w:r>
      <w:r>
        <w:rPr>
          <w:rFonts w:ascii="仿宋_GB2312" w:eastAsia="仿宋_GB2312" w:cs="仿宋_GB2312"/>
          <w:sz w:val="32"/>
          <w:szCs w:val="32"/>
        </w:rPr>
        <w:t>教育引导学生树立正确的世界观、人生观</w:t>
      </w:r>
      <w:r>
        <w:rPr>
          <w:rFonts w:ascii="仿宋_GB2312" w:eastAsia="仿宋_GB2312" w:cs="仿宋_GB2312" w:hint="eastAsia"/>
          <w:sz w:val="32"/>
          <w:szCs w:val="32"/>
        </w:rPr>
        <w:t>和</w:t>
      </w:r>
      <w:r>
        <w:rPr>
          <w:rFonts w:ascii="仿宋_GB2312" w:eastAsia="仿宋_GB2312" w:cs="仿宋_GB2312"/>
          <w:sz w:val="32"/>
          <w:szCs w:val="32"/>
        </w:rPr>
        <w:t>价值观</w:t>
      </w:r>
      <w:r>
        <w:rPr>
          <w:rFonts w:ascii="仿宋_GB2312" w:eastAsia="仿宋_GB2312" w:cs="仿宋_GB2312" w:hint="eastAsia"/>
          <w:sz w:val="32"/>
          <w:szCs w:val="32"/>
        </w:rPr>
        <w:t>。</w:t>
      </w:r>
    </w:p>
    <w:p w14:paraId="5269A866" w14:textId="77777777" w:rsidR="00DC6456" w:rsidRDefault="00B20CF2">
      <w:pPr>
        <w:ind w:firstLineChars="200" w:firstLine="64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二、认真落实“三全六专”工作要求，努力提高学生培养质量</w:t>
      </w:r>
    </w:p>
    <w:p w14:paraId="570B51D9" w14:textId="77777777" w:rsidR="00DC6456" w:rsidRDefault="00B20CF2" w:rsidP="00DD0E56">
      <w:pPr>
        <w:spacing w:line="360" w:lineRule="auto"/>
        <w:ind w:firstLineChars="200" w:firstLine="643"/>
        <w:rPr>
          <w:rFonts w:ascii="仿宋_GB2312" w:eastAsia="仿宋_GB2312" w:cs="仿宋_GB2312"/>
          <w:b/>
          <w:bCs/>
          <w:sz w:val="32"/>
          <w:szCs w:val="32"/>
        </w:rPr>
      </w:pPr>
      <w:r>
        <w:rPr>
          <w:rFonts w:ascii="仿宋_GB2312" w:eastAsia="仿宋_GB2312" w:cs="仿宋_GB2312" w:hint="eastAsia"/>
          <w:b/>
          <w:bCs/>
          <w:sz w:val="32"/>
          <w:szCs w:val="32"/>
        </w:rPr>
        <w:t>1.坚持以学生成长为中心，落实立德树人根本任务</w:t>
      </w:r>
    </w:p>
    <w:p w14:paraId="3759D724" w14:textId="7808F135" w:rsidR="00DC6456" w:rsidRPr="00DD0E56" w:rsidRDefault="00B20CF2">
      <w:pPr>
        <w:spacing w:line="360" w:lineRule="auto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bookmarkStart w:id="0" w:name="_GoBack"/>
      <w:r w:rsidRPr="00DD0E56">
        <w:rPr>
          <w:rFonts w:ascii="仿宋_GB2312" w:eastAsia="仿宋_GB2312" w:hAnsi="宋体" w:cs="仿宋_GB2312" w:hint="eastAsia"/>
          <w:sz w:val="32"/>
          <w:szCs w:val="32"/>
        </w:rPr>
        <w:t>对照学校《“三全六专”工作指南》统筹推进各项工作，认真开展一站</w:t>
      </w:r>
      <w:proofErr w:type="gramStart"/>
      <w:r w:rsidRPr="00DD0E56">
        <w:rPr>
          <w:rFonts w:ascii="仿宋_GB2312" w:eastAsia="仿宋_GB2312" w:hAnsi="宋体" w:cs="仿宋_GB2312" w:hint="eastAsia"/>
          <w:sz w:val="32"/>
          <w:szCs w:val="32"/>
        </w:rPr>
        <w:t>式学生</w:t>
      </w:r>
      <w:proofErr w:type="gramEnd"/>
      <w:r w:rsidRPr="00DD0E56">
        <w:rPr>
          <w:rFonts w:ascii="仿宋_GB2312" w:eastAsia="仿宋_GB2312" w:hAnsi="宋体" w:cs="仿宋_GB2312" w:hint="eastAsia"/>
          <w:sz w:val="32"/>
          <w:szCs w:val="32"/>
        </w:rPr>
        <w:t>和谐社区工作站建设，组织动员各种力量落实好“以学生为中心”的工作理念，不断推动“三全六专”育人实践落地见效。</w:t>
      </w:r>
    </w:p>
    <w:p w14:paraId="18C63003" w14:textId="346F6BE4" w:rsidR="00DC6456" w:rsidRDefault="00B20CF2">
      <w:pPr>
        <w:spacing w:line="360" w:lineRule="auto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加强学生思想政治教育。全年举办8期各类党团员和学生干部培训班，培训学员325人，新发展党员42名，团员25名；加强新媒体</w:t>
      </w:r>
      <w:r>
        <w:rPr>
          <w:rFonts w:ascii="仿宋_GB2312" w:eastAsia="仿宋_GB2312" w:hAnsi="宋体" w:cs="仿宋_GB2312"/>
          <w:sz w:val="32"/>
          <w:szCs w:val="32"/>
        </w:rPr>
        <w:t>网络阵地</w:t>
      </w:r>
      <w:r>
        <w:rPr>
          <w:rFonts w:ascii="仿宋_GB2312" w:eastAsia="仿宋_GB2312" w:hAnsi="宋体" w:cs="仿宋_GB2312" w:hint="eastAsia"/>
          <w:sz w:val="32"/>
          <w:szCs w:val="32"/>
        </w:rPr>
        <w:t>建设</w:t>
      </w:r>
      <w:r>
        <w:rPr>
          <w:rFonts w:ascii="仿宋_GB2312" w:eastAsia="仿宋_GB2312" w:hAnsi="宋体" w:cs="仿宋_GB2312"/>
          <w:sz w:val="32"/>
          <w:szCs w:val="32"/>
        </w:rPr>
        <w:t>，</w:t>
      </w:r>
      <w:r>
        <w:rPr>
          <w:rFonts w:ascii="仿宋_GB2312" w:eastAsia="仿宋_GB2312" w:hAnsi="宋体" w:cs="仿宋_GB2312" w:hint="eastAsia"/>
          <w:sz w:val="32"/>
          <w:szCs w:val="32"/>
        </w:rPr>
        <w:t>形成</w:t>
      </w:r>
      <w:r>
        <w:rPr>
          <w:rFonts w:ascii="仿宋_GB2312" w:eastAsia="仿宋_GB2312" w:hAnsi="宋体" w:cs="仿宋_GB2312"/>
          <w:sz w:val="32"/>
          <w:szCs w:val="32"/>
        </w:rPr>
        <w:t>以</w:t>
      </w:r>
      <w:r>
        <w:rPr>
          <w:rFonts w:ascii="仿宋_GB2312" w:eastAsia="仿宋_GB2312" w:hAnsi="宋体" w:cs="仿宋_GB2312"/>
          <w:sz w:val="32"/>
          <w:szCs w:val="32"/>
        </w:rPr>
        <w:t>“</w:t>
      </w:r>
      <w:r>
        <w:rPr>
          <w:rFonts w:ascii="仿宋_GB2312" w:eastAsia="仿宋_GB2312" w:hAnsi="宋体" w:cs="仿宋_GB2312"/>
          <w:sz w:val="32"/>
          <w:szCs w:val="32"/>
        </w:rPr>
        <w:t>学院团委公众号</w:t>
      </w:r>
      <w:r>
        <w:rPr>
          <w:rFonts w:ascii="仿宋_GB2312" w:eastAsia="仿宋_GB2312" w:hAnsi="宋体" w:cs="仿宋_GB2312"/>
          <w:sz w:val="32"/>
          <w:szCs w:val="32"/>
        </w:rPr>
        <w:t>”</w:t>
      </w:r>
      <w:r>
        <w:rPr>
          <w:rFonts w:ascii="仿宋_GB2312" w:eastAsia="仿宋_GB2312" w:hAnsi="宋体" w:cs="仿宋_GB2312"/>
          <w:sz w:val="32"/>
          <w:szCs w:val="32"/>
        </w:rPr>
        <w:t>为中心的团属新媒体矩阵，202</w:t>
      </w:r>
      <w:r>
        <w:rPr>
          <w:rFonts w:ascii="仿宋_GB2312" w:eastAsia="仿宋_GB2312" w:hAnsi="宋体" w:cs="仿宋_GB2312" w:hint="eastAsia"/>
          <w:sz w:val="32"/>
          <w:szCs w:val="32"/>
        </w:rPr>
        <w:t>4</w:t>
      </w:r>
      <w:r>
        <w:rPr>
          <w:rFonts w:ascii="仿宋_GB2312" w:eastAsia="仿宋_GB2312" w:hAnsi="宋体" w:cs="仿宋_GB2312"/>
          <w:sz w:val="32"/>
          <w:szCs w:val="32"/>
        </w:rPr>
        <w:t>年阅读量超</w:t>
      </w:r>
      <w:r>
        <w:rPr>
          <w:rFonts w:ascii="仿宋_GB2312" w:eastAsia="仿宋_GB2312" w:hAnsi="宋体" w:cs="仿宋_GB2312" w:hint="eastAsia"/>
          <w:sz w:val="32"/>
          <w:szCs w:val="32"/>
        </w:rPr>
        <w:t>2.1</w:t>
      </w:r>
      <w:r>
        <w:rPr>
          <w:rFonts w:ascii="仿宋_GB2312" w:eastAsia="仿宋_GB2312" w:hAnsi="宋体" w:cs="仿宋_GB2312"/>
          <w:sz w:val="32"/>
          <w:szCs w:val="32"/>
        </w:rPr>
        <w:t>万次。</w:t>
      </w:r>
    </w:p>
    <w:p w14:paraId="7AF423D0" w14:textId="6A349D14" w:rsidR="00DC6456" w:rsidRDefault="00B20CF2">
      <w:pPr>
        <w:spacing w:line="360" w:lineRule="auto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/>
          <w:sz w:val="32"/>
          <w:szCs w:val="32"/>
        </w:rPr>
        <w:t>加强学风建设</w:t>
      </w:r>
      <w:r>
        <w:rPr>
          <w:rFonts w:ascii="仿宋_GB2312" w:eastAsia="仿宋_GB2312" w:hAnsi="宋体" w:cs="仿宋_GB2312" w:hint="eastAsia"/>
          <w:sz w:val="32"/>
          <w:szCs w:val="32"/>
        </w:rPr>
        <w:t>。加强学生生涯规划教育，持续开展“青年博士话成长”活动，引导学生合理安排大学四年学习、实践、竞赛、考研和就业，约300人次参加全国大学生生命科学竞赛等专业赛事并获奖，</w:t>
      </w:r>
      <w:r>
        <w:rPr>
          <w:rFonts w:ascii="仿宋_GB2312" w:eastAsia="仿宋_GB2312" w:hAnsi="宋体" w:cs="仿宋_GB2312"/>
          <w:sz w:val="32"/>
          <w:szCs w:val="32"/>
        </w:rPr>
        <w:t>20</w:t>
      </w:r>
      <w:r>
        <w:rPr>
          <w:rFonts w:ascii="仿宋_GB2312" w:eastAsia="仿宋_GB2312" w:hAnsi="宋体" w:cs="仿宋_GB2312" w:hint="eastAsia"/>
          <w:sz w:val="32"/>
          <w:szCs w:val="32"/>
        </w:rPr>
        <w:t>24届学生考研</w:t>
      </w:r>
      <w:r>
        <w:rPr>
          <w:rFonts w:ascii="仿宋_GB2312" w:eastAsia="仿宋_GB2312" w:hAnsi="宋体" w:cs="仿宋_GB2312"/>
          <w:sz w:val="32"/>
          <w:szCs w:val="32"/>
        </w:rPr>
        <w:t>录取率继续保持全校第一，圆满完成征兵任务。</w:t>
      </w:r>
    </w:p>
    <w:bookmarkEnd w:id="0"/>
    <w:p w14:paraId="33C08B22" w14:textId="77777777" w:rsidR="00DC6456" w:rsidRDefault="00B20CF2">
      <w:pPr>
        <w:spacing w:line="360" w:lineRule="auto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lastRenderedPageBreak/>
        <w:t>加强心理健康教育，认真落实《生物与食品工程学院重点关注学生管理办法（试行）》，持续开展学院寝室心理联络员培训工作，组织参加线上线下心理健康培训，不断提高心理健康工作能力和工作成效。认真落实国家资助政策，及时规范完成各项奖助学金评选和资助工作。</w:t>
      </w:r>
    </w:p>
    <w:p w14:paraId="0E045329" w14:textId="2DEF2373" w:rsidR="00DC6456" w:rsidRDefault="00B20CF2">
      <w:pPr>
        <w:spacing w:line="360" w:lineRule="auto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加强学生实践教育，组织学生为举办成人礼仪式制作蛋糕、开展公共区域卫生保洁、精心选种合适花卉装饰学院环境卫生等活动，其中，志愿者们在</w:t>
      </w:r>
      <w:proofErr w:type="gramStart"/>
      <w:r>
        <w:rPr>
          <w:rFonts w:ascii="仿宋_GB2312" w:eastAsia="仿宋_GB2312" w:hAnsi="宋体" w:cs="仿宋_GB2312" w:hint="eastAsia"/>
          <w:sz w:val="32"/>
          <w:szCs w:val="32"/>
        </w:rPr>
        <w:t>赭</w:t>
      </w:r>
      <w:proofErr w:type="gramEnd"/>
      <w:r>
        <w:rPr>
          <w:rFonts w:ascii="仿宋_GB2312" w:eastAsia="仿宋_GB2312" w:hAnsi="宋体" w:cs="仿宋_GB2312" w:hint="eastAsia"/>
          <w:sz w:val="32"/>
          <w:szCs w:val="32"/>
        </w:rPr>
        <w:t>山公园</w:t>
      </w:r>
      <w:r>
        <w:rPr>
          <w:rFonts w:ascii="仿宋_GB2312" w:eastAsia="仿宋_GB2312" w:hAnsi="宋体" w:cs="仿宋_GB2312"/>
          <w:sz w:val="32"/>
          <w:szCs w:val="32"/>
        </w:rPr>
        <w:t>创作银杏落叶</w:t>
      </w:r>
      <w:proofErr w:type="gramStart"/>
      <w:r>
        <w:rPr>
          <w:rFonts w:ascii="仿宋_GB2312" w:eastAsia="仿宋_GB2312" w:hAnsi="宋体" w:cs="仿宋_GB2312"/>
          <w:sz w:val="32"/>
          <w:szCs w:val="32"/>
        </w:rPr>
        <w:t>画得到</w:t>
      </w:r>
      <w:proofErr w:type="gramEnd"/>
      <w:r>
        <w:rPr>
          <w:rFonts w:ascii="仿宋_GB2312" w:eastAsia="仿宋_GB2312" w:hAnsi="宋体" w:cs="仿宋_GB2312"/>
          <w:sz w:val="32"/>
          <w:szCs w:val="32"/>
        </w:rPr>
        <w:t>包括</w:t>
      </w:r>
      <w:r w:rsidR="006702F5">
        <w:rPr>
          <w:rFonts w:ascii="仿宋_GB2312" w:eastAsia="仿宋_GB2312" w:hAnsi="宋体" w:cs="仿宋_GB2312" w:hint="eastAsia"/>
          <w:sz w:val="32"/>
          <w:szCs w:val="32"/>
        </w:rPr>
        <w:t>新华社</w:t>
      </w:r>
      <w:r w:rsidRPr="006702F5">
        <w:rPr>
          <w:rFonts w:ascii="仿宋_GB2312" w:eastAsia="仿宋_GB2312" w:hAnsi="宋体" w:cs="仿宋_GB2312" w:hint="eastAsia"/>
          <w:sz w:val="32"/>
          <w:szCs w:val="32"/>
        </w:rPr>
        <w:t>、中国青年网</w:t>
      </w:r>
      <w:r>
        <w:rPr>
          <w:rFonts w:ascii="仿宋_GB2312" w:eastAsia="仿宋_GB2312" w:hAnsi="宋体" w:cs="仿宋_GB2312"/>
          <w:sz w:val="32"/>
          <w:szCs w:val="32"/>
        </w:rPr>
        <w:t>等多家国家级媒体报道。</w:t>
      </w:r>
    </w:p>
    <w:p w14:paraId="4009319D" w14:textId="77777777" w:rsidR="00DC6456" w:rsidRDefault="00B20CF2" w:rsidP="00DD0E56">
      <w:pPr>
        <w:spacing w:line="360" w:lineRule="auto"/>
        <w:ind w:firstLineChars="200" w:firstLine="643"/>
        <w:rPr>
          <w:rFonts w:ascii="仿宋_GB2312" w:eastAsia="仿宋_GB2312" w:cs="仿宋_GB2312"/>
          <w:b/>
          <w:bCs/>
          <w:sz w:val="32"/>
          <w:szCs w:val="32"/>
        </w:rPr>
      </w:pPr>
      <w:r>
        <w:rPr>
          <w:rFonts w:ascii="仿宋_GB2312" w:eastAsia="仿宋_GB2312" w:cs="仿宋_GB2312" w:hint="eastAsia"/>
          <w:b/>
          <w:bCs/>
          <w:sz w:val="32"/>
          <w:szCs w:val="32"/>
        </w:rPr>
        <w:t>2.加强学工队伍建设，提升履职尽责能力</w:t>
      </w:r>
    </w:p>
    <w:p w14:paraId="2590C669" w14:textId="77777777" w:rsidR="00DC6456" w:rsidRDefault="00B20CF2">
      <w:pPr>
        <w:spacing w:line="360" w:lineRule="auto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2024年，学工队伍共有7人次参加外出学习；获批5项省级及以上大学生创新创业项目；1人获得2024年安徽省高校辅导员素质能力大赛一等奖；全员参与校“心理微文大赛”、“安全管理工作案例”等征文活动并获奖；1人获得校</w:t>
      </w:r>
      <w:proofErr w:type="gramStart"/>
      <w:r>
        <w:rPr>
          <w:rFonts w:ascii="仿宋_GB2312" w:eastAsia="仿宋_GB2312" w:hAnsi="宋体" w:cs="仿宋_GB2312" w:hint="eastAsia"/>
          <w:sz w:val="32"/>
          <w:szCs w:val="32"/>
        </w:rPr>
        <w:t>”</w:t>
      </w:r>
      <w:proofErr w:type="gramEnd"/>
      <w:r>
        <w:rPr>
          <w:rFonts w:ascii="仿宋_GB2312" w:eastAsia="仿宋_GB2312" w:hAnsi="宋体" w:cs="仿宋_GB2312" w:hint="eastAsia"/>
          <w:sz w:val="32"/>
          <w:szCs w:val="32"/>
        </w:rPr>
        <w:t>长信科技</w:t>
      </w:r>
      <w:proofErr w:type="gramStart"/>
      <w:r>
        <w:rPr>
          <w:rFonts w:ascii="仿宋_GB2312" w:eastAsia="仿宋_GB2312" w:hAnsi="宋体" w:cs="仿宋_GB2312" w:hint="eastAsia"/>
          <w:sz w:val="32"/>
          <w:szCs w:val="32"/>
        </w:rPr>
        <w:t>”</w:t>
      </w:r>
      <w:proofErr w:type="gramEnd"/>
      <w:r>
        <w:rPr>
          <w:rFonts w:ascii="仿宋_GB2312" w:eastAsia="仿宋_GB2312" w:hAnsi="宋体" w:cs="仿宋_GB2312" w:hint="eastAsia"/>
          <w:sz w:val="32"/>
          <w:szCs w:val="32"/>
        </w:rPr>
        <w:t>优秀辅导员评选“最美辅导员”、1人获得校“优秀德育工作者”、1人获得校“工会工作先进个人”、4人获得大学生创新大赛优秀指导老师等荣誉称号，辅导员队伍专业化水平进一步提升。</w:t>
      </w:r>
    </w:p>
    <w:p w14:paraId="6E9F7D8C" w14:textId="77777777" w:rsidR="00DC6456" w:rsidRDefault="00B20CF2" w:rsidP="00DD0E56">
      <w:pPr>
        <w:spacing w:line="360" w:lineRule="auto"/>
        <w:ind w:firstLineChars="200" w:firstLine="643"/>
        <w:rPr>
          <w:rFonts w:ascii="仿宋_GB2312" w:eastAsia="仿宋_GB2312" w:cs="仿宋_GB2312"/>
          <w:b/>
          <w:bCs/>
          <w:sz w:val="32"/>
          <w:szCs w:val="32"/>
        </w:rPr>
      </w:pPr>
      <w:r>
        <w:rPr>
          <w:rFonts w:ascii="仿宋_GB2312" w:eastAsia="仿宋_GB2312" w:cs="仿宋_GB2312" w:hint="eastAsia"/>
          <w:b/>
          <w:bCs/>
          <w:sz w:val="32"/>
          <w:szCs w:val="32"/>
        </w:rPr>
        <w:t>3.强化底线思维，维护学校安全稳定</w:t>
      </w:r>
    </w:p>
    <w:p w14:paraId="293BDE83" w14:textId="77777777" w:rsidR="00DC6456" w:rsidRDefault="00B20CF2">
      <w:pPr>
        <w:spacing w:line="360" w:lineRule="auto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加强意识形态工作，严格落实意识形态工作责任制，认真</w:t>
      </w:r>
      <w:r>
        <w:rPr>
          <w:rFonts w:ascii="仿宋_GB2312" w:eastAsia="仿宋_GB2312" w:hAnsi="仿宋_GB2312" w:cs="仿宋_GB2312" w:hint="eastAsia"/>
          <w:sz w:val="32"/>
          <w:szCs w:val="32"/>
        </w:rPr>
        <w:t>开展意识形态工作排查。加强对信教学生的教育引导工作，</w:t>
      </w:r>
      <w:r>
        <w:rPr>
          <w:rFonts w:ascii="仿宋_GB2312" w:eastAsia="仿宋_GB2312" w:cs="仿宋_GB2312" w:hint="eastAsia"/>
          <w:sz w:val="32"/>
          <w:szCs w:val="32"/>
        </w:rPr>
        <w:t>认真做好影响校园安全稳定因素的排查与化解工作，及时做</w:t>
      </w:r>
      <w:r>
        <w:rPr>
          <w:rFonts w:ascii="仿宋_GB2312" w:eastAsia="仿宋_GB2312" w:cs="仿宋_GB2312" w:hint="eastAsia"/>
          <w:sz w:val="32"/>
          <w:szCs w:val="32"/>
        </w:rPr>
        <w:lastRenderedPageBreak/>
        <w:t>好涉及学生切身利益事项的宣传教育工作。不定期开展安全教育和实验室安全检查，努力维护安全稳定的学习生活环境。</w:t>
      </w:r>
    </w:p>
    <w:p w14:paraId="7F638104" w14:textId="7F7AE71F" w:rsidR="00DC6456" w:rsidRDefault="00B20CF2">
      <w:pPr>
        <w:spacing w:line="360" w:lineRule="auto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三、严格遵守法规纪律，涵养风清气正的政治生态</w:t>
      </w:r>
    </w:p>
    <w:p w14:paraId="11524CDD" w14:textId="77777777" w:rsidR="00DC6456" w:rsidRDefault="00B20CF2" w:rsidP="00DD0E56">
      <w:pPr>
        <w:spacing w:line="360" w:lineRule="auto"/>
        <w:ind w:firstLineChars="200" w:firstLine="643"/>
        <w:rPr>
          <w:rFonts w:ascii="仿宋_GB2312" w:eastAsia="仿宋_GB2312" w:cs="仿宋_GB2312"/>
          <w:b/>
          <w:bCs/>
          <w:sz w:val="32"/>
          <w:szCs w:val="32"/>
        </w:rPr>
      </w:pPr>
      <w:r>
        <w:rPr>
          <w:rFonts w:ascii="仿宋_GB2312" w:eastAsia="仿宋_GB2312" w:cs="仿宋_GB2312" w:hint="eastAsia"/>
          <w:b/>
          <w:bCs/>
          <w:sz w:val="32"/>
          <w:szCs w:val="32"/>
        </w:rPr>
        <w:t>1.坚守工作底线</w:t>
      </w:r>
    </w:p>
    <w:p w14:paraId="4E7FAFE5" w14:textId="77777777" w:rsidR="00DC6456" w:rsidRDefault="00B20CF2">
      <w:pPr>
        <w:spacing w:line="360" w:lineRule="auto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认真学习贯彻《中国共产党廉洁自律准则》、《中国共产党纪律处分条例》、《中国共产党支部工作条例（试行）》等规定。切实履行一岗双责，做到分管工作与党风廉政建设同布置、同落实、同检查。严格落实中央八项规定，如实报告有关个人重要事项，努力做到忠诚、干净、担当。</w:t>
      </w:r>
    </w:p>
    <w:p w14:paraId="216BC41C" w14:textId="77777777" w:rsidR="00DC6456" w:rsidRDefault="00B20CF2" w:rsidP="00DD0E56">
      <w:pPr>
        <w:spacing w:line="360" w:lineRule="auto"/>
        <w:ind w:firstLineChars="200" w:firstLine="643"/>
        <w:rPr>
          <w:rFonts w:ascii="仿宋_GB2312" w:eastAsia="仿宋_GB2312" w:hAnsi="宋体" w:cs="仿宋_GB2312"/>
          <w:b/>
          <w:sz w:val="32"/>
          <w:szCs w:val="32"/>
        </w:rPr>
      </w:pPr>
      <w:r>
        <w:rPr>
          <w:rFonts w:ascii="仿宋_GB2312" w:eastAsia="仿宋_GB2312" w:hAnsi="宋体" w:cs="仿宋_GB2312" w:hint="eastAsia"/>
          <w:b/>
          <w:sz w:val="32"/>
          <w:szCs w:val="32"/>
        </w:rPr>
        <w:t>2.筑牢思想防线</w:t>
      </w:r>
    </w:p>
    <w:p w14:paraId="01908CD1" w14:textId="27DE8B5B" w:rsidR="00DC6456" w:rsidRDefault="00B20CF2">
      <w:pPr>
        <w:spacing w:line="360" w:lineRule="auto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加强党风廉政教育，认真学</w:t>
      </w:r>
      <w:proofErr w:type="gramStart"/>
      <w:r>
        <w:rPr>
          <w:rFonts w:ascii="仿宋_GB2312" w:eastAsia="仿宋_GB2312" w:hAnsi="宋体" w:cs="仿宋_GB2312" w:hint="eastAsia"/>
          <w:sz w:val="32"/>
          <w:szCs w:val="32"/>
        </w:rPr>
        <w:t>习习近</w:t>
      </w:r>
      <w:proofErr w:type="gramEnd"/>
      <w:r>
        <w:rPr>
          <w:rFonts w:ascii="仿宋_GB2312" w:eastAsia="仿宋_GB2312" w:hAnsi="宋体" w:cs="仿宋_GB2312" w:hint="eastAsia"/>
          <w:sz w:val="32"/>
          <w:szCs w:val="32"/>
        </w:rPr>
        <w:t>平新时代中国特色社会主义思想，积极参加纪检干部业务培训，自觉遵守廉洁自律有关规定，做到</w:t>
      </w:r>
      <w:r>
        <w:rPr>
          <w:rFonts w:ascii="仿宋_GB2312" w:eastAsia="仿宋_GB2312" w:hAnsi="宋体" w:cs="仿宋_GB2312"/>
          <w:sz w:val="32"/>
          <w:szCs w:val="32"/>
        </w:rPr>
        <w:t>政治上清醒</w:t>
      </w:r>
      <w:r>
        <w:rPr>
          <w:rFonts w:ascii="仿宋_GB2312" w:eastAsia="仿宋_GB2312" w:hAnsi="宋体" w:cs="仿宋_GB2312" w:hint="eastAsia"/>
          <w:sz w:val="32"/>
          <w:szCs w:val="32"/>
        </w:rPr>
        <w:t>，</w:t>
      </w:r>
      <w:r>
        <w:rPr>
          <w:rFonts w:ascii="仿宋_GB2312" w:eastAsia="仿宋_GB2312" w:hAnsi="宋体" w:cs="仿宋_GB2312"/>
          <w:sz w:val="32"/>
          <w:szCs w:val="32"/>
        </w:rPr>
        <w:t>经济上清楚</w:t>
      </w:r>
      <w:r>
        <w:rPr>
          <w:rFonts w:ascii="仿宋_GB2312" w:eastAsia="仿宋_GB2312" w:hAnsi="宋体" w:cs="仿宋_GB2312" w:hint="eastAsia"/>
          <w:sz w:val="32"/>
          <w:szCs w:val="32"/>
        </w:rPr>
        <w:t>，</w:t>
      </w:r>
      <w:r>
        <w:rPr>
          <w:rFonts w:ascii="仿宋_GB2312" w:eastAsia="仿宋_GB2312" w:hAnsi="宋体" w:cs="仿宋_GB2312"/>
          <w:sz w:val="32"/>
          <w:szCs w:val="32"/>
        </w:rPr>
        <w:t>生活上清白</w:t>
      </w:r>
      <w:r>
        <w:rPr>
          <w:rFonts w:ascii="仿宋_GB2312" w:eastAsia="仿宋_GB2312" w:hAnsi="宋体" w:cs="仿宋_GB2312" w:hint="eastAsia"/>
          <w:sz w:val="32"/>
          <w:szCs w:val="32"/>
        </w:rPr>
        <w:t>，</w:t>
      </w:r>
      <w:r>
        <w:rPr>
          <w:rFonts w:ascii="仿宋_GB2312" w:eastAsia="仿宋_GB2312" w:hAnsi="宋体" w:cs="仿宋_GB2312"/>
          <w:sz w:val="32"/>
          <w:szCs w:val="32"/>
        </w:rPr>
        <w:t>作风上清正</w:t>
      </w:r>
      <w:r>
        <w:rPr>
          <w:rFonts w:ascii="仿宋_GB2312" w:eastAsia="仿宋_GB2312" w:hAnsi="宋体" w:cs="仿宋_GB2312" w:hint="eastAsia"/>
          <w:sz w:val="32"/>
          <w:szCs w:val="32"/>
        </w:rPr>
        <w:t>。</w:t>
      </w:r>
    </w:p>
    <w:p w14:paraId="3EE80B62" w14:textId="77777777" w:rsidR="00DC6456" w:rsidRDefault="00B20CF2" w:rsidP="00DD0E56">
      <w:pPr>
        <w:spacing w:line="360" w:lineRule="auto"/>
        <w:ind w:firstLineChars="200" w:firstLine="643"/>
        <w:rPr>
          <w:rFonts w:ascii="仿宋_GB2312" w:eastAsia="仿宋_GB2312" w:cs="仿宋_GB2312"/>
          <w:b/>
          <w:bCs/>
          <w:sz w:val="32"/>
          <w:szCs w:val="32"/>
        </w:rPr>
      </w:pPr>
      <w:r>
        <w:rPr>
          <w:rFonts w:ascii="仿宋_GB2312" w:eastAsia="仿宋_GB2312" w:cs="仿宋_GB2312" w:hint="eastAsia"/>
          <w:b/>
          <w:bCs/>
          <w:sz w:val="32"/>
          <w:szCs w:val="32"/>
        </w:rPr>
        <w:t>3.远离纪律红线</w:t>
      </w:r>
    </w:p>
    <w:p w14:paraId="27BF453E" w14:textId="77777777" w:rsidR="00DC6456" w:rsidRDefault="00B20CF2">
      <w:pPr>
        <w:spacing w:line="360" w:lineRule="auto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认真学习</w:t>
      </w:r>
      <w:r>
        <w:rPr>
          <w:rFonts w:ascii="仿宋_GB2312" w:eastAsia="仿宋_GB2312" w:hAnsi="宋体" w:cs="仿宋_GB2312"/>
          <w:sz w:val="32"/>
          <w:szCs w:val="32"/>
        </w:rPr>
        <w:t>党内法规制度</w:t>
      </w:r>
      <w:r>
        <w:rPr>
          <w:rFonts w:ascii="仿宋_GB2312" w:eastAsia="仿宋_GB2312" w:hAnsi="宋体" w:cs="仿宋_GB2312" w:hint="eastAsia"/>
          <w:sz w:val="32"/>
          <w:szCs w:val="32"/>
        </w:rPr>
        <w:t>，</w:t>
      </w:r>
      <w:r>
        <w:rPr>
          <w:rFonts w:ascii="仿宋_GB2312" w:eastAsia="仿宋_GB2312" w:hAnsi="宋体" w:cs="仿宋_GB2312"/>
          <w:sz w:val="32"/>
          <w:szCs w:val="32"/>
        </w:rPr>
        <w:t>带头遵守党的纪律规矩、国家法律法规以及对纪检监察干部各项制度要求</w:t>
      </w:r>
      <w:r>
        <w:rPr>
          <w:rFonts w:ascii="仿宋_GB2312" w:eastAsia="仿宋_GB2312" w:hAnsi="宋体" w:cs="仿宋_GB2312" w:hint="eastAsia"/>
          <w:sz w:val="32"/>
          <w:szCs w:val="32"/>
        </w:rPr>
        <w:t>。在大是大非、党纪政纪面前立场坚定，自觉接受民主监督，</w:t>
      </w:r>
      <w:r>
        <w:rPr>
          <w:rFonts w:ascii="仿宋_GB2312" w:eastAsia="仿宋_GB2312" w:hAnsi="宋体" w:cs="仿宋_GB2312"/>
          <w:sz w:val="32"/>
          <w:szCs w:val="32"/>
        </w:rPr>
        <w:t>坚持依规依纪依法履行监督责任</w:t>
      </w:r>
      <w:r>
        <w:rPr>
          <w:rFonts w:ascii="仿宋_GB2312" w:eastAsia="仿宋_GB2312" w:hAnsi="宋体" w:cs="仿宋_GB2312" w:hint="eastAsia"/>
          <w:sz w:val="32"/>
          <w:szCs w:val="32"/>
        </w:rPr>
        <w:t>，保持清正廉洁，远离纪律红线。</w:t>
      </w:r>
    </w:p>
    <w:p w14:paraId="2E165A88" w14:textId="77777777" w:rsidR="00DC6456" w:rsidRDefault="00B20CF2">
      <w:pPr>
        <w:spacing w:line="360" w:lineRule="auto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四、存在问题及原因分析</w:t>
      </w:r>
    </w:p>
    <w:p w14:paraId="0F1D49B5" w14:textId="1F94EEF0" w:rsidR="00DC6456" w:rsidRDefault="00B20CF2">
      <w:pPr>
        <w:spacing w:line="360" w:lineRule="auto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1.对整体工作的谋划性不强，推动工作开拓创新的勇气魄力不够</w:t>
      </w:r>
    </w:p>
    <w:p w14:paraId="51A37F9F" w14:textId="2F9F2E9A" w:rsidR="00DC6456" w:rsidRDefault="00B20CF2">
      <w:pPr>
        <w:spacing w:line="360" w:lineRule="auto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lastRenderedPageBreak/>
        <w:t>2. 依规依纪依法履行纪检监督工作能力水平有待提升</w:t>
      </w:r>
    </w:p>
    <w:p w14:paraId="6CF58C5F" w14:textId="08CB9361" w:rsidR="00DC6456" w:rsidRDefault="00B20CF2">
      <w:pPr>
        <w:spacing w:line="360" w:lineRule="auto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3.对工作过程管理和落实督办不够</w:t>
      </w:r>
    </w:p>
    <w:p w14:paraId="58BEF01F" w14:textId="04E1A405" w:rsidR="00DC6456" w:rsidRDefault="00B20CF2">
      <w:pPr>
        <w:spacing w:line="360" w:lineRule="auto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主要原因：一是理论学习深度不够，与相关职能部门沟通联系不多；二是业务能力有待加强，尤其是开展纪检监察工作方法、举措不多；三是开拓创新的勇气不强，求稳怕乱的思想依然存在。</w:t>
      </w:r>
    </w:p>
    <w:p w14:paraId="0D94F631" w14:textId="5F5DF4A2" w:rsidR="00DC6456" w:rsidRDefault="00B20CF2">
      <w:pPr>
        <w:spacing w:line="360" w:lineRule="auto"/>
        <w:ind w:firstLineChars="200" w:firstLine="643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五、下一步改进措施</w:t>
      </w:r>
    </w:p>
    <w:p w14:paraId="5D2756A9" w14:textId="77777777" w:rsidR="00DC6456" w:rsidRDefault="00B20CF2">
      <w:pPr>
        <w:spacing w:line="360" w:lineRule="auto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在今后的工作中我将进一步提高政治站位，加强理论学习，不断改革创新，努力做好各项工作。</w:t>
      </w:r>
    </w:p>
    <w:p w14:paraId="3C196A58" w14:textId="77777777" w:rsidR="00DC6456" w:rsidRDefault="00B20CF2" w:rsidP="00DD0E56">
      <w:pPr>
        <w:spacing w:line="360" w:lineRule="auto"/>
        <w:ind w:firstLineChars="200" w:firstLine="643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cs="仿宋_GB2312" w:hint="eastAsia"/>
          <w:b/>
          <w:bCs/>
          <w:sz w:val="32"/>
          <w:szCs w:val="32"/>
        </w:rPr>
        <w:t>1.加强学习，全面提高综合素质。</w:t>
      </w:r>
      <w:r>
        <w:rPr>
          <w:rFonts w:ascii="仿宋_GB2312" w:eastAsia="仿宋_GB2312" w:hAnsi="宋体" w:cs="仿宋_GB2312" w:hint="eastAsia"/>
          <w:sz w:val="32"/>
          <w:szCs w:val="32"/>
        </w:rPr>
        <w:t>进一步加强政治理论、业务知识和法律法规学习，不断解放思想、创新思路，用新的思路和方法解决前进道路上遇到的各种困难。</w:t>
      </w:r>
    </w:p>
    <w:p w14:paraId="0AF1C3EF" w14:textId="77777777" w:rsidR="00DC6456" w:rsidRDefault="00B20CF2" w:rsidP="00DD0E56">
      <w:pPr>
        <w:spacing w:line="360" w:lineRule="auto"/>
        <w:ind w:firstLineChars="200" w:firstLine="643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cs="仿宋_GB2312" w:hint="eastAsia"/>
          <w:b/>
          <w:bCs/>
          <w:sz w:val="32"/>
          <w:szCs w:val="32"/>
        </w:rPr>
        <w:t>2.改进作风，努力提高工作能力。</w:t>
      </w:r>
      <w:r>
        <w:rPr>
          <w:rFonts w:ascii="仿宋_GB2312" w:eastAsia="仿宋_GB2312" w:hAnsi="宋体" w:cs="仿宋_GB2312" w:hint="eastAsia"/>
          <w:sz w:val="32"/>
          <w:szCs w:val="32"/>
        </w:rPr>
        <w:t>发扬求真务实的工作作风，加强整体工作部署和过程监督管理，努力提升引领、教育、管理和服务能力。</w:t>
      </w:r>
    </w:p>
    <w:p w14:paraId="45217009" w14:textId="77777777" w:rsidR="00DC6456" w:rsidRDefault="00B20CF2">
      <w:pPr>
        <w:spacing w:line="360" w:lineRule="auto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本人配偶、子女未经商办企业；本人未在社会组织兼职，无其他违纪行为。</w:t>
      </w:r>
    </w:p>
    <w:p w14:paraId="2B3A3523" w14:textId="77777777" w:rsidR="00DC6456" w:rsidRDefault="00DC6456">
      <w:pPr>
        <w:spacing w:line="360" w:lineRule="auto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</w:p>
    <w:sectPr w:rsidR="00DC645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E74B50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597C52" w14:textId="77777777" w:rsidR="000942DE" w:rsidRDefault="000942DE">
      <w:r>
        <w:separator/>
      </w:r>
    </w:p>
  </w:endnote>
  <w:endnote w:type="continuationSeparator" w:id="0">
    <w:p w14:paraId="1141456C" w14:textId="77777777" w:rsidR="000942DE" w:rsidRDefault="00094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_GBK">
    <w:altName w:val="微软雅黑"/>
    <w:charset w:val="86"/>
    <w:family w:val="script"/>
    <w:pitch w:val="default"/>
    <w:sig w:usb0="00000000" w:usb1="00000000" w:usb2="00082016" w:usb3="00000000" w:csb0="00040001" w:csb1="00000000"/>
  </w:font>
  <w:font w:name="方正小标宋简体">
    <w:altName w:val="方正仿宋_GBK"/>
    <w:charset w:val="86"/>
    <w:family w:val="script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086464"/>
    </w:sdtPr>
    <w:sdtEndPr/>
    <w:sdtContent>
      <w:p w14:paraId="7FA50B1F" w14:textId="77777777" w:rsidR="00DC6456" w:rsidRDefault="00B20CF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0E56" w:rsidRPr="00DD0E56">
          <w:rPr>
            <w:noProof/>
            <w:lang w:val="zh-CN"/>
          </w:rPr>
          <w:t>5</w:t>
        </w:r>
        <w:r>
          <w:fldChar w:fldCharType="end"/>
        </w:r>
      </w:p>
    </w:sdtContent>
  </w:sdt>
  <w:p w14:paraId="376990D2" w14:textId="77777777" w:rsidR="00DC6456" w:rsidRDefault="00DC645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26B9F5" w14:textId="77777777" w:rsidR="000942DE" w:rsidRDefault="000942DE">
      <w:r>
        <w:separator/>
      </w:r>
    </w:p>
  </w:footnote>
  <w:footnote w:type="continuationSeparator" w:id="0">
    <w:p w14:paraId="30A5D08C" w14:textId="77777777" w:rsidR="000942DE" w:rsidRDefault="000942DE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eni_ling">
    <w15:presenceInfo w15:providerId="WPS Office" w15:userId="8794678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5MTU2OWI2YTI1ZTMwMjRjYTQwYmYwNWE4MzNlYzAifQ=="/>
  </w:docVars>
  <w:rsids>
    <w:rsidRoot w:val="00B07CD3"/>
    <w:rsid w:val="000919ED"/>
    <w:rsid w:val="000942DE"/>
    <w:rsid w:val="00110134"/>
    <w:rsid w:val="001371F9"/>
    <w:rsid w:val="00137DF0"/>
    <w:rsid w:val="00165687"/>
    <w:rsid w:val="001F0424"/>
    <w:rsid w:val="002026A3"/>
    <w:rsid w:val="002550D7"/>
    <w:rsid w:val="00264369"/>
    <w:rsid w:val="002E58E6"/>
    <w:rsid w:val="002F054C"/>
    <w:rsid w:val="003038B4"/>
    <w:rsid w:val="00325D00"/>
    <w:rsid w:val="00347549"/>
    <w:rsid w:val="003D4464"/>
    <w:rsid w:val="00404929"/>
    <w:rsid w:val="00444886"/>
    <w:rsid w:val="00481682"/>
    <w:rsid w:val="004E3846"/>
    <w:rsid w:val="006443BC"/>
    <w:rsid w:val="006538DA"/>
    <w:rsid w:val="00653FFD"/>
    <w:rsid w:val="006702F5"/>
    <w:rsid w:val="006839D7"/>
    <w:rsid w:val="006B5A4D"/>
    <w:rsid w:val="006F5F15"/>
    <w:rsid w:val="0075510A"/>
    <w:rsid w:val="0076666A"/>
    <w:rsid w:val="00772FB4"/>
    <w:rsid w:val="007A367B"/>
    <w:rsid w:val="007D2BB3"/>
    <w:rsid w:val="007D46E4"/>
    <w:rsid w:val="008173E1"/>
    <w:rsid w:val="008B37B1"/>
    <w:rsid w:val="008E706A"/>
    <w:rsid w:val="00993370"/>
    <w:rsid w:val="009B5BFD"/>
    <w:rsid w:val="00A37894"/>
    <w:rsid w:val="00A841D7"/>
    <w:rsid w:val="00AF5BE2"/>
    <w:rsid w:val="00B07CD3"/>
    <w:rsid w:val="00B20CF2"/>
    <w:rsid w:val="00B77B72"/>
    <w:rsid w:val="00BA50A5"/>
    <w:rsid w:val="00BB3DA1"/>
    <w:rsid w:val="00BB4C22"/>
    <w:rsid w:val="00BC1525"/>
    <w:rsid w:val="00C30D1D"/>
    <w:rsid w:val="00C87E83"/>
    <w:rsid w:val="00C95BCF"/>
    <w:rsid w:val="00C97681"/>
    <w:rsid w:val="00CC4922"/>
    <w:rsid w:val="00CE2F26"/>
    <w:rsid w:val="00D878C1"/>
    <w:rsid w:val="00DC6456"/>
    <w:rsid w:val="00DD0E56"/>
    <w:rsid w:val="00E524FE"/>
    <w:rsid w:val="00E96263"/>
    <w:rsid w:val="00F65198"/>
    <w:rsid w:val="00FA70CC"/>
    <w:rsid w:val="00FD3265"/>
    <w:rsid w:val="00FE0D70"/>
    <w:rsid w:val="00FE5549"/>
    <w:rsid w:val="09220C9C"/>
    <w:rsid w:val="097F6707"/>
    <w:rsid w:val="1A591D4E"/>
    <w:rsid w:val="24C45B2A"/>
    <w:rsid w:val="3C9113AA"/>
    <w:rsid w:val="49BF452E"/>
    <w:rsid w:val="4E8673DF"/>
    <w:rsid w:val="56917FB6"/>
    <w:rsid w:val="736A05CD"/>
    <w:rsid w:val="762210AA"/>
    <w:rsid w:val="7A18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7">
    <w:name w:val="Emphasis"/>
    <w:basedOn w:val="a0"/>
    <w:uiPriority w:val="20"/>
    <w:qFormat/>
    <w:rPr>
      <w:i/>
      <w:iCs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Calibri" w:hAnsi="Calibri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qFormat/>
    <w:pPr>
      <w:ind w:firstLineChars="200" w:firstLine="420"/>
    </w:pPr>
  </w:style>
  <w:style w:type="character" w:styleId="a9">
    <w:name w:val="annotation reference"/>
    <w:basedOn w:val="a0"/>
    <w:uiPriority w:val="99"/>
    <w:semiHidden/>
    <w:unhideWhenUsed/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7">
    <w:name w:val="Emphasis"/>
    <w:basedOn w:val="a0"/>
    <w:uiPriority w:val="20"/>
    <w:qFormat/>
    <w:rPr>
      <w:i/>
      <w:iCs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Calibri" w:hAnsi="Calibri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qFormat/>
    <w:pPr>
      <w:ind w:firstLineChars="200" w:firstLine="420"/>
    </w:pPr>
  </w:style>
  <w:style w:type="character" w:styleId="a9">
    <w:name w:val="annotation reference"/>
    <w:basedOn w:val="a0"/>
    <w:uiPriority w:val="99"/>
    <w:semiHidden/>
    <w:unhideWhenUsed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343</Words>
  <Characters>1960</Characters>
  <Application>Microsoft Office Word</Application>
  <DocSecurity>0</DocSecurity>
  <Lines>16</Lines>
  <Paragraphs>4</Paragraphs>
  <ScaleCrop>false</ScaleCrop>
  <Company/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王彦青</dc:creator>
  <cp:lastModifiedBy>王彦青</cp:lastModifiedBy>
  <cp:revision>3</cp:revision>
  <cp:lastPrinted>2023-12-26T00:13:00Z</cp:lastPrinted>
  <dcterms:created xsi:type="dcterms:W3CDTF">2024-12-25T00:01:00Z</dcterms:created>
  <dcterms:modified xsi:type="dcterms:W3CDTF">2024-12-25T00:03:00Z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A35BFEB72DCC405DAF17FBB6D5B989D3_13</vt:lpwstr>
  </property>
</Properties>
</file>