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2D" w:rsidRDefault="0036372D"/>
    <w:p w:rsidR="0036372D" w:rsidRDefault="00C0285D">
      <w:pPr>
        <w:spacing w:line="580" w:lineRule="exact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202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4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年度述职述德述廉报告</w:t>
      </w:r>
    </w:p>
    <w:p w:rsidR="0036372D" w:rsidRDefault="00644830">
      <w:pPr>
        <w:spacing w:line="58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生物与食品工程</w:t>
      </w:r>
      <w:r w:rsidR="00C0285D">
        <w:rPr>
          <w:rFonts w:ascii="仿宋" w:eastAsia="仿宋" w:hAnsi="仿宋" w:cs="仿宋" w:hint="eastAsia"/>
          <w:sz w:val="32"/>
          <w:szCs w:val="32"/>
        </w:rPr>
        <w:t>学院</w:t>
      </w:r>
      <w:r w:rsidR="00C0285D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C0285D">
        <w:rPr>
          <w:rFonts w:ascii="仿宋" w:eastAsia="仿宋" w:hAnsi="仿宋" w:cs="仿宋" w:hint="eastAsia"/>
          <w:sz w:val="32"/>
          <w:szCs w:val="32"/>
        </w:rPr>
        <w:t>余传文</w:t>
      </w:r>
    </w:p>
    <w:p w:rsidR="0036372D" w:rsidRDefault="0036372D">
      <w:pPr>
        <w:spacing w:line="58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36372D" w:rsidRDefault="00C0285D">
      <w:pPr>
        <w:snapToGrid w:val="0"/>
        <w:spacing w:line="580" w:lineRule="exact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一、履职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尽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责情况</w:t>
      </w:r>
    </w:p>
    <w:p w:rsidR="0036372D" w:rsidRDefault="00C0285D">
      <w:pPr>
        <w:adjustRightInd w:val="0"/>
        <w:snapToGrid w:val="0"/>
        <w:spacing w:line="58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重理论武装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，强化思想引领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日常学习抓好辐射带动。</w:t>
      </w:r>
      <w:r>
        <w:rPr>
          <w:rFonts w:ascii="仿宋" w:eastAsia="仿宋" w:hAnsi="仿宋" w:cs="仿宋" w:hint="eastAsia"/>
          <w:sz w:val="32"/>
          <w:szCs w:val="32"/>
        </w:rPr>
        <w:t>科学谋划、精心组织</w:t>
      </w:r>
      <w:r>
        <w:rPr>
          <w:rFonts w:ascii="仿宋" w:eastAsia="仿宋" w:hAnsi="仿宋" w:cs="仿宋" w:hint="eastAsia"/>
          <w:sz w:val="32"/>
          <w:szCs w:val="32"/>
        </w:rPr>
        <w:t>高质量开展党纪学习</w:t>
      </w:r>
      <w:r>
        <w:rPr>
          <w:rFonts w:ascii="仿宋" w:eastAsia="仿宋" w:hAnsi="仿宋" w:cs="仿宋" w:hint="eastAsia"/>
          <w:sz w:val="32"/>
          <w:szCs w:val="32"/>
        </w:rPr>
        <w:t>教育，</w:t>
      </w:r>
      <w:r>
        <w:rPr>
          <w:rFonts w:ascii="仿宋" w:eastAsia="仿宋" w:hAnsi="仿宋" w:cs="仿宋" w:hint="eastAsia"/>
          <w:sz w:val="32"/>
          <w:szCs w:val="32"/>
        </w:rPr>
        <w:t>紧抓学习重点、丰富学习形式、强化警示教育，逐步推动学院广大党员干部学纪、知纪、明纪、守纪，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使理论学习抓在经常、融入日常。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集中学习突出系统推进。逐步完善学院领导领学作示范、个人自学强本领、支部联学提质量、组织研学强实效、知行合一抓践学“五学联动”机制，通过线上线下相结合的学习方式开展集中学习，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提升学习实效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:rsidR="0036372D" w:rsidRDefault="00C0285D">
      <w:pPr>
        <w:adjustRightInd w:val="0"/>
        <w:snapToGrid w:val="0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重自身建设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强化组织引领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推进建设工程。一是强化学院党委领导班子建设，推动二级党组织履行抓基层党建工作主体责任，班子其他成员履行“一岗双责”。二是强化基层党组织建设提质增效，严格落实学校“三抓”工作要求，树立大抓基层的鲜明导向，持续推进基层党组织“双创”建设。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切实履职尽责。严格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落实学院党委会、党政联席会议事规则和“三重一大”议事决策办法，全面把握学院教学、科研、管理等重大事项中的政治原则、政治立场、政治方向。高度重视意识形态和安全稳定工作，强化底线思维和红线意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lastRenderedPageBreak/>
        <w:t>识，健全早发现、早研判、早处置的工作机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制。</w:t>
      </w:r>
    </w:p>
    <w:p w:rsidR="0036372D" w:rsidRDefault="00C0285D">
      <w:pPr>
        <w:adjustRightInd w:val="0"/>
        <w:snapToGrid w:val="0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重彰显特色，强化品牌引领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聚焦内涵拓展，丰富学院党建品牌创建特色体系。在学院“五共”党建品牌的基础上，积极指导推动各党支部结合专业特点及学科优势，将党建与教学科研、人才培养、实践育人、服务社会等工作深度融合，形成各支部党建工作特色品牌。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聚焦能力提升，释放学院品牌效能价值。树牢“以学生为中心”的理念，推深做实学校“三全六专”育人实践，以学生党团活动为载体，强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化价值引领，倾力打造了“青春说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-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微党课”“生师有约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-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青年博士话成长”等学院特色“三全六专”育人实践品牌。</w:t>
      </w:r>
    </w:p>
    <w:p w:rsidR="0036372D" w:rsidRDefault="00C0285D">
      <w:pPr>
        <w:adjustRightInd w:val="0"/>
        <w:snapToGrid w:val="0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（四）注重深度融合，强化业务引领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逐步完善党建发展融合机制。找准切入点推动党建与发展工作深度融合，引领师生党员与学院思想同心、目标同向、行动同频。按照“发展工作出题、党建工作破题”的工作思路，深化党建工作与教学、科研、人才、学生、文化、安全、治理、服务工作的“八个融合”。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着力打造“一融双高”队伍。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实施“双培双带”工程，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壮大师生党员队伍，加强党员教育管理，党支部和党员在学院的各项事业发展中不断绽放光彩，有效发挥了党员的先锋模范作用和支部的战斗堡垒作用。</w:t>
      </w:r>
    </w:p>
    <w:p w:rsidR="0036372D" w:rsidRDefault="00C0285D">
      <w:pPr>
        <w:spacing w:line="580" w:lineRule="exact"/>
        <w:ind w:firstLineChars="200" w:firstLine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、廉洁自律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情况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坚决贯彻落实中央八项规定和省委三十条，落实党风廉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政建设责任制，加强党风廉政建设，自觉执行廉政规定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筑牢拒腐防变的思想防线。</w:t>
      </w:r>
    </w:p>
    <w:p w:rsidR="0036372D" w:rsidRDefault="00C0285D">
      <w:pPr>
        <w:numPr>
          <w:ilvl w:val="255"/>
          <w:numId w:val="0"/>
        </w:num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坚持用习近平新时代中国特色社会主义思想凝心铸魂，牢牢把握一体推进党风政风、师德师风、学风建设的正确方向。深入贯彻落实党的二十大精神，弘扬党的优良传统和中华民族优秀传统文化，弘扬伟大建党精神，牢记“三个务必”。</w:t>
      </w:r>
    </w:p>
    <w:p w:rsidR="0036372D" w:rsidRDefault="00C0285D">
      <w:pPr>
        <w:numPr>
          <w:ilvl w:val="255"/>
          <w:numId w:val="0"/>
        </w:numPr>
        <w:snapToGrid w:val="0"/>
        <w:spacing w:line="5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坚持以“严的基调”正风肃纪，充分发挥党风政风对师德师风、学风的引领作用。将党风政风建设作为学院作风建设的工作重点，把党的二十大关于强化正风肃纪的各项要求体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现在一体推进党风政风、师德师风、学风建设的工作任务中，抓好推动落实。</w:t>
      </w:r>
    </w:p>
    <w:p w:rsidR="0036372D" w:rsidRDefault="00C0285D">
      <w:pPr>
        <w:pStyle w:val="2"/>
        <w:spacing w:line="580" w:lineRule="exact"/>
        <w:ind w:leftChars="0" w:left="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本人配偶、子女及其配偶未经商办企业；本人未在社会组织兼职，无违纪行为。</w:t>
      </w:r>
    </w:p>
    <w:p w:rsidR="0036372D" w:rsidRDefault="00C0285D">
      <w:pPr>
        <w:pStyle w:val="2"/>
        <w:spacing w:line="580" w:lineRule="exact"/>
        <w:ind w:leftChars="0" w:left="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三、师德方面</w:t>
      </w:r>
    </w:p>
    <w:p w:rsidR="0036372D" w:rsidRDefault="00C0285D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、坚定政治方向。坚持以习近平新时代中国特色社会主义思想为指导，拥护中国共产党的领导，贯彻党的教育方针。忠于祖国，忠于人民，恪守宪法原则，遵守法律法规，依法履行教师职责。</w:t>
      </w:r>
    </w:p>
    <w:p w:rsidR="0036372D" w:rsidRDefault="00C0285D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、落实立德树人根本任务，关心爱护学生。严慈相济，诲人不倦，真心关爱学生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带头践行社会主义核心价值观，弘扬真善美，传递正能量。履行社会责任，贡献聪明才智，树立正确义利观。</w:t>
      </w:r>
    </w:p>
    <w:p w:rsidR="0036372D" w:rsidRDefault="00C0285D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</w:t>
      </w:r>
      <w:r>
        <w:rPr>
          <w:rFonts w:ascii="仿宋" w:eastAsia="仿宋" w:hAnsi="仿宋" w:cs="仿宋" w:hint="eastAsia"/>
          <w:sz w:val="32"/>
          <w:szCs w:val="32"/>
        </w:rPr>
        <w:t>、秉持公平诚信。坚持原则，处事公道，光明磊落，为人正直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坚持言行雅正。为人师表，以身作则，举止文明，作风正派，自重自爱。</w:t>
      </w:r>
    </w:p>
    <w:sectPr w:rsidR="0036372D" w:rsidSect="00363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85D" w:rsidRDefault="00C0285D" w:rsidP="00644830">
      <w:r>
        <w:separator/>
      </w:r>
    </w:p>
  </w:endnote>
  <w:endnote w:type="continuationSeparator" w:id="1">
    <w:p w:rsidR="00C0285D" w:rsidRDefault="00C0285D" w:rsidP="0064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85D" w:rsidRDefault="00C0285D" w:rsidP="00644830">
      <w:r>
        <w:separator/>
      </w:r>
    </w:p>
  </w:footnote>
  <w:footnote w:type="continuationSeparator" w:id="1">
    <w:p w:rsidR="00C0285D" w:rsidRDefault="00C0285D" w:rsidP="006448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5D439C"/>
    <w:rsid w:val="0036372D"/>
    <w:rsid w:val="0042488F"/>
    <w:rsid w:val="005D439C"/>
    <w:rsid w:val="00644830"/>
    <w:rsid w:val="00C0285D"/>
    <w:rsid w:val="012B4701"/>
    <w:rsid w:val="020F252F"/>
    <w:rsid w:val="051E6357"/>
    <w:rsid w:val="07BB4922"/>
    <w:rsid w:val="12F64A1A"/>
    <w:rsid w:val="164B1A4D"/>
    <w:rsid w:val="168C057B"/>
    <w:rsid w:val="16F25571"/>
    <w:rsid w:val="240457BD"/>
    <w:rsid w:val="27275C2D"/>
    <w:rsid w:val="2D8B3ADC"/>
    <w:rsid w:val="2FFB6027"/>
    <w:rsid w:val="387E5A39"/>
    <w:rsid w:val="3A773F37"/>
    <w:rsid w:val="3DDF42CD"/>
    <w:rsid w:val="412B15D8"/>
    <w:rsid w:val="4B221C9D"/>
    <w:rsid w:val="539838A1"/>
    <w:rsid w:val="58B959EF"/>
    <w:rsid w:val="5AE26D53"/>
    <w:rsid w:val="64820488"/>
    <w:rsid w:val="74BB2697"/>
    <w:rsid w:val="79A61220"/>
    <w:rsid w:val="7D491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72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rsid w:val="0036372D"/>
    <w:pPr>
      <w:spacing w:after="120"/>
      <w:ind w:leftChars="200" w:left="420"/>
    </w:pPr>
  </w:style>
  <w:style w:type="paragraph" w:styleId="a4">
    <w:name w:val="footer"/>
    <w:basedOn w:val="a"/>
    <w:link w:val="Char"/>
    <w:qFormat/>
    <w:rsid w:val="00363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363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uiPriority w:val="99"/>
    <w:unhideWhenUsed/>
    <w:qFormat/>
    <w:rsid w:val="0036372D"/>
    <w:pPr>
      <w:ind w:firstLineChars="200" w:firstLine="420"/>
    </w:pPr>
    <w:rPr>
      <w:rFonts w:ascii="Times New Roman" w:hAnsi="Times New Roman"/>
      <w:szCs w:val="24"/>
    </w:rPr>
  </w:style>
  <w:style w:type="character" w:customStyle="1" w:styleId="Char0">
    <w:name w:val="页眉 Char"/>
    <w:basedOn w:val="a0"/>
    <w:link w:val="a5"/>
    <w:qFormat/>
    <w:rsid w:val="0036372D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36372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232</Words>
  <Characters>1326</Characters>
  <Application>Microsoft Office Word</Application>
  <DocSecurity>0</DocSecurity>
  <Lines>11</Lines>
  <Paragraphs>3</Paragraphs>
  <ScaleCrop>false</ScaleCrop>
  <Company>MS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鲍洁</dc:creator>
  <cp:lastModifiedBy>USER-</cp:lastModifiedBy>
  <cp:revision>3</cp:revision>
  <dcterms:created xsi:type="dcterms:W3CDTF">2024-12-20T00:19:00Z</dcterms:created>
  <dcterms:modified xsi:type="dcterms:W3CDTF">2024-12-25T02:43:00Z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7A6C56095BF141B0A618A4A6DACEE9B5_13</vt:lpwstr>
  </property>
</Properties>
</file>