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C5" w:rsidRDefault="00AB6EC5" w:rsidP="00AB6EC5">
      <w:pPr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LFY-214织物表面抗湿性试验仪</w:t>
      </w:r>
    </w:p>
    <w:p w:rsidR="00AB6EC5" w:rsidRDefault="00AB6EC5" w:rsidP="00AB6EC5">
      <w:pPr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操作规程</w:t>
      </w:r>
    </w:p>
    <w:p w:rsidR="00AB6EC5" w:rsidRDefault="00AB6EC5" w:rsidP="00AB6EC5">
      <w:pPr>
        <w:numPr>
          <w:ilvl w:val="0"/>
          <w:numId w:val="1"/>
        </w:numPr>
        <w:adjustRightInd/>
        <w:jc w:val="both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从织物的不同部位至少取试样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块（</w:t>
      </w:r>
      <w:r>
        <w:rPr>
          <w:rFonts w:hint="eastAsia"/>
          <w:sz w:val="28"/>
        </w:rPr>
        <w:t>180</w:t>
      </w:r>
      <w:r>
        <w:rPr>
          <w:rFonts w:hint="eastAsia"/>
          <w:sz w:val="28"/>
        </w:rPr>
        <w:t>×</w:t>
      </w:r>
      <w:r>
        <w:rPr>
          <w:rFonts w:hint="eastAsia"/>
          <w:sz w:val="28"/>
        </w:rPr>
        <w:t>180mm</w:t>
      </w:r>
      <w:r>
        <w:rPr>
          <w:rFonts w:hint="eastAsia"/>
          <w:sz w:val="28"/>
        </w:rPr>
        <w:t>），不要从带有折皱或折痕的部位取样，取样后尽量少用手触摸试样。将试样按标准规定的大气条件中至少调</w:t>
      </w:r>
      <w:proofErr w:type="gramStart"/>
      <w:r>
        <w:rPr>
          <w:rFonts w:hint="eastAsia"/>
          <w:sz w:val="28"/>
        </w:rPr>
        <w:t>湿处理</w:t>
      </w:r>
      <w:proofErr w:type="gramEnd"/>
      <w:r>
        <w:rPr>
          <w:rFonts w:hint="eastAsia"/>
          <w:sz w:val="28"/>
        </w:rPr>
        <w:t>24h</w:t>
      </w:r>
      <w:r>
        <w:rPr>
          <w:rFonts w:hint="eastAsia"/>
          <w:sz w:val="28"/>
        </w:rPr>
        <w:t>。</w:t>
      </w:r>
    </w:p>
    <w:p w:rsidR="00AB6EC5" w:rsidRDefault="00AB6EC5" w:rsidP="00AB6EC5">
      <w:pPr>
        <w:numPr>
          <w:ilvl w:val="0"/>
          <w:numId w:val="1"/>
        </w:numPr>
        <w:adjustRightInd/>
        <w:jc w:val="both"/>
        <w:textAlignment w:val="auto"/>
        <w:rPr>
          <w:rFonts w:hint="eastAsia"/>
          <w:sz w:val="28"/>
        </w:rPr>
      </w:pPr>
      <w:proofErr w:type="gramStart"/>
      <w:r>
        <w:rPr>
          <w:rFonts w:hint="eastAsia"/>
          <w:sz w:val="28"/>
        </w:rPr>
        <w:t>从固样小盘上</w:t>
      </w:r>
      <w:proofErr w:type="gramEnd"/>
      <w:r>
        <w:rPr>
          <w:rFonts w:hint="eastAsia"/>
          <w:sz w:val="28"/>
        </w:rPr>
        <w:t>取下试样支座，取下试样支座上的试样夹持环，将试样正面朝上用试样</w:t>
      </w:r>
      <w:proofErr w:type="gramStart"/>
      <w:r>
        <w:rPr>
          <w:rFonts w:hint="eastAsia"/>
          <w:sz w:val="28"/>
        </w:rPr>
        <w:t>夹持环固定</w:t>
      </w:r>
      <w:proofErr w:type="gramEnd"/>
      <w:r>
        <w:rPr>
          <w:rFonts w:hint="eastAsia"/>
          <w:sz w:val="28"/>
        </w:rPr>
        <w:t>试样。</w:t>
      </w:r>
    </w:p>
    <w:p w:rsidR="00AB6EC5" w:rsidRDefault="00AB6EC5" w:rsidP="00AB6EC5">
      <w:pPr>
        <w:numPr>
          <w:ilvl w:val="0"/>
          <w:numId w:val="1"/>
        </w:numPr>
        <w:adjustRightInd/>
        <w:jc w:val="both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将试样的经向与水流方向平行安装</w:t>
      </w:r>
      <w:proofErr w:type="gramStart"/>
      <w:r>
        <w:rPr>
          <w:rFonts w:hint="eastAsia"/>
          <w:sz w:val="28"/>
        </w:rPr>
        <w:t>到固样小盘上</w:t>
      </w:r>
      <w:proofErr w:type="gramEnd"/>
      <w:r>
        <w:rPr>
          <w:rFonts w:hint="eastAsia"/>
          <w:sz w:val="28"/>
        </w:rPr>
        <w:t>，将</w:t>
      </w:r>
      <w:r>
        <w:rPr>
          <w:rFonts w:hint="eastAsia"/>
          <w:sz w:val="28"/>
        </w:rPr>
        <w:t>250ml</w:t>
      </w:r>
      <w:r>
        <w:rPr>
          <w:rFonts w:hint="eastAsia"/>
          <w:sz w:val="28"/>
        </w:rPr>
        <w:t>温度为</w:t>
      </w:r>
      <w:r>
        <w:rPr>
          <w:rFonts w:hint="eastAsia"/>
          <w:sz w:val="28"/>
        </w:rPr>
        <w:t>20</w:t>
      </w:r>
      <w:r>
        <w:rPr>
          <w:rFonts w:hint="eastAsia"/>
          <w:sz w:val="28"/>
        </w:rPr>
        <w:t>℃±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℃或</w:t>
      </w:r>
      <w:r>
        <w:rPr>
          <w:rFonts w:hint="eastAsia"/>
          <w:sz w:val="28"/>
        </w:rPr>
        <w:t>27</w:t>
      </w:r>
      <w:r>
        <w:rPr>
          <w:rFonts w:hint="eastAsia"/>
          <w:sz w:val="28"/>
        </w:rPr>
        <w:t>℃±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℃的蒸馏水或去离子水迅速而平稳的注入漏斗中，使淋水持续进行。</w:t>
      </w:r>
    </w:p>
    <w:p w:rsidR="00AB6EC5" w:rsidRDefault="00AB6EC5" w:rsidP="00AB6EC5">
      <w:pPr>
        <w:numPr>
          <w:ilvl w:val="0"/>
          <w:numId w:val="1"/>
        </w:numPr>
        <w:adjustRightInd/>
        <w:jc w:val="both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淋水结束，迅速将夹持器连同试样一起取下，使试样正面朝下几乎成水平状态，然后对着一个硬物轻轻敲打两次（在</w:t>
      </w:r>
      <w:proofErr w:type="gramStart"/>
      <w:r>
        <w:rPr>
          <w:rFonts w:hint="eastAsia"/>
          <w:sz w:val="28"/>
        </w:rPr>
        <w:t>绷框经向上</w:t>
      </w:r>
      <w:proofErr w:type="gramEnd"/>
      <w:r>
        <w:rPr>
          <w:rFonts w:hint="eastAsia"/>
          <w:sz w:val="28"/>
        </w:rPr>
        <w:t>相对的两点各一次）。</w:t>
      </w:r>
    </w:p>
    <w:p w:rsidR="00AB6EC5" w:rsidRDefault="00AB6EC5" w:rsidP="00AB6EC5">
      <w:pPr>
        <w:numPr>
          <w:ilvl w:val="0"/>
          <w:numId w:val="1"/>
        </w:numPr>
        <w:adjustRightInd/>
        <w:jc w:val="both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敲打后，试样仍在夹持器上，根据观察到的试样湿润程度，用文字描述及图片表示的级别来评定其等级，不评定中间级。</w:t>
      </w:r>
    </w:p>
    <w:p w:rsidR="00BF11BF" w:rsidRPr="00AB6EC5" w:rsidRDefault="00BF11BF"/>
    <w:sectPr w:rsidR="00BF11BF" w:rsidRPr="00AB6EC5" w:rsidSect="00BF1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EC5" w:rsidRDefault="00AB6EC5" w:rsidP="00AB6EC5">
      <w:r>
        <w:separator/>
      </w:r>
    </w:p>
  </w:endnote>
  <w:endnote w:type="continuationSeparator" w:id="0">
    <w:p w:rsidR="00AB6EC5" w:rsidRDefault="00AB6EC5" w:rsidP="00AB6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EC5" w:rsidRDefault="00AB6EC5" w:rsidP="00AB6EC5">
      <w:r>
        <w:separator/>
      </w:r>
    </w:p>
  </w:footnote>
  <w:footnote w:type="continuationSeparator" w:id="0">
    <w:p w:rsidR="00AB6EC5" w:rsidRDefault="00AB6EC5" w:rsidP="00AB6E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3A1B"/>
    <w:multiLevelType w:val="hybridMultilevel"/>
    <w:tmpl w:val="35B0FF50"/>
    <w:lvl w:ilvl="0" w:tplc="8B326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EC5"/>
    <w:rsid w:val="00AB6EC5"/>
    <w:rsid w:val="00BF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C5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E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E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E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>Lenovo.com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2020-01-01T01:36:00Z</dcterms:created>
  <dcterms:modified xsi:type="dcterms:W3CDTF">2020-01-01T01:42:00Z</dcterms:modified>
</cp:coreProperties>
</file>