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0B51F">
      <w:pPr>
        <w:spacing w:line="480" w:lineRule="exact"/>
        <w:rPr>
          <w:rFonts w:hint="eastAsia" w:ascii="仿宋" w:hAnsi="仿宋" w:eastAsia="仿宋"/>
          <w:b/>
          <w:sz w:val="40"/>
          <w:szCs w:val="40"/>
          <w:lang w:val="en-US" w:eastAsia="zh-CN"/>
        </w:rPr>
      </w:pPr>
      <w:r>
        <w:rPr>
          <w:rFonts w:hint="eastAsia" w:ascii="仿宋" w:hAnsi="仿宋" w:eastAsia="仿宋"/>
          <w:b/>
          <w:sz w:val="40"/>
          <w:szCs w:val="40"/>
        </w:rPr>
        <w:t>项目名称：</w:t>
      </w:r>
      <w:r>
        <w:rPr>
          <w:rFonts w:hint="eastAsia" w:ascii="仿宋" w:hAnsi="仿宋" w:eastAsia="仿宋"/>
          <w:b/>
          <w:sz w:val="40"/>
          <w:szCs w:val="40"/>
          <w:lang w:val="en-US" w:eastAsia="zh-CN"/>
        </w:rPr>
        <w:t>涡电一体航空动</w:t>
      </w:r>
      <w:bookmarkStart w:id="0" w:name="_GoBack"/>
      <w:bookmarkEnd w:id="0"/>
      <w:r>
        <w:rPr>
          <w:rFonts w:hint="eastAsia" w:ascii="仿宋" w:hAnsi="仿宋" w:eastAsia="仿宋"/>
          <w:b/>
          <w:sz w:val="40"/>
          <w:szCs w:val="40"/>
          <w:lang w:val="en-US" w:eastAsia="zh-CN"/>
        </w:rPr>
        <w:t>力系统关键技术</w:t>
      </w:r>
    </w:p>
    <w:p w14:paraId="165B40AC">
      <w:pPr>
        <w:spacing w:line="480" w:lineRule="exact"/>
        <w:rPr>
          <w:rFonts w:hint="default" w:ascii="仿宋" w:hAnsi="仿宋" w:eastAsia="仿宋"/>
          <w:b/>
          <w:sz w:val="40"/>
          <w:szCs w:val="40"/>
          <w:lang w:val="en-US" w:eastAsia="zh-CN"/>
        </w:rPr>
      </w:pPr>
      <w:r>
        <w:rPr>
          <w:rFonts w:hint="eastAsia" w:ascii="仿宋" w:hAnsi="仿宋" w:eastAsia="仿宋"/>
          <w:b/>
          <w:sz w:val="40"/>
          <w:szCs w:val="40"/>
          <w:lang w:val="en-US" w:eastAsia="zh-CN"/>
        </w:rPr>
        <w:t>研究</w:t>
      </w:r>
    </w:p>
    <w:p w14:paraId="4F474A13"/>
    <w:p w14:paraId="5689F619">
      <w:pPr>
        <w:rPr>
          <w:b/>
          <w:sz w:val="30"/>
          <w:szCs w:val="30"/>
        </w:rPr>
      </w:pPr>
      <w:r>
        <w:rPr>
          <w:rFonts w:hint="eastAsia"/>
          <w:b/>
          <w:sz w:val="30"/>
          <w:szCs w:val="30"/>
          <w:lang w:val="en-US" w:eastAsia="zh-CN"/>
        </w:rPr>
        <w:t>一</w:t>
      </w:r>
      <w:r>
        <w:rPr>
          <w:rFonts w:hint="eastAsia"/>
          <w:b/>
          <w:sz w:val="30"/>
          <w:szCs w:val="30"/>
        </w:rPr>
        <w:t>、</w:t>
      </w:r>
      <w:r>
        <w:rPr>
          <w:b/>
          <w:sz w:val="30"/>
          <w:szCs w:val="30"/>
        </w:rPr>
        <w:t>合作企业概况</w:t>
      </w:r>
      <w:r>
        <w:rPr>
          <w:rFonts w:hint="eastAsia"/>
          <w:b w:val="0"/>
          <w:bCs/>
          <w:sz w:val="24"/>
          <w:szCs w:val="24"/>
          <w:lang w:eastAsia="zh-CN"/>
        </w:rPr>
        <w:t>（每个企业</w:t>
      </w:r>
      <w:r>
        <w:rPr>
          <w:rFonts w:hint="eastAsia"/>
          <w:b w:val="0"/>
          <w:bCs/>
          <w:sz w:val="24"/>
          <w:szCs w:val="24"/>
          <w:lang w:val="en-US" w:eastAsia="zh-CN"/>
        </w:rPr>
        <w:t>300字左右</w:t>
      </w:r>
      <w:r>
        <w:rPr>
          <w:rFonts w:hint="eastAsia"/>
          <w:b w:val="0"/>
          <w:bCs/>
          <w:sz w:val="24"/>
          <w:szCs w:val="24"/>
          <w:lang w:eastAsia="zh-CN"/>
        </w:rPr>
        <w:t>）</w:t>
      </w:r>
    </w:p>
    <w:p w14:paraId="123D8C8D">
      <w:pPr>
        <w:ind w:firstLine="615"/>
        <w:rPr>
          <w:rFonts w:hint="eastAsia"/>
          <w:b/>
          <w:sz w:val="30"/>
          <w:szCs w:val="30"/>
          <w:lang w:val="en-US" w:eastAsia="zh-CN"/>
        </w:rPr>
      </w:pPr>
      <w:r>
        <w:rPr>
          <w:rFonts w:hint="eastAsia"/>
          <w:b/>
          <w:sz w:val="30"/>
          <w:szCs w:val="30"/>
        </w:rPr>
        <w:t>（一）</w:t>
      </w:r>
      <w:r>
        <w:rPr>
          <w:rFonts w:hint="eastAsia"/>
          <w:b/>
          <w:sz w:val="30"/>
          <w:szCs w:val="30"/>
          <w:lang w:val="en-US" w:eastAsia="zh-CN"/>
        </w:rPr>
        <w:t>安徽航瑞航空动力装备有限公司</w:t>
      </w:r>
    </w:p>
    <w:p w14:paraId="7C8C5E55">
      <w:pPr>
        <w:ind w:firstLine="615"/>
        <w:rPr>
          <w:rFonts w:hint="default"/>
          <w:b w:val="0"/>
          <w:bCs/>
          <w:sz w:val="30"/>
          <w:szCs w:val="30"/>
          <w:lang w:val="en-US" w:eastAsia="zh-CN"/>
        </w:rPr>
      </w:pPr>
      <w:r>
        <w:rPr>
          <w:rFonts w:hint="default"/>
          <w:b w:val="0"/>
          <w:bCs/>
          <w:sz w:val="30"/>
          <w:szCs w:val="30"/>
          <w:lang w:val="en-US" w:eastAsia="zh-CN"/>
        </w:rPr>
        <w:t>安徽航瑞航空动力装备有限公司于2015年9月在安徽省芜湖市注册成立，是一家集航空发动机研发、生产、销售、服务于一体的企业。公司业务广泛，既为旋翼、固定翼的通航飞机和无人机等航空飞行器提供动力装备，又以高功率密度产品满足地面特种（非道路）装备动力需求。公司占地400亩，一期200亩已建成发动机试验中心、多品种柔性化生产车间等设施。拥有18个发动机试验台架，具备四级试验能力及CNAS认可检测能力，年产能达3000台多品种柔性化发动机。航瑞团队成员覆盖多领域，在产品设计等方面形成完整能力体系，尤其在燃烧系统开发等方面处于先进地位。公司秉持“一切围绕客户需求、一切围绕可持续发展”的经营理念，依托芜湖成熟产业链，凭借超15年研发经验，致力于通过自主研发打造全球领先的活塞式航空发动机及高功率密度活塞发动机研制企业。</w:t>
      </w:r>
    </w:p>
    <w:p w14:paraId="017B7EA2">
      <w:pPr>
        <w:ind w:firstLine="615"/>
        <w:rPr>
          <w:rFonts w:hint="eastAsia"/>
          <w:b/>
          <w:sz w:val="30"/>
          <w:szCs w:val="30"/>
          <w:lang w:eastAsia="zh-CN"/>
        </w:rPr>
      </w:pPr>
      <w:r>
        <w:rPr>
          <w:rFonts w:hint="eastAsia"/>
          <w:b/>
          <w:sz w:val="30"/>
          <w:szCs w:val="30"/>
          <w:lang w:eastAsia="zh-CN"/>
        </w:rPr>
        <w:t>（二）</w:t>
      </w:r>
    </w:p>
    <w:p w14:paraId="6250B8A2">
      <w:pPr>
        <w:ind w:firstLine="615"/>
        <w:rPr>
          <w:rFonts w:hint="default"/>
          <w:b/>
          <w:sz w:val="30"/>
          <w:szCs w:val="30"/>
          <w:lang w:val="en-US" w:eastAsia="zh-CN"/>
        </w:rPr>
      </w:pPr>
      <w:r>
        <w:rPr>
          <w:rFonts w:hint="eastAsia"/>
          <w:b/>
          <w:sz w:val="30"/>
          <w:szCs w:val="30"/>
          <w:lang w:val="en-US" w:eastAsia="zh-CN"/>
        </w:rPr>
        <w:t>......</w:t>
      </w:r>
    </w:p>
    <w:p w14:paraId="1D5274DC">
      <w:pPr>
        <w:rPr>
          <w:b/>
          <w:sz w:val="30"/>
          <w:szCs w:val="30"/>
        </w:rPr>
      </w:pPr>
      <w:r>
        <w:rPr>
          <w:rFonts w:hint="eastAsia"/>
          <w:b/>
          <w:sz w:val="30"/>
          <w:szCs w:val="30"/>
          <w:lang w:val="en-US" w:eastAsia="zh-CN"/>
        </w:rPr>
        <w:t>二</w:t>
      </w:r>
      <w:r>
        <w:rPr>
          <w:rFonts w:hint="eastAsia"/>
          <w:b/>
          <w:sz w:val="30"/>
          <w:szCs w:val="30"/>
        </w:rPr>
        <w:t>、</w:t>
      </w:r>
      <w:r>
        <w:rPr>
          <w:rFonts w:hint="eastAsia"/>
          <w:b/>
          <w:sz w:val="30"/>
          <w:szCs w:val="30"/>
          <w:lang w:val="en-US" w:eastAsia="zh-CN"/>
        </w:rPr>
        <w:t>项目内容</w:t>
      </w:r>
      <w:r>
        <w:rPr>
          <w:rFonts w:hint="eastAsia"/>
          <w:b/>
          <w:sz w:val="30"/>
          <w:szCs w:val="30"/>
        </w:rPr>
        <w:t>简介</w:t>
      </w:r>
      <w:r>
        <w:rPr>
          <w:rFonts w:hint="eastAsia"/>
          <w:b w:val="0"/>
          <w:bCs/>
          <w:sz w:val="24"/>
          <w:szCs w:val="24"/>
          <w:lang w:eastAsia="zh-CN"/>
        </w:rPr>
        <w:t>（每个项目</w:t>
      </w:r>
      <w:r>
        <w:rPr>
          <w:rFonts w:hint="eastAsia"/>
          <w:b w:val="0"/>
          <w:bCs/>
          <w:sz w:val="24"/>
          <w:szCs w:val="24"/>
          <w:lang w:val="en-US" w:eastAsia="zh-CN"/>
        </w:rPr>
        <w:t>400字左右</w:t>
      </w:r>
      <w:r>
        <w:rPr>
          <w:rFonts w:hint="eastAsia"/>
          <w:b w:val="0"/>
          <w:bCs/>
          <w:sz w:val="24"/>
          <w:szCs w:val="24"/>
          <w:lang w:eastAsia="zh-CN"/>
        </w:rPr>
        <w:t>）</w:t>
      </w:r>
    </w:p>
    <w:p w14:paraId="7AF3BBF9">
      <w:pPr>
        <w:ind w:firstLine="615"/>
        <w:rPr>
          <w:rFonts w:hint="eastAsia" w:eastAsiaTheme="minorEastAsia"/>
          <w:b w:val="0"/>
          <w:bCs/>
          <w:sz w:val="24"/>
          <w:szCs w:val="24"/>
          <w:lang w:eastAsia="zh-CN"/>
        </w:rPr>
      </w:pPr>
      <w:r>
        <w:rPr>
          <w:rFonts w:hint="eastAsia"/>
          <w:b w:val="0"/>
          <w:bCs/>
          <w:sz w:val="24"/>
          <w:szCs w:val="24"/>
          <w:lang w:eastAsia="zh-CN"/>
        </w:rPr>
        <w:t>（包括项目概况，项目研究内容，如何在项目中进行人才培养等等）</w:t>
      </w:r>
    </w:p>
    <w:p w14:paraId="637455CF">
      <w:pPr>
        <w:ind w:firstLine="615"/>
        <w:rPr>
          <w:rFonts w:hint="default" w:eastAsiaTheme="minorEastAsia"/>
          <w:b/>
          <w:sz w:val="30"/>
          <w:szCs w:val="30"/>
          <w:lang w:val="en-US" w:eastAsia="zh-CN"/>
        </w:rPr>
      </w:pPr>
      <w:r>
        <w:rPr>
          <w:rFonts w:hint="eastAsia"/>
          <w:b/>
          <w:sz w:val="30"/>
          <w:szCs w:val="30"/>
        </w:rPr>
        <w:t>（一）</w:t>
      </w:r>
      <w:r>
        <w:rPr>
          <w:rFonts w:hint="eastAsia"/>
          <w:b/>
          <w:sz w:val="30"/>
          <w:szCs w:val="30"/>
          <w:lang w:val="en-US" w:eastAsia="zh-CN"/>
        </w:rPr>
        <w:t>项目名称：涡电一体航空动力系统关键技术研究</w:t>
      </w:r>
    </w:p>
    <w:p w14:paraId="652BB457">
      <w:pPr>
        <w:widowControl w:val="0"/>
        <w:ind w:firstLine="615"/>
        <w:jc w:val="both"/>
        <w:rPr>
          <w:rFonts w:hint="default" w:ascii="Calibri" w:hAnsi="Calibri" w:eastAsia="宋体" w:cs="Times New Roman"/>
          <w:b w:val="0"/>
          <w:bCs/>
          <w:kern w:val="2"/>
          <w:sz w:val="30"/>
          <w:szCs w:val="30"/>
          <w:lang w:val="en-US" w:eastAsia="zh-CN" w:bidi="ar-SA"/>
        </w:rPr>
      </w:pPr>
      <w:r>
        <w:rPr>
          <w:rFonts w:hint="eastAsia"/>
          <w:b w:val="0"/>
          <w:bCs/>
          <w:sz w:val="30"/>
          <w:szCs w:val="30"/>
        </w:rPr>
        <w:t>本项目源于安徽航瑞航空动力装备有限公司正在开发的油电混合动力平台，主要针对涡电一体系统的核心技术进行攻关</w:t>
      </w:r>
      <w:r>
        <w:rPr>
          <w:rFonts w:hint="eastAsia"/>
          <w:b w:val="0"/>
          <w:bCs/>
          <w:sz w:val="30"/>
          <w:szCs w:val="30"/>
          <w:lang w:eastAsia="zh-CN"/>
        </w:rPr>
        <w:t>，</w:t>
      </w:r>
      <w:r>
        <w:rPr>
          <w:rFonts w:hint="eastAsia"/>
          <w:b w:val="0"/>
          <w:bCs/>
          <w:sz w:val="30"/>
          <w:szCs w:val="30"/>
          <w:lang w:val="en-US" w:eastAsia="zh-CN"/>
        </w:rPr>
        <w:t>主要研究内容包括：</w:t>
      </w:r>
      <w:r>
        <w:rPr>
          <w:rFonts w:ascii="Calibri" w:hAnsi="Calibri" w:eastAsia="宋体" w:cs="Times New Roman"/>
          <w:b w:val="0"/>
          <w:bCs/>
          <w:kern w:val="2"/>
          <w:sz w:val="30"/>
          <w:szCs w:val="30"/>
          <w:lang w:bidi="ar-SA"/>
        </w:rPr>
        <w:t>根据涡电系统的目标功率、推力等关键参数，确定转子系统的核心设计参数，并进行动态性能分析，以探究设计参数对动态性能的影响规律，从而完成转子系统的优化设计</w:t>
      </w:r>
      <w:r>
        <w:rPr>
          <w:rFonts w:hint="eastAsia" w:ascii="Calibri" w:hAnsi="Calibri" w:eastAsia="宋体" w:cs="Times New Roman"/>
          <w:b w:val="0"/>
          <w:bCs/>
          <w:kern w:val="2"/>
          <w:sz w:val="30"/>
          <w:szCs w:val="30"/>
          <w:lang w:eastAsia="zh-CN" w:bidi="ar-SA"/>
        </w:rPr>
        <w:t>；</w:t>
      </w:r>
      <w:r>
        <w:rPr>
          <w:rFonts w:ascii="Calibri" w:hAnsi="Calibri" w:eastAsia="宋体" w:cs="Times New Roman"/>
          <w:b w:val="0"/>
          <w:bCs/>
          <w:kern w:val="2"/>
          <w:sz w:val="30"/>
          <w:szCs w:val="30"/>
          <w:lang w:bidi="ar-SA"/>
        </w:rPr>
        <w:t>在此基础上，聚焦适用于航空混合动力系统的高功率密度轴向磁场永磁电机拓扑结构，提出高效冷却方案以满足重油发动机的需求</w:t>
      </w:r>
      <w:r>
        <w:rPr>
          <w:rFonts w:hint="eastAsia" w:ascii="Calibri" w:hAnsi="Calibri" w:eastAsia="宋体" w:cs="Times New Roman"/>
          <w:b w:val="0"/>
          <w:bCs/>
          <w:kern w:val="2"/>
          <w:sz w:val="30"/>
          <w:szCs w:val="30"/>
          <w:lang w:eastAsia="zh-CN" w:bidi="ar-SA"/>
        </w:rPr>
        <w:t>，</w:t>
      </w:r>
      <w:r>
        <w:rPr>
          <w:rFonts w:ascii="Calibri" w:hAnsi="Calibri" w:eastAsia="宋体" w:cs="Times New Roman"/>
          <w:b w:val="0"/>
          <w:bCs/>
          <w:kern w:val="2"/>
          <w:sz w:val="30"/>
          <w:szCs w:val="30"/>
          <w:lang w:bidi="ar-SA"/>
        </w:rPr>
        <w:t>通过电机流-固耦合三维有限元温度场分析，确定电机最终设计方案</w:t>
      </w:r>
      <w:r>
        <w:rPr>
          <w:rFonts w:hint="eastAsia" w:ascii="Calibri" w:hAnsi="Calibri" w:eastAsia="宋体" w:cs="Times New Roman"/>
          <w:b w:val="0"/>
          <w:bCs/>
          <w:kern w:val="2"/>
          <w:sz w:val="30"/>
          <w:szCs w:val="30"/>
          <w:lang w:eastAsia="zh-CN" w:bidi="ar-SA"/>
        </w:rPr>
        <w:t>；</w:t>
      </w:r>
      <w:r>
        <w:rPr>
          <w:rFonts w:ascii="Calibri" w:hAnsi="Calibri" w:eastAsia="宋体" w:cs="Times New Roman"/>
          <w:b w:val="0"/>
          <w:bCs/>
          <w:kern w:val="2"/>
          <w:sz w:val="30"/>
          <w:szCs w:val="30"/>
          <w:lang w:bidi="ar-SA"/>
        </w:rPr>
        <w:t>搭建服役性能测试试验平台，利用检测传感器采集性能参数，运用信号特征提取和智能识别技术，研究服役性能参数演变规律，最终形成涡电一体航空动力系统动态检测技术。在项目执行过程中，每项研究内容将配备一名研究生，由校企双方导师共同指导培养。这种模式不仅能确保项目研究进度的顺利完成，还能同步实现研究生的培养目标，为航空发动机行业储备优秀的后备人才。</w:t>
      </w:r>
    </w:p>
    <w:p w14:paraId="3073B947">
      <w:pPr>
        <w:ind w:firstLine="615"/>
        <w:rPr>
          <w:rFonts w:hint="eastAsia" w:eastAsiaTheme="minorEastAsia"/>
          <w:b/>
          <w:sz w:val="30"/>
          <w:szCs w:val="30"/>
          <w:lang w:eastAsia="zh-CN"/>
        </w:rPr>
      </w:pPr>
      <w:r>
        <w:rPr>
          <w:rFonts w:hint="eastAsia"/>
          <w:b/>
          <w:sz w:val="30"/>
          <w:szCs w:val="30"/>
          <w:lang w:eastAsia="zh-CN"/>
        </w:rPr>
        <w:t>（二）</w:t>
      </w:r>
    </w:p>
    <w:p w14:paraId="330DC2EC">
      <w:pPr>
        <w:ind w:firstLine="615"/>
        <w:rPr>
          <w:rFonts w:hint="default" w:eastAsiaTheme="minorEastAsia"/>
          <w:b/>
          <w:sz w:val="30"/>
          <w:szCs w:val="30"/>
          <w:lang w:val="en-US" w:eastAsia="zh-CN"/>
        </w:rPr>
      </w:pPr>
      <w:r>
        <w:rPr>
          <w:rFonts w:hint="eastAsia"/>
          <w:b/>
          <w:sz w:val="30"/>
          <w:szCs w:val="30"/>
          <w:lang w:val="en-US" w:eastAsia="zh-CN"/>
        </w:rPr>
        <w:t>.......</w:t>
      </w:r>
    </w:p>
    <w:p w14:paraId="3A9578B5">
      <w:pPr>
        <w:rPr>
          <w:rFonts w:hint="eastAsia" w:eastAsiaTheme="minorEastAsia"/>
          <w:b/>
          <w:sz w:val="30"/>
          <w:szCs w:val="30"/>
          <w:lang w:eastAsia="zh-CN"/>
        </w:rPr>
      </w:pPr>
      <w:r>
        <w:rPr>
          <w:rFonts w:hint="eastAsia"/>
          <w:b/>
          <w:sz w:val="30"/>
          <w:szCs w:val="30"/>
          <w:lang w:val="en-US" w:eastAsia="zh-CN"/>
        </w:rPr>
        <w:t>三</w:t>
      </w:r>
      <w:r>
        <w:rPr>
          <w:rFonts w:hint="eastAsia"/>
          <w:b/>
          <w:sz w:val="30"/>
          <w:szCs w:val="30"/>
        </w:rPr>
        <w:t>、</w:t>
      </w:r>
      <w:r>
        <w:rPr>
          <w:rFonts w:hint="eastAsia"/>
          <w:b/>
          <w:sz w:val="30"/>
          <w:szCs w:val="30"/>
          <w:lang w:eastAsia="zh-CN"/>
        </w:rPr>
        <w:t>校企</w:t>
      </w:r>
      <w:r>
        <w:rPr>
          <w:rFonts w:hint="eastAsia"/>
          <w:b/>
          <w:sz w:val="30"/>
          <w:szCs w:val="30"/>
        </w:rPr>
        <w:t>导师信息</w:t>
      </w:r>
      <w:r>
        <w:rPr>
          <w:rFonts w:hint="eastAsia"/>
          <w:b w:val="0"/>
          <w:bCs/>
          <w:sz w:val="24"/>
          <w:szCs w:val="24"/>
          <w:lang w:eastAsia="zh-CN"/>
        </w:rPr>
        <w:t>（每个导师</w:t>
      </w:r>
      <w:r>
        <w:rPr>
          <w:rFonts w:hint="eastAsia"/>
          <w:b w:val="0"/>
          <w:bCs/>
          <w:sz w:val="24"/>
          <w:szCs w:val="24"/>
          <w:lang w:val="en-US" w:eastAsia="zh-CN"/>
        </w:rPr>
        <w:t>300字左右</w:t>
      </w:r>
      <w:r>
        <w:rPr>
          <w:rFonts w:hint="eastAsia"/>
          <w:b w:val="0"/>
          <w:bCs/>
          <w:sz w:val="24"/>
          <w:szCs w:val="24"/>
          <w:lang w:eastAsia="zh-CN"/>
        </w:rPr>
        <w:t>）</w:t>
      </w:r>
    </w:p>
    <w:p w14:paraId="1778128D">
      <w:pPr>
        <w:rPr>
          <w:rFonts w:hint="default" w:eastAsiaTheme="minorEastAsia"/>
          <w:b/>
          <w:sz w:val="30"/>
          <w:szCs w:val="30"/>
          <w:lang w:val="en-US" w:eastAsia="zh-CN"/>
        </w:rPr>
      </w:pPr>
      <w:r>
        <w:rPr>
          <w:rFonts w:hint="eastAsia"/>
          <w:b/>
          <w:sz w:val="30"/>
          <w:szCs w:val="30"/>
          <w:lang w:val="en-US" w:eastAsia="zh-CN"/>
        </w:rPr>
        <w:t xml:space="preserve"> </w:t>
      </w:r>
      <w:r>
        <w:rPr>
          <w:rFonts w:hint="eastAsia"/>
          <w:b w:val="0"/>
          <w:bCs/>
          <w:sz w:val="30"/>
          <w:szCs w:val="30"/>
          <w:lang w:val="en-US" w:eastAsia="zh-CN"/>
        </w:rPr>
        <w:t xml:space="preserve">  </w:t>
      </w:r>
      <w:r>
        <w:rPr>
          <w:rFonts w:hint="eastAsia"/>
          <w:b w:val="0"/>
          <w:bCs/>
          <w:sz w:val="24"/>
          <w:szCs w:val="24"/>
          <w:lang w:val="en-US" w:eastAsia="zh-CN"/>
        </w:rPr>
        <w:t xml:space="preserve"> （个人简介）</w:t>
      </w:r>
    </w:p>
    <w:p w14:paraId="76859962">
      <w:pPr>
        <w:numPr>
          <w:ilvl w:val="0"/>
          <w:numId w:val="1"/>
        </w:numPr>
        <w:ind w:firstLine="615"/>
        <w:rPr>
          <w:rFonts w:hint="eastAsia"/>
          <w:b/>
          <w:sz w:val="30"/>
          <w:szCs w:val="30"/>
          <w:lang w:val="en-US" w:eastAsia="zh-CN"/>
        </w:rPr>
      </w:pPr>
      <w:r>
        <w:rPr>
          <w:rFonts w:hint="eastAsia"/>
          <w:b/>
          <w:sz w:val="30"/>
          <w:szCs w:val="30"/>
          <w:lang w:val="en-US" w:eastAsia="zh-CN"/>
        </w:rPr>
        <w:t>校内导师</w:t>
      </w:r>
    </w:p>
    <w:p w14:paraId="69BCAB4E">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b w:val="0"/>
          <w:bCs/>
          <w:sz w:val="30"/>
          <w:szCs w:val="30"/>
          <w:lang w:val="en-US" w:eastAsia="zh-CN"/>
        </w:rPr>
      </w:pPr>
      <w:r>
        <w:rPr>
          <w:rFonts w:hint="eastAsia"/>
          <w:b w:val="0"/>
          <w:bCs/>
          <w:sz w:val="30"/>
          <w:szCs w:val="30"/>
          <w:lang w:val="en-US" w:eastAsia="zh-CN"/>
        </w:rPr>
        <w:t>王风涛，博士，副教授，长期以来结合国家和国防重大需求，研究高端装备精密传动需要解决的基础理论及关键技术，在MSSP、EFA、JSV、IMECHE等国内外期刊上发表论文20余篇，申请发明专利6项，先后主持国家自然科学基金、慧眼行动、芜湖市重点研发计划、芜湖市揭榜挂帅、教育部重点实验室开放基金、安徽省高校优秀青年教师培育及企业委托项目多项，参与国家重点研发计划、国防173、浙江省“尖兵”研发攻关计划以及轴承相关企业委托项目多项，获得河南省国防科技进步二等奖及浙江省科技进步三等奖各一项，在高端装备精密传动基础理论及检测方面取得了一定的研究成果。</w:t>
      </w:r>
    </w:p>
    <w:p w14:paraId="27C951B4">
      <w:pPr>
        <w:ind w:firstLine="615"/>
        <w:rPr>
          <w:rFonts w:hint="default" w:eastAsiaTheme="minorEastAsia"/>
          <w:b/>
          <w:sz w:val="30"/>
          <w:szCs w:val="30"/>
          <w:lang w:val="en-US" w:eastAsia="zh-CN"/>
        </w:rPr>
      </w:pPr>
      <w:r>
        <w:rPr>
          <w:rFonts w:hint="eastAsia"/>
          <w:b/>
          <w:sz w:val="30"/>
          <w:szCs w:val="30"/>
          <w:lang w:eastAsia="zh-CN"/>
        </w:rPr>
        <w:t>（二）</w:t>
      </w:r>
      <w:r>
        <w:rPr>
          <w:rFonts w:hint="eastAsia"/>
          <w:b/>
          <w:sz w:val="30"/>
          <w:szCs w:val="30"/>
          <w:lang w:val="en-US" w:eastAsia="zh-CN"/>
        </w:rPr>
        <w:t>企业导师</w:t>
      </w:r>
    </w:p>
    <w:p w14:paraId="384D419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eastAsiaTheme="minorEastAsia"/>
          <w:b w:val="0"/>
          <w:bCs/>
          <w:sz w:val="30"/>
          <w:szCs w:val="30"/>
          <w:lang w:val="en-US" w:eastAsia="zh-CN"/>
        </w:rPr>
      </w:pPr>
      <w:r>
        <w:rPr>
          <w:rFonts w:hint="default" w:eastAsiaTheme="minorEastAsia"/>
          <w:b w:val="0"/>
          <w:bCs/>
          <w:sz w:val="30"/>
          <w:szCs w:val="30"/>
          <w:lang w:val="en-US" w:eastAsia="zh-CN"/>
        </w:rPr>
        <w:t>朱航，工学博士，正高级工程师，</w:t>
      </w:r>
      <w:r>
        <w:rPr>
          <w:rFonts w:hint="eastAsia"/>
          <w:b w:val="0"/>
          <w:bCs/>
          <w:sz w:val="30"/>
          <w:szCs w:val="30"/>
          <w:lang w:val="en-US" w:eastAsia="zh-CN"/>
        </w:rPr>
        <w:t>安徽航瑞航空动力装备有限公司</w:t>
      </w:r>
      <w:r>
        <w:rPr>
          <w:rFonts w:hint="default" w:eastAsiaTheme="minorEastAsia"/>
          <w:b w:val="0"/>
          <w:bCs/>
          <w:sz w:val="30"/>
          <w:szCs w:val="30"/>
          <w:lang w:val="en-US" w:eastAsia="zh-CN"/>
        </w:rPr>
        <w:t>董事长兼总经理，曾担任国家节能环保试验室技术委员会副主任委员，中国内燃机学会汽油机煤气机分会主任委员，</w:t>
      </w:r>
      <w:r>
        <w:rPr>
          <w:rFonts w:hint="eastAsia"/>
          <w:b w:val="0"/>
          <w:bCs/>
          <w:sz w:val="30"/>
          <w:szCs w:val="30"/>
          <w:lang w:val="en-US" w:eastAsia="zh-CN"/>
        </w:rPr>
        <w:t>长期致力于重油发动机相关的研究工作，</w:t>
      </w:r>
      <w:r>
        <w:rPr>
          <w:rFonts w:hint="default" w:eastAsiaTheme="minorEastAsia"/>
          <w:b w:val="0"/>
          <w:bCs/>
          <w:sz w:val="30"/>
          <w:szCs w:val="30"/>
          <w:lang w:val="en-US" w:eastAsia="zh-CN"/>
        </w:rPr>
        <w:t>主持国家发改委JM两用关键技术产品能力建设</w:t>
      </w:r>
      <w:r>
        <w:rPr>
          <w:rFonts w:hint="eastAsia"/>
          <w:b w:val="0"/>
          <w:bCs/>
          <w:sz w:val="30"/>
          <w:szCs w:val="30"/>
          <w:lang w:val="en-US" w:eastAsia="zh-CN"/>
        </w:rPr>
        <w:t>、慧眼行动、中央预算军民融合发展示范、</w:t>
      </w:r>
      <w:r>
        <w:rPr>
          <w:rFonts w:hint="default" w:eastAsiaTheme="minorEastAsia"/>
          <w:b w:val="0"/>
          <w:bCs/>
          <w:sz w:val="30"/>
          <w:szCs w:val="30"/>
          <w:lang w:val="en-US" w:eastAsia="zh-CN"/>
        </w:rPr>
        <w:t>国家863计划</w:t>
      </w:r>
      <w:r>
        <w:rPr>
          <w:rFonts w:hint="eastAsia"/>
          <w:b w:val="0"/>
          <w:bCs/>
          <w:sz w:val="30"/>
          <w:szCs w:val="30"/>
          <w:lang w:val="en-US" w:eastAsia="zh-CN"/>
        </w:rPr>
        <w:t>等多项国家级项目</w:t>
      </w:r>
      <w:r>
        <w:rPr>
          <w:rFonts w:hint="default" w:eastAsiaTheme="minorEastAsia"/>
          <w:b w:val="0"/>
          <w:bCs/>
          <w:sz w:val="30"/>
          <w:szCs w:val="30"/>
          <w:lang w:val="en-US" w:eastAsia="zh-CN"/>
        </w:rPr>
        <w:t>，</w:t>
      </w:r>
      <w:r>
        <w:rPr>
          <w:rFonts w:hint="eastAsia"/>
          <w:b w:val="0"/>
          <w:bCs/>
          <w:sz w:val="30"/>
          <w:szCs w:val="30"/>
          <w:lang w:val="en-US" w:eastAsia="zh-CN"/>
        </w:rPr>
        <w:t>获得</w:t>
      </w:r>
      <w:r>
        <w:rPr>
          <w:rFonts w:hint="default" w:eastAsiaTheme="minorEastAsia"/>
          <w:b w:val="0"/>
          <w:bCs/>
          <w:sz w:val="30"/>
          <w:szCs w:val="30"/>
          <w:lang w:val="en-US" w:eastAsia="zh-CN"/>
        </w:rPr>
        <w:t>省科技进步二等奖</w:t>
      </w:r>
      <w:r>
        <w:rPr>
          <w:rFonts w:hint="eastAsia"/>
          <w:b w:val="0"/>
          <w:bCs/>
          <w:sz w:val="30"/>
          <w:szCs w:val="30"/>
          <w:lang w:val="en-US" w:eastAsia="zh-CN"/>
        </w:rPr>
        <w:t>1</w:t>
      </w:r>
      <w:r>
        <w:rPr>
          <w:rFonts w:hint="default" w:eastAsiaTheme="minorEastAsia"/>
          <w:b w:val="0"/>
          <w:bCs/>
          <w:sz w:val="30"/>
          <w:szCs w:val="30"/>
          <w:lang w:val="en-US" w:eastAsia="zh-CN"/>
        </w:rPr>
        <w:t>项，发表</w:t>
      </w:r>
      <w:r>
        <w:rPr>
          <w:rFonts w:hint="eastAsia"/>
          <w:b w:val="0"/>
          <w:bCs/>
          <w:sz w:val="30"/>
          <w:szCs w:val="30"/>
          <w:lang w:val="en-US" w:eastAsia="zh-CN"/>
        </w:rPr>
        <w:t>学术</w:t>
      </w:r>
      <w:r>
        <w:rPr>
          <w:rFonts w:hint="default" w:eastAsiaTheme="minorEastAsia"/>
          <w:b w:val="0"/>
          <w:bCs/>
          <w:sz w:val="30"/>
          <w:szCs w:val="30"/>
          <w:lang w:val="en-US" w:eastAsia="zh-CN"/>
        </w:rPr>
        <w:t>论文10余篇，申请发明专利</w:t>
      </w:r>
      <w:r>
        <w:rPr>
          <w:rFonts w:hint="eastAsia"/>
          <w:b w:val="0"/>
          <w:bCs/>
          <w:sz w:val="30"/>
          <w:szCs w:val="30"/>
          <w:lang w:val="en-US" w:eastAsia="zh-CN"/>
        </w:rPr>
        <w:t>10余</w:t>
      </w:r>
      <w:r>
        <w:rPr>
          <w:rFonts w:hint="default" w:eastAsiaTheme="minorEastAsia"/>
          <w:b w:val="0"/>
          <w:bCs/>
          <w:sz w:val="30"/>
          <w:szCs w:val="30"/>
          <w:lang w:val="en-US" w:eastAsia="zh-CN"/>
        </w:rPr>
        <w:t>项，，设计完成30余款汽车发动机和近十款航空发动机，锻炼百余位各领域科研骨干，成为行业的领军人物之一。</w:t>
      </w:r>
    </w:p>
    <w:p w14:paraId="30970F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b w:val="0"/>
          <w:bCs/>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11BDDC"/>
    <w:multiLevelType w:val="singleLevel"/>
    <w:tmpl w:val="3A11BD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0B5F4DA1"/>
    <w:rsid w:val="0FA46709"/>
    <w:rsid w:val="20CA79D6"/>
    <w:rsid w:val="2D660F0B"/>
    <w:rsid w:val="2FB202B3"/>
    <w:rsid w:val="33707D26"/>
    <w:rsid w:val="4B5856BF"/>
    <w:rsid w:val="75D71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1382</Words>
  <Characters>1445</Characters>
  <Lines>1</Lines>
  <Paragraphs>1</Paragraphs>
  <TotalTime>7</TotalTime>
  <ScaleCrop>false</ScaleCrop>
  <LinksUpToDate>false</LinksUpToDate>
  <CharactersWithSpaces>1449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宋~ge</cp:lastModifiedBy>
  <dcterms:modified xsi:type="dcterms:W3CDTF">2025-03-22T01:00:22Z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1470ADE00F794D829D3351F51167B9DC_13</vt:lpwstr>
  </property>
  <property fmtid="{D5CDD505-2E9C-101B-9397-08002B2CF9AE}" pid="4" name="KSOTemplateDocerSaveRecord">
    <vt:lpwstr>eyJoZGlkIjoiNzcxODQ0ZTdjMzY5MDc2ZTMwZGRjODMzMjNjMzYwMmEiLCJ1c2VySWQiOiIyNTM2MjQyMDUifQ==</vt:lpwstr>
  </property>
</Properties>
</file>