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B40AC" w14:textId="608D1FF1" w:rsidR="00E25439" w:rsidRDefault="00000000">
      <w:pPr>
        <w:spacing w:line="480" w:lineRule="exact"/>
        <w:rPr>
          <w:rFonts w:ascii="仿宋" w:eastAsia="仿宋" w:hAnsi="仿宋" w:hint="eastAsia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项目名称：</w:t>
      </w:r>
      <w:r w:rsidR="005C2B7A">
        <w:rPr>
          <w:rFonts w:ascii="仿宋" w:eastAsia="仿宋" w:hAnsi="仿宋" w:hint="eastAsia"/>
          <w:b/>
          <w:sz w:val="40"/>
          <w:szCs w:val="40"/>
        </w:rPr>
        <w:t>近“零”辐射座舱技术</w:t>
      </w:r>
    </w:p>
    <w:p w14:paraId="4F474A13" w14:textId="77777777" w:rsidR="00E25439" w:rsidRDefault="00E25439"/>
    <w:p w14:paraId="5689F619" w14:textId="77777777" w:rsidR="00E25439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</w:t>
      </w:r>
      <w:r>
        <w:rPr>
          <w:b/>
          <w:sz w:val="30"/>
          <w:szCs w:val="30"/>
        </w:rPr>
        <w:t>合作企业概况</w:t>
      </w:r>
      <w:r>
        <w:rPr>
          <w:rFonts w:hint="eastAsia"/>
          <w:bCs/>
          <w:sz w:val="24"/>
          <w:szCs w:val="24"/>
        </w:rPr>
        <w:t>（每个企业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字左右）</w:t>
      </w:r>
    </w:p>
    <w:p w14:paraId="123D8C8D" w14:textId="588B3CBB" w:rsidR="00E25439" w:rsidRPr="005C2B7A" w:rsidRDefault="00000000">
      <w:pPr>
        <w:ind w:firstLine="615"/>
        <w:rPr>
          <w:bCs/>
          <w:sz w:val="28"/>
          <w:szCs w:val="28"/>
        </w:rPr>
      </w:pPr>
      <w:r>
        <w:rPr>
          <w:rFonts w:hint="eastAsia"/>
          <w:b/>
          <w:sz w:val="30"/>
          <w:szCs w:val="30"/>
        </w:rPr>
        <w:t>（一）</w:t>
      </w:r>
      <w:r w:rsidR="005C2B7A" w:rsidRPr="005C2B7A">
        <w:rPr>
          <w:rFonts w:hint="eastAsia"/>
          <w:bCs/>
          <w:sz w:val="28"/>
          <w:szCs w:val="28"/>
        </w:rPr>
        <w:t>奇瑞控股集团有限公司创业始于</w:t>
      </w:r>
      <w:r w:rsidR="005C2B7A" w:rsidRPr="005C2B7A">
        <w:rPr>
          <w:rFonts w:hint="eastAsia"/>
          <w:bCs/>
          <w:sz w:val="28"/>
          <w:szCs w:val="28"/>
        </w:rPr>
        <w:t>1997</w:t>
      </w:r>
      <w:r w:rsidR="005C2B7A" w:rsidRPr="005C2B7A">
        <w:rPr>
          <w:rFonts w:hint="eastAsia"/>
          <w:bCs/>
          <w:sz w:val="28"/>
          <w:szCs w:val="28"/>
        </w:rPr>
        <w:t>年，从汽车制造业起家，旗下子公司奇瑞汽车是国内最早突破百万销量的汽车自主品牌。奇瑞集团以</w:t>
      </w:r>
      <w:r w:rsidR="005C2B7A" w:rsidRPr="005C2B7A">
        <w:rPr>
          <w:rFonts w:hint="eastAsia"/>
          <w:bCs/>
          <w:sz w:val="28"/>
          <w:szCs w:val="28"/>
        </w:rPr>
        <w:t>2010</w:t>
      </w:r>
      <w:r w:rsidR="005C2B7A" w:rsidRPr="005C2B7A">
        <w:rPr>
          <w:rFonts w:hint="eastAsia"/>
          <w:bCs/>
          <w:sz w:val="28"/>
          <w:szCs w:val="28"/>
        </w:rPr>
        <w:t>年奇瑞控股有限公司（后更名为“奇瑞控股集团有限公司）的成立为标志，迈入集团化发展新阶段，围绕汽车主价值链布局上下游业务，成为一家以汽车产业为核心的多元化企业集团。奇瑞集团秉持“创新</w:t>
      </w:r>
      <w:r w:rsidR="005C2B7A" w:rsidRPr="005C2B7A">
        <w:rPr>
          <w:rFonts w:hint="eastAsia"/>
          <w:bCs/>
          <w:sz w:val="28"/>
          <w:szCs w:val="28"/>
        </w:rPr>
        <w:t xml:space="preserve"> </w:t>
      </w:r>
      <w:r w:rsidR="005C2B7A" w:rsidRPr="005C2B7A">
        <w:rPr>
          <w:rFonts w:hint="eastAsia"/>
          <w:bCs/>
          <w:sz w:val="28"/>
          <w:szCs w:val="28"/>
        </w:rPr>
        <w:t>责任</w:t>
      </w:r>
      <w:r w:rsidR="005C2B7A" w:rsidRPr="005C2B7A">
        <w:rPr>
          <w:rFonts w:hint="eastAsia"/>
          <w:bCs/>
          <w:sz w:val="28"/>
          <w:szCs w:val="28"/>
        </w:rPr>
        <w:t xml:space="preserve"> </w:t>
      </w:r>
      <w:r w:rsidR="005C2B7A" w:rsidRPr="005C2B7A">
        <w:rPr>
          <w:rFonts w:hint="eastAsia"/>
          <w:bCs/>
          <w:sz w:val="28"/>
          <w:szCs w:val="28"/>
        </w:rPr>
        <w:t>共赢”的核心理念，始终以产业报国为己任，致力于成为具有全球影响力和竞争力的一流企业集团。集团通过整合全球资源，围绕汽车主业推进多元化发展，形成了汽车、汽车零部件、金融、地产、现代服务等业务，旗下拥有奇瑞汽车、奇瑞商用车、奇瑞汽金、奇瑞科技等</w:t>
      </w:r>
      <w:r w:rsidR="005C2B7A" w:rsidRPr="005C2B7A">
        <w:rPr>
          <w:rFonts w:hint="eastAsia"/>
          <w:bCs/>
          <w:sz w:val="28"/>
          <w:szCs w:val="28"/>
        </w:rPr>
        <w:t>300</w:t>
      </w:r>
      <w:r w:rsidR="005C2B7A" w:rsidRPr="005C2B7A">
        <w:rPr>
          <w:rFonts w:hint="eastAsia"/>
          <w:bCs/>
          <w:sz w:val="28"/>
          <w:szCs w:val="28"/>
        </w:rPr>
        <w:t>余家成员企业，业务遍布全球</w:t>
      </w:r>
      <w:r w:rsidR="005C2B7A" w:rsidRPr="005C2B7A">
        <w:rPr>
          <w:rFonts w:hint="eastAsia"/>
          <w:bCs/>
          <w:sz w:val="28"/>
          <w:szCs w:val="28"/>
        </w:rPr>
        <w:t>100</w:t>
      </w:r>
      <w:r w:rsidR="005C2B7A" w:rsidRPr="005C2B7A">
        <w:rPr>
          <w:rFonts w:hint="eastAsia"/>
          <w:bCs/>
          <w:sz w:val="28"/>
          <w:szCs w:val="28"/>
        </w:rPr>
        <w:t>多个国家和地区。</w:t>
      </w:r>
      <w:r w:rsidR="005C2B7A" w:rsidRPr="005C2B7A">
        <w:rPr>
          <w:rFonts w:hint="eastAsia"/>
          <w:bCs/>
          <w:sz w:val="28"/>
          <w:szCs w:val="28"/>
        </w:rPr>
        <w:t>2024</w:t>
      </w:r>
      <w:r w:rsidR="005C2B7A" w:rsidRPr="005C2B7A">
        <w:rPr>
          <w:rFonts w:hint="eastAsia"/>
          <w:bCs/>
          <w:sz w:val="28"/>
          <w:szCs w:val="28"/>
        </w:rPr>
        <w:t>年，集团销售汽车超</w:t>
      </w:r>
      <w:r w:rsidR="005C2B7A" w:rsidRPr="005C2B7A">
        <w:rPr>
          <w:rFonts w:hint="eastAsia"/>
          <w:bCs/>
          <w:sz w:val="28"/>
          <w:szCs w:val="28"/>
        </w:rPr>
        <w:t>260</w:t>
      </w:r>
      <w:r w:rsidR="005C2B7A" w:rsidRPr="005C2B7A">
        <w:rPr>
          <w:rFonts w:hint="eastAsia"/>
          <w:bCs/>
          <w:sz w:val="28"/>
          <w:szCs w:val="28"/>
        </w:rPr>
        <w:t>万辆，其中出口超过</w:t>
      </w:r>
      <w:r w:rsidR="005C2B7A" w:rsidRPr="005C2B7A">
        <w:rPr>
          <w:rFonts w:hint="eastAsia"/>
          <w:bCs/>
          <w:sz w:val="28"/>
          <w:szCs w:val="28"/>
        </w:rPr>
        <w:t>114</w:t>
      </w:r>
      <w:r w:rsidR="005C2B7A" w:rsidRPr="005C2B7A">
        <w:rPr>
          <w:rFonts w:hint="eastAsia"/>
          <w:bCs/>
          <w:sz w:val="28"/>
          <w:szCs w:val="28"/>
        </w:rPr>
        <w:t>万辆，连续</w:t>
      </w:r>
      <w:r w:rsidR="005C2B7A" w:rsidRPr="005C2B7A">
        <w:rPr>
          <w:rFonts w:hint="eastAsia"/>
          <w:bCs/>
          <w:sz w:val="28"/>
          <w:szCs w:val="28"/>
        </w:rPr>
        <w:t>22</w:t>
      </w:r>
      <w:r w:rsidR="005C2B7A" w:rsidRPr="005C2B7A">
        <w:rPr>
          <w:rFonts w:hint="eastAsia"/>
          <w:bCs/>
          <w:sz w:val="28"/>
          <w:szCs w:val="28"/>
        </w:rPr>
        <w:t>年位居中国品牌乘用车出口第一，年营业收入达到</w:t>
      </w:r>
      <w:r w:rsidR="005C2B7A" w:rsidRPr="005C2B7A">
        <w:rPr>
          <w:rFonts w:hint="eastAsia"/>
          <w:bCs/>
          <w:sz w:val="28"/>
          <w:szCs w:val="28"/>
        </w:rPr>
        <w:t>4800</w:t>
      </w:r>
      <w:r w:rsidR="005C2B7A" w:rsidRPr="005C2B7A">
        <w:rPr>
          <w:rFonts w:hint="eastAsia"/>
          <w:bCs/>
          <w:sz w:val="28"/>
          <w:szCs w:val="28"/>
        </w:rPr>
        <w:t>亿元。</w:t>
      </w:r>
    </w:p>
    <w:p w14:paraId="1D5274DC" w14:textId="77777777" w:rsidR="00E25439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二、项目内容简介</w:t>
      </w:r>
      <w:r>
        <w:rPr>
          <w:rFonts w:hint="eastAsia"/>
          <w:bCs/>
          <w:sz w:val="24"/>
          <w:szCs w:val="24"/>
        </w:rPr>
        <w:t>（每个项目</w:t>
      </w:r>
      <w:r>
        <w:rPr>
          <w:rFonts w:hint="eastAsia"/>
          <w:bCs/>
          <w:sz w:val="24"/>
          <w:szCs w:val="24"/>
        </w:rPr>
        <w:t>400</w:t>
      </w:r>
      <w:r>
        <w:rPr>
          <w:rFonts w:hint="eastAsia"/>
          <w:bCs/>
          <w:sz w:val="24"/>
          <w:szCs w:val="24"/>
        </w:rPr>
        <w:t>字左右）</w:t>
      </w:r>
    </w:p>
    <w:p w14:paraId="7AF3BBF9" w14:textId="77777777" w:rsidR="00E25439" w:rsidRDefault="00000000">
      <w:pPr>
        <w:ind w:firstLine="615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（包括项目概况，项目研究内容，如何在项目中进行人才培养等等）</w:t>
      </w:r>
    </w:p>
    <w:p w14:paraId="30303D3A" w14:textId="3A7BBAB1" w:rsidR="00E076B6" w:rsidRPr="00E076B6" w:rsidRDefault="00000000" w:rsidP="00E076B6">
      <w:pPr>
        <w:ind w:firstLine="615"/>
        <w:rPr>
          <w:bCs/>
          <w:sz w:val="28"/>
          <w:szCs w:val="28"/>
        </w:rPr>
      </w:pPr>
      <w:r>
        <w:rPr>
          <w:rFonts w:hint="eastAsia"/>
          <w:b/>
          <w:sz w:val="30"/>
          <w:szCs w:val="30"/>
        </w:rPr>
        <w:t>（一）</w:t>
      </w:r>
      <w:r w:rsidR="005C2B7A" w:rsidRPr="005C2B7A">
        <w:rPr>
          <w:rFonts w:hint="eastAsia"/>
          <w:bCs/>
          <w:sz w:val="28"/>
          <w:szCs w:val="28"/>
        </w:rPr>
        <w:t>长期处于高强度电磁辐射之下，人体可能表现为记忆力减退、视力下降、失眠、头痛、体毛脱落、白细胞减少、患癌几率上升等症状。《新能源汽车产业发展规划》明确提出新能源汽车的电动化、智能化、网联化的发展方向，电磁辐射问题相应会变得越来越严峻</w:t>
      </w:r>
      <w:r w:rsidR="005C2B7A">
        <w:rPr>
          <w:rFonts w:hint="eastAsia"/>
          <w:bCs/>
          <w:sz w:val="28"/>
          <w:szCs w:val="28"/>
        </w:rPr>
        <w:t>。</w:t>
      </w:r>
      <w:r w:rsidR="005C2B7A" w:rsidRPr="005C2B7A">
        <w:rPr>
          <w:rFonts w:hint="eastAsia"/>
          <w:bCs/>
          <w:sz w:val="28"/>
          <w:szCs w:val="28"/>
        </w:rPr>
        <w:t>因此相关车企必须重视起来，开发近“零”辐座舱十分关键。</w:t>
      </w:r>
      <w:r w:rsidR="005C2B7A">
        <w:rPr>
          <w:rFonts w:hint="eastAsia"/>
          <w:bCs/>
          <w:sz w:val="28"/>
          <w:szCs w:val="28"/>
        </w:rPr>
        <w:t>研</w:t>
      </w:r>
      <w:r w:rsidR="005C2B7A">
        <w:rPr>
          <w:rFonts w:hint="eastAsia"/>
          <w:bCs/>
          <w:sz w:val="28"/>
          <w:szCs w:val="28"/>
        </w:rPr>
        <w:lastRenderedPageBreak/>
        <w:t>究内容包括</w:t>
      </w:r>
      <w:r w:rsidR="00E076B6" w:rsidRPr="00E076B6">
        <w:rPr>
          <w:rFonts w:hint="eastAsia"/>
          <w:bCs/>
          <w:sz w:val="28"/>
          <w:szCs w:val="28"/>
        </w:rPr>
        <w:t>被</w:t>
      </w:r>
      <w:r w:rsidR="00E076B6">
        <w:rPr>
          <w:rFonts w:hint="eastAsia"/>
          <w:bCs/>
          <w:sz w:val="28"/>
          <w:szCs w:val="28"/>
        </w:rPr>
        <w:t>主</w:t>
      </w:r>
      <w:r w:rsidR="00E076B6" w:rsidRPr="00E076B6">
        <w:rPr>
          <w:rFonts w:hint="eastAsia"/>
          <w:bCs/>
          <w:sz w:val="28"/>
          <w:szCs w:val="28"/>
        </w:rPr>
        <w:t>动屏蔽技术</w:t>
      </w:r>
      <w:r w:rsidR="00E076B6">
        <w:rPr>
          <w:rFonts w:hint="eastAsia"/>
          <w:bCs/>
          <w:sz w:val="28"/>
          <w:szCs w:val="28"/>
        </w:rPr>
        <w:t>，其中被动屏蔽技术</w:t>
      </w:r>
      <w:r w:rsidR="00E076B6" w:rsidRPr="00E076B6">
        <w:rPr>
          <w:rFonts w:hint="eastAsia"/>
          <w:bCs/>
          <w:sz w:val="28"/>
          <w:szCs w:val="28"/>
        </w:rPr>
        <w:t>包含屏蔽材料的研发、性能测试、测试系统的搭建和材料屏蔽性能的模拟仿真，并给出常用磁屏蔽材料的屏蔽效能测试数据</w:t>
      </w:r>
      <w:r w:rsidR="00E076B6">
        <w:rPr>
          <w:rFonts w:hint="eastAsia"/>
          <w:bCs/>
          <w:sz w:val="28"/>
          <w:szCs w:val="28"/>
        </w:rPr>
        <w:t>，主动屏蔽技术包含</w:t>
      </w:r>
      <w:r w:rsidR="00E076B6" w:rsidRPr="00E076B6">
        <w:rPr>
          <w:rFonts w:hint="eastAsia"/>
          <w:bCs/>
          <w:sz w:val="28"/>
          <w:szCs w:val="28"/>
        </w:rPr>
        <w:t>主动屏蔽装置于无线充电模块的上方，开启装置后，使无线充电产生的电磁辐射强度降低至标准限值以下（限值标准为</w:t>
      </w:r>
      <w:r w:rsidR="00E076B6" w:rsidRPr="00E076B6">
        <w:rPr>
          <w:rFonts w:hint="eastAsia"/>
          <w:bCs/>
          <w:sz w:val="28"/>
          <w:szCs w:val="28"/>
        </w:rPr>
        <w:t>GB8702-2014</w:t>
      </w:r>
      <w:r w:rsidR="00E076B6" w:rsidRPr="00E076B6">
        <w:rPr>
          <w:rFonts w:hint="eastAsia"/>
          <w:bCs/>
          <w:sz w:val="28"/>
          <w:szCs w:val="28"/>
        </w:rPr>
        <w:t>，频率范围为</w:t>
      </w:r>
      <w:r w:rsidR="00E076B6" w:rsidRPr="00E076B6">
        <w:rPr>
          <w:rFonts w:hint="eastAsia"/>
          <w:bCs/>
          <w:sz w:val="28"/>
          <w:szCs w:val="28"/>
        </w:rPr>
        <w:t>10Hz-400KHz</w:t>
      </w:r>
      <w:r w:rsidR="00E076B6" w:rsidRPr="00E076B6">
        <w:rPr>
          <w:rFonts w:hint="eastAsia"/>
          <w:bCs/>
          <w:sz w:val="28"/>
          <w:szCs w:val="28"/>
        </w:rPr>
        <w:t>），并给出相应的测试报告。</w:t>
      </w:r>
      <w:r w:rsidR="00E076B6">
        <w:rPr>
          <w:rFonts w:hint="eastAsia"/>
          <w:bCs/>
          <w:sz w:val="28"/>
          <w:szCs w:val="28"/>
        </w:rPr>
        <w:t>结合本项目研究需求，将在执行项目过程中培养学生被动屏蔽设计及仿真、主动线圈设计及制备、以及电流反馈控制闭环环路设计及调试等能力。</w:t>
      </w:r>
    </w:p>
    <w:p w14:paraId="3A9578B5" w14:textId="77777777" w:rsidR="00E25439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三、校企导师信息</w:t>
      </w:r>
      <w:r>
        <w:rPr>
          <w:rFonts w:hint="eastAsia"/>
          <w:bCs/>
          <w:sz w:val="24"/>
          <w:szCs w:val="24"/>
        </w:rPr>
        <w:t>（每个导师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字左右）</w:t>
      </w:r>
    </w:p>
    <w:p w14:paraId="1778128D" w14:textId="77777777" w:rsidR="00E25439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Cs/>
          <w:sz w:val="30"/>
          <w:szCs w:val="30"/>
        </w:rPr>
        <w:t xml:space="preserve">  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（个人简介）</w:t>
      </w:r>
    </w:p>
    <w:p w14:paraId="76859962" w14:textId="690C97C9" w:rsidR="00E25439" w:rsidRDefault="00000000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（一）校内导师</w:t>
      </w:r>
      <w:r w:rsidR="00E076B6">
        <w:rPr>
          <w:rFonts w:hint="eastAsia"/>
          <w:b/>
          <w:sz w:val="30"/>
          <w:szCs w:val="30"/>
        </w:rPr>
        <w:t>：</w:t>
      </w:r>
      <w:r w:rsidR="00E076B6" w:rsidRPr="00244C9D">
        <w:rPr>
          <w:rFonts w:hint="eastAsia"/>
          <w:bCs/>
          <w:sz w:val="28"/>
          <w:szCs w:val="28"/>
        </w:rPr>
        <w:t>杨康</w:t>
      </w:r>
      <w:r w:rsidR="00244C9D" w:rsidRPr="00244C9D">
        <w:rPr>
          <w:rFonts w:hint="eastAsia"/>
          <w:bCs/>
          <w:sz w:val="28"/>
          <w:szCs w:val="28"/>
        </w:rPr>
        <w:t>，男，博士，副教授，研究生导师，安徽芜湖人。</w:t>
      </w:r>
      <w:r w:rsidR="00244C9D" w:rsidRPr="00244C9D">
        <w:rPr>
          <w:bCs/>
          <w:sz w:val="28"/>
          <w:szCs w:val="28"/>
        </w:rPr>
        <w:t>2013</w:t>
      </w:r>
      <w:r w:rsidR="00244C9D" w:rsidRPr="00244C9D">
        <w:rPr>
          <w:rFonts w:hint="eastAsia"/>
          <w:bCs/>
          <w:sz w:val="28"/>
          <w:szCs w:val="28"/>
        </w:rPr>
        <w:t>年于合肥工业大学获电子科学与技术学士学位，</w:t>
      </w:r>
      <w:r w:rsidR="00244C9D" w:rsidRPr="00244C9D">
        <w:rPr>
          <w:bCs/>
          <w:sz w:val="28"/>
          <w:szCs w:val="28"/>
        </w:rPr>
        <w:t>2018</w:t>
      </w:r>
      <w:r w:rsidR="00244C9D" w:rsidRPr="00244C9D">
        <w:rPr>
          <w:rFonts w:hint="eastAsia"/>
          <w:bCs/>
          <w:sz w:val="28"/>
          <w:szCs w:val="28"/>
        </w:rPr>
        <w:t>年于中国科学院大学获微电子学与固体电子学博士学位，同年任</w:t>
      </w:r>
      <w:r w:rsidR="00244C9D" w:rsidRPr="00244C9D">
        <w:rPr>
          <w:bCs/>
          <w:sz w:val="28"/>
          <w:szCs w:val="28"/>
        </w:rPr>
        <w:t>TCL</w:t>
      </w:r>
      <w:r w:rsidR="00244C9D" w:rsidRPr="00244C9D">
        <w:rPr>
          <w:rFonts w:hint="eastAsia"/>
          <w:bCs/>
          <w:sz w:val="28"/>
          <w:szCs w:val="28"/>
        </w:rPr>
        <w:t>集团武汉华星光电半导体高级软硬件工程师一职，</w:t>
      </w:r>
      <w:r w:rsidR="00244C9D" w:rsidRPr="00244C9D">
        <w:rPr>
          <w:bCs/>
          <w:sz w:val="28"/>
          <w:szCs w:val="28"/>
        </w:rPr>
        <w:t>2020</w:t>
      </w:r>
      <w:r w:rsidR="00244C9D" w:rsidRPr="00244C9D">
        <w:rPr>
          <w:rFonts w:hint="eastAsia"/>
          <w:bCs/>
          <w:sz w:val="28"/>
          <w:szCs w:val="28"/>
        </w:rPr>
        <w:t>年</w:t>
      </w:r>
      <w:r w:rsidR="00244C9D" w:rsidRPr="00244C9D">
        <w:rPr>
          <w:bCs/>
          <w:sz w:val="28"/>
          <w:szCs w:val="28"/>
        </w:rPr>
        <w:t>4</w:t>
      </w:r>
      <w:r w:rsidR="00244C9D" w:rsidRPr="00244C9D">
        <w:rPr>
          <w:rFonts w:hint="eastAsia"/>
          <w:bCs/>
          <w:sz w:val="28"/>
          <w:szCs w:val="28"/>
        </w:rPr>
        <w:t>月于北京航空航天大学开展博士后研究工作，</w:t>
      </w:r>
      <w:r w:rsidR="00244C9D" w:rsidRPr="00244C9D">
        <w:rPr>
          <w:bCs/>
          <w:sz w:val="28"/>
          <w:szCs w:val="28"/>
        </w:rPr>
        <w:t>2020</w:t>
      </w:r>
      <w:r w:rsidR="00244C9D" w:rsidRPr="00244C9D">
        <w:rPr>
          <w:rFonts w:hint="eastAsia"/>
          <w:bCs/>
          <w:sz w:val="28"/>
          <w:szCs w:val="28"/>
        </w:rPr>
        <w:t>年</w:t>
      </w:r>
      <w:r w:rsidR="00244C9D" w:rsidRPr="00244C9D">
        <w:rPr>
          <w:bCs/>
          <w:sz w:val="28"/>
          <w:szCs w:val="28"/>
        </w:rPr>
        <w:t>11</w:t>
      </w:r>
      <w:r w:rsidR="00244C9D" w:rsidRPr="00244C9D">
        <w:rPr>
          <w:rFonts w:hint="eastAsia"/>
          <w:bCs/>
          <w:sz w:val="28"/>
          <w:szCs w:val="28"/>
        </w:rPr>
        <w:t>月加入安徽工程大学电气工程学院。主要研究方向涉及高灵敏度磁传感器、生物信号探测、无损检测、电磁屏蔽等领域，发表</w:t>
      </w:r>
      <w:r w:rsidR="00244C9D" w:rsidRPr="00244C9D">
        <w:rPr>
          <w:bCs/>
          <w:sz w:val="28"/>
          <w:szCs w:val="28"/>
        </w:rPr>
        <w:t>SCI</w:t>
      </w:r>
      <w:r w:rsidR="00244C9D" w:rsidRPr="00244C9D">
        <w:rPr>
          <w:rFonts w:hint="eastAsia"/>
          <w:bCs/>
          <w:sz w:val="28"/>
          <w:szCs w:val="28"/>
        </w:rPr>
        <w:t>论文</w:t>
      </w:r>
      <w:r w:rsidR="00244C9D" w:rsidRPr="00244C9D">
        <w:rPr>
          <w:rFonts w:hint="eastAsia"/>
          <w:bCs/>
          <w:sz w:val="28"/>
          <w:szCs w:val="28"/>
        </w:rPr>
        <w:t>2</w:t>
      </w:r>
      <w:r w:rsidR="00244C9D" w:rsidRPr="00244C9D">
        <w:rPr>
          <w:bCs/>
          <w:sz w:val="28"/>
          <w:szCs w:val="28"/>
        </w:rPr>
        <w:t>0</w:t>
      </w:r>
      <w:r w:rsidR="00244C9D" w:rsidRPr="00244C9D">
        <w:rPr>
          <w:rFonts w:hint="eastAsia"/>
          <w:bCs/>
          <w:sz w:val="28"/>
          <w:szCs w:val="28"/>
        </w:rPr>
        <w:t>余篇，授权专利</w:t>
      </w:r>
      <w:r w:rsidR="00244C9D" w:rsidRPr="00244C9D">
        <w:rPr>
          <w:bCs/>
          <w:sz w:val="28"/>
          <w:szCs w:val="28"/>
        </w:rPr>
        <w:t>8</w:t>
      </w:r>
      <w:r w:rsidR="00244C9D" w:rsidRPr="00244C9D">
        <w:rPr>
          <w:rFonts w:hint="eastAsia"/>
          <w:bCs/>
          <w:sz w:val="28"/>
          <w:szCs w:val="28"/>
        </w:rPr>
        <w:t>篇，目前主持国家自然科学基金青年项目</w:t>
      </w:r>
      <w:r w:rsidR="00244C9D" w:rsidRPr="00244C9D">
        <w:rPr>
          <w:bCs/>
          <w:sz w:val="28"/>
          <w:szCs w:val="28"/>
        </w:rPr>
        <w:t>1</w:t>
      </w:r>
      <w:r w:rsidR="00244C9D" w:rsidRPr="00244C9D">
        <w:rPr>
          <w:rFonts w:hint="eastAsia"/>
          <w:bCs/>
          <w:sz w:val="28"/>
          <w:szCs w:val="28"/>
        </w:rPr>
        <w:t>项、安徽省重点实验室开放基金</w:t>
      </w:r>
      <w:r w:rsidR="00244C9D" w:rsidRPr="00244C9D">
        <w:rPr>
          <w:bCs/>
          <w:sz w:val="28"/>
          <w:szCs w:val="28"/>
        </w:rPr>
        <w:t>3</w:t>
      </w:r>
      <w:r w:rsidR="00244C9D" w:rsidRPr="00244C9D">
        <w:rPr>
          <w:rFonts w:hint="eastAsia"/>
          <w:bCs/>
          <w:sz w:val="28"/>
          <w:szCs w:val="28"/>
        </w:rPr>
        <w:t>项，参与安徽省教育厅科学研究项目</w:t>
      </w:r>
      <w:r w:rsidR="00244C9D" w:rsidRPr="00244C9D">
        <w:rPr>
          <w:bCs/>
          <w:sz w:val="28"/>
          <w:szCs w:val="28"/>
        </w:rPr>
        <w:t>1</w:t>
      </w:r>
      <w:r w:rsidR="00244C9D" w:rsidRPr="00244C9D">
        <w:rPr>
          <w:rFonts w:hint="eastAsia"/>
          <w:bCs/>
          <w:sz w:val="28"/>
          <w:szCs w:val="28"/>
        </w:rPr>
        <w:t>项。</w:t>
      </w:r>
    </w:p>
    <w:p w14:paraId="27C951B4" w14:textId="77777777" w:rsidR="00E25439" w:rsidRDefault="00000000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（二）企业导师</w:t>
      </w:r>
    </w:p>
    <w:p w14:paraId="30970F72" w14:textId="02A3D6E2" w:rsidR="00E25439" w:rsidRPr="008870C8" w:rsidRDefault="008870C8" w:rsidP="008870C8">
      <w:pPr>
        <w:ind w:firstLine="615"/>
        <w:rPr>
          <w:rFonts w:hint="eastAsia"/>
          <w:bCs/>
          <w:sz w:val="28"/>
          <w:szCs w:val="28"/>
        </w:rPr>
      </w:pPr>
      <w:r w:rsidRPr="008870C8">
        <w:rPr>
          <w:rFonts w:hint="eastAsia"/>
          <w:bCs/>
          <w:sz w:val="28"/>
          <w:szCs w:val="28"/>
        </w:rPr>
        <w:t>吴贵根</w:t>
      </w:r>
      <w:r w:rsidRPr="008870C8">
        <w:rPr>
          <w:bCs/>
          <w:sz w:val="28"/>
          <w:szCs w:val="28"/>
        </w:rPr>
        <w:t>，</w:t>
      </w:r>
      <w:r w:rsidRPr="008870C8">
        <w:rPr>
          <w:rFonts w:hint="eastAsia"/>
          <w:bCs/>
          <w:sz w:val="28"/>
          <w:szCs w:val="28"/>
        </w:rPr>
        <w:t>奇瑞股份研发</w:t>
      </w:r>
      <w:r w:rsidRPr="008870C8">
        <w:rPr>
          <w:bCs/>
          <w:sz w:val="28"/>
          <w:szCs w:val="28"/>
        </w:rPr>
        <w:t>总院整车验证和工程中心材料研究院高级经理，兼材料环保和回收利用技术委员会主任，研发</w:t>
      </w:r>
      <w:r w:rsidRPr="008870C8">
        <w:rPr>
          <w:bCs/>
          <w:sz w:val="28"/>
          <w:szCs w:val="28"/>
        </w:rPr>
        <w:t>ESG</w:t>
      </w:r>
      <w:r w:rsidRPr="008870C8">
        <w:rPr>
          <w:bCs/>
          <w:sz w:val="28"/>
          <w:szCs w:val="28"/>
        </w:rPr>
        <w:t>执行负责人</w:t>
      </w:r>
      <w:r>
        <w:rPr>
          <w:rFonts w:hint="eastAsia"/>
          <w:bCs/>
          <w:sz w:val="28"/>
          <w:szCs w:val="28"/>
        </w:rPr>
        <w:t>。</w:t>
      </w:r>
    </w:p>
    <w:sectPr w:rsidR="00E25439" w:rsidRPr="00887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319B7" w14:textId="77777777" w:rsidR="00C93CB1" w:rsidRDefault="00C93CB1" w:rsidP="008870C8">
      <w:r>
        <w:separator/>
      </w:r>
    </w:p>
  </w:endnote>
  <w:endnote w:type="continuationSeparator" w:id="0">
    <w:p w14:paraId="421B8284" w14:textId="77777777" w:rsidR="00C93CB1" w:rsidRDefault="00C93CB1" w:rsidP="0088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4F40" w14:textId="77777777" w:rsidR="00C93CB1" w:rsidRDefault="00C93CB1" w:rsidP="008870C8">
      <w:r>
        <w:separator/>
      </w:r>
    </w:p>
  </w:footnote>
  <w:footnote w:type="continuationSeparator" w:id="0">
    <w:p w14:paraId="2BDAB20B" w14:textId="77777777" w:rsidR="00C93CB1" w:rsidRDefault="00C93CB1" w:rsidP="00887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4C9D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1CC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7357D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2B7A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870C8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3CB1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507E"/>
    <w:rsid w:val="00E05461"/>
    <w:rsid w:val="00E076B6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439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A98BA"/>
  <w15:docId w15:val="{E1B4BF39-1CEC-4A50-B989-7BD3757F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Normal Indent"/>
    <w:basedOn w:val="a"/>
    <w:uiPriority w:val="99"/>
    <w:semiHidden/>
    <w:unhideWhenUsed/>
    <w:rsid w:val="00E076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Kang Yang</cp:lastModifiedBy>
  <cp:revision>7</cp:revision>
  <dcterms:created xsi:type="dcterms:W3CDTF">2024-03-11T08:43:00Z</dcterms:created>
  <dcterms:modified xsi:type="dcterms:W3CDTF">2025-03-18T08:23:00Z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