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16A" w:rsidRPr="00C9216A" w:rsidRDefault="00C9216A" w:rsidP="00C9216A">
      <w:pPr>
        <w:widowControl/>
        <w:jc w:val="center"/>
        <w:rPr>
          <w:rFonts w:ascii="Helvetica" w:eastAsia="宋体" w:hAnsi="Helvetica" w:cs="Helvetica"/>
          <w:b/>
          <w:bCs/>
          <w:color w:val="404040"/>
          <w:kern w:val="0"/>
          <w:sz w:val="45"/>
          <w:szCs w:val="45"/>
        </w:rPr>
      </w:pPr>
      <w:r w:rsidRPr="00C9216A">
        <w:rPr>
          <w:rFonts w:ascii="Helvetica" w:eastAsia="宋体" w:hAnsi="Helvetica" w:cs="Helvetica"/>
          <w:b/>
          <w:bCs/>
          <w:color w:val="404040"/>
          <w:kern w:val="0"/>
          <w:sz w:val="45"/>
          <w:szCs w:val="45"/>
        </w:rPr>
        <w:t>习近平主持召开扎实推进长三角一体化发展座谈会并发表重要讲话</w:t>
      </w:r>
    </w:p>
    <w:p w:rsidR="00C9216A" w:rsidRPr="00C9216A" w:rsidRDefault="00C9216A" w:rsidP="00C9216A">
      <w:pPr>
        <w:widowControl/>
        <w:jc w:val="center"/>
        <w:rPr>
          <w:rFonts w:ascii="Helvetica" w:eastAsia="宋体" w:hAnsi="Helvetica" w:cs="Helvetica"/>
          <w:b/>
          <w:bCs/>
          <w:color w:val="404040"/>
          <w:kern w:val="0"/>
          <w:sz w:val="19"/>
          <w:szCs w:val="19"/>
        </w:rPr>
      </w:pPr>
      <w:r w:rsidRPr="00C9216A">
        <w:rPr>
          <w:rFonts w:ascii="Helvetica" w:eastAsia="宋体" w:hAnsi="Helvetica" w:cs="Helvetica"/>
          <w:b/>
          <w:bCs/>
          <w:color w:val="404040"/>
          <w:kern w:val="0"/>
          <w:sz w:val="19"/>
        </w:rPr>
        <w:t>2020-08-22 11:22:21 </w:t>
      </w:r>
      <w:r w:rsidRPr="00C9216A">
        <w:rPr>
          <w:rFonts w:ascii="Helvetica" w:eastAsia="宋体" w:hAnsi="Helvetica" w:cs="Helvetica"/>
          <w:b/>
          <w:bCs/>
          <w:color w:val="404040"/>
          <w:kern w:val="0"/>
          <w:sz w:val="19"/>
        </w:rPr>
        <w:t>来源：</w:t>
      </w:r>
      <w:r w:rsidRPr="00C9216A">
        <w:rPr>
          <w:rFonts w:ascii="Helvetica" w:eastAsia="宋体" w:hAnsi="Helvetica" w:cs="Helvetica"/>
          <w:b/>
          <w:bCs/>
          <w:color w:val="404040"/>
          <w:kern w:val="0"/>
          <w:sz w:val="19"/>
        </w:rPr>
        <w:t> </w:t>
      </w:r>
      <w:r w:rsidRPr="00C9216A">
        <w:rPr>
          <w:rFonts w:ascii="Helvetica" w:eastAsia="宋体" w:hAnsi="Helvetica" w:cs="Helvetica"/>
          <w:b/>
          <w:bCs/>
          <w:color w:val="404040"/>
          <w:kern w:val="0"/>
          <w:sz w:val="19"/>
        </w:rPr>
        <w:t>新华网</w:t>
      </w:r>
    </w:p>
    <w:p w:rsidR="00C9216A" w:rsidRPr="00C9216A" w:rsidRDefault="00C9216A" w:rsidP="00C9216A">
      <w:pPr>
        <w:widowControl/>
        <w:spacing w:after="204" w:line="489" w:lineRule="atLeast"/>
        <w:jc w:val="center"/>
        <w:rPr>
          <w:rFonts w:ascii="Helvetica" w:eastAsia="宋体" w:hAnsi="Helvetica" w:cs="Helvetica"/>
          <w:color w:val="404040"/>
          <w:kern w:val="0"/>
          <w:sz w:val="25"/>
          <w:szCs w:val="25"/>
        </w:rPr>
      </w:pPr>
      <w:r w:rsidRPr="00C9216A">
        <w:rPr>
          <w:rFonts w:ascii="Helvetica" w:eastAsia="宋体" w:hAnsi="Helvetica" w:cs="Helvetica"/>
          <w:b/>
          <w:bCs/>
          <w:color w:val="000080"/>
          <w:kern w:val="0"/>
          <w:sz w:val="25"/>
        </w:rPr>
        <w:t>习近平在扎实推进长三角一体化发展座谈会上强调</w:t>
      </w:r>
    </w:p>
    <w:p w:rsidR="00C9216A" w:rsidRPr="00C9216A" w:rsidRDefault="00C9216A" w:rsidP="00C9216A">
      <w:pPr>
        <w:widowControl/>
        <w:spacing w:after="204" w:line="489" w:lineRule="atLeast"/>
        <w:jc w:val="center"/>
        <w:rPr>
          <w:rFonts w:ascii="Helvetica" w:eastAsia="宋体" w:hAnsi="Helvetica" w:cs="Helvetica"/>
          <w:color w:val="000080"/>
          <w:kern w:val="0"/>
          <w:sz w:val="25"/>
          <w:szCs w:val="25"/>
        </w:rPr>
      </w:pPr>
      <w:r w:rsidRPr="00C9216A">
        <w:rPr>
          <w:rFonts w:ascii="Helvetica" w:eastAsia="宋体" w:hAnsi="Helvetica" w:cs="Helvetica"/>
          <w:b/>
          <w:bCs/>
          <w:color w:val="000080"/>
          <w:kern w:val="0"/>
          <w:sz w:val="25"/>
        </w:rPr>
        <w:t>紧扣一体化和高质量抓好重点工作</w:t>
      </w:r>
    </w:p>
    <w:p w:rsidR="00C9216A" w:rsidRPr="00C9216A" w:rsidRDefault="00C9216A" w:rsidP="00C9216A">
      <w:pPr>
        <w:widowControl/>
        <w:spacing w:after="204" w:line="489" w:lineRule="atLeast"/>
        <w:jc w:val="center"/>
        <w:rPr>
          <w:rFonts w:ascii="Helvetica" w:eastAsia="宋体" w:hAnsi="Helvetica" w:cs="Helvetica"/>
          <w:color w:val="000080"/>
          <w:kern w:val="0"/>
          <w:sz w:val="25"/>
          <w:szCs w:val="25"/>
        </w:rPr>
      </w:pPr>
      <w:r w:rsidRPr="00C9216A">
        <w:rPr>
          <w:rFonts w:ascii="Helvetica" w:eastAsia="宋体" w:hAnsi="Helvetica" w:cs="Helvetica"/>
          <w:b/>
          <w:bCs/>
          <w:color w:val="000080"/>
          <w:kern w:val="0"/>
          <w:sz w:val="25"/>
        </w:rPr>
        <w:t>推动长三角一体化发展不断取得成效</w:t>
      </w:r>
    </w:p>
    <w:p w:rsidR="00C9216A" w:rsidRPr="00C9216A" w:rsidRDefault="00C9216A" w:rsidP="00C9216A">
      <w:pPr>
        <w:widowControl/>
        <w:spacing w:after="204" w:line="489" w:lineRule="atLeast"/>
        <w:jc w:val="center"/>
        <w:rPr>
          <w:rFonts w:ascii="Helvetica" w:eastAsia="宋体" w:hAnsi="Helvetica" w:cs="Helvetica"/>
          <w:color w:val="404040"/>
          <w:kern w:val="0"/>
          <w:sz w:val="25"/>
          <w:szCs w:val="25"/>
        </w:rPr>
      </w:pPr>
      <w:r w:rsidRPr="00C9216A">
        <w:rPr>
          <w:rFonts w:ascii="Helvetica" w:eastAsia="宋体" w:hAnsi="Helvetica" w:cs="Helvetica"/>
          <w:b/>
          <w:bCs/>
          <w:color w:val="000080"/>
          <w:kern w:val="0"/>
          <w:sz w:val="25"/>
        </w:rPr>
        <w:t>韩正出席并讲话</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新华社合肥</w:t>
      </w:r>
      <w:r w:rsidRPr="00C9216A">
        <w:rPr>
          <w:rFonts w:ascii="Helvetica" w:eastAsia="宋体" w:hAnsi="Helvetica" w:cs="Helvetica"/>
          <w:color w:val="404040"/>
          <w:kern w:val="0"/>
          <w:sz w:val="25"/>
          <w:szCs w:val="25"/>
        </w:rPr>
        <w:t>8</w:t>
      </w:r>
      <w:r w:rsidRPr="00C9216A">
        <w:rPr>
          <w:rFonts w:ascii="Helvetica" w:eastAsia="宋体" w:hAnsi="Helvetica" w:cs="Helvetica"/>
          <w:color w:val="404040"/>
          <w:kern w:val="0"/>
          <w:sz w:val="25"/>
          <w:szCs w:val="25"/>
        </w:rPr>
        <w:t>月</w:t>
      </w:r>
      <w:r w:rsidRPr="00C9216A">
        <w:rPr>
          <w:rFonts w:ascii="Helvetica" w:eastAsia="宋体" w:hAnsi="Helvetica" w:cs="Helvetica"/>
          <w:color w:val="404040"/>
          <w:kern w:val="0"/>
          <w:sz w:val="25"/>
          <w:szCs w:val="25"/>
        </w:rPr>
        <w:t>22</w:t>
      </w:r>
      <w:r w:rsidRPr="00C9216A">
        <w:rPr>
          <w:rFonts w:ascii="Helvetica" w:eastAsia="宋体" w:hAnsi="Helvetica" w:cs="Helvetica"/>
          <w:color w:val="404040"/>
          <w:kern w:val="0"/>
          <w:sz w:val="25"/>
          <w:szCs w:val="25"/>
        </w:rPr>
        <w:t>日电</w:t>
      </w:r>
      <w:r w:rsidRPr="00C9216A">
        <w:rPr>
          <w:rFonts w:ascii="Helvetica" w:eastAsia="宋体" w:hAnsi="Helvetica" w:cs="Helvetica"/>
          <w:color w:val="404040"/>
          <w:kern w:val="0"/>
          <w:sz w:val="25"/>
          <w:szCs w:val="25"/>
        </w:rPr>
        <w:t xml:space="preserve"> </w:t>
      </w:r>
      <w:r w:rsidRPr="00C9216A">
        <w:rPr>
          <w:rFonts w:ascii="Helvetica" w:eastAsia="宋体" w:hAnsi="Helvetica" w:cs="Helvetica"/>
          <w:color w:val="404040"/>
          <w:kern w:val="0"/>
          <w:sz w:val="25"/>
          <w:szCs w:val="25"/>
        </w:rPr>
        <w:t>中共中央总书记、国家主席、中央军委主席习近平</w:t>
      </w:r>
      <w:r w:rsidRPr="00C9216A">
        <w:rPr>
          <w:rFonts w:ascii="Helvetica" w:eastAsia="宋体" w:hAnsi="Helvetica" w:cs="Helvetica"/>
          <w:color w:val="404040"/>
          <w:kern w:val="0"/>
          <w:sz w:val="25"/>
          <w:szCs w:val="25"/>
        </w:rPr>
        <w:t>20</w:t>
      </w:r>
      <w:r w:rsidRPr="00C9216A">
        <w:rPr>
          <w:rFonts w:ascii="Helvetica" w:eastAsia="宋体" w:hAnsi="Helvetica" w:cs="Helvetica"/>
          <w:color w:val="404040"/>
          <w:kern w:val="0"/>
          <w:sz w:val="25"/>
          <w:szCs w:val="25"/>
        </w:rPr>
        <w:t>日在合肥主持召开扎实推进长三角一体化发展座谈会并发表重要讲话。他强调，要深刻认识长三角区域在国家经济社会发展中的地位和作用，结合长三角一体化发展面临的新形势新要求，坚持目标导向、问题导向相统一，紧扣一体化和高质量两个关键词抓好重点工作，真抓实干、埋头苦干，推动长三角一体化发展不断取得成效。</w:t>
      </w:r>
    </w:p>
    <w:p w:rsidR="00C9216A" w:rsidRPr="00C9216A" w:rsidRDefault="00547181" w:rsidP="00C9216A">
      <w:pPr>
        <w:widowControl/>
        <w:spacing w:after="204" w:line="489" w:lineRule="atLeast"/>
        <w:jc w:val="left"/>
        <w:rPr>
          <w:rFonts w:ascii="Helvetica" w:eastAsia="宋体" w:hAnsi="Helvetica" w:cs="Helvetica"/>
          <w:color w:val="404040"/>
          <w:kern w:val="0"/>
          <w:sz w:val="25"/>
          <w:szCs w:val="25"/>
        </w:rPr>
      </w:pPr>
      <w:r>
        <w:rPr>
          <w:rFonts w:ascii="Helvetica" w:eastAsia="宋体" w:hAnsi="Helvetica" w:cs="Helvetica"/>
          <w:color w:val="404040"/>
          <w:kern w:val="0"/>
          <w:sz w:val="25"/>
          <w:szCs w:val="25"/>
        </w:rPr>
        <w:t xml:space="preserve">　　</w:t>
      </w:r>
      <w:r w:rsidR="00C9216A" w:rsidRPr="00C9216A">
        <w:rPr>
          <w:rFonts w:ascii="Helvetica" w:eastAsia="宋体" w:hAnsi="Helvetica" w:cs="Helvetica"/>
          <w:color w:val="404040"/>
          <w:kern w:val="0"/>
          <w:sz w:val="25"/>
          <w:szCs w:val="25"/>
        </w:rPr>
        <w:t>中共中央政治局常委、国务院副总理、推动长三角一体化发展领导小组组长韩正出席座谈会并讲话。</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习近平在安徽调研期间专门召开这次座谈会。座谈会上，上海市委书记李强、江苏省委书记娄勤俭、浙江省委书记车俊、安徽省委书记李锦斌、推动长三角一体化发展领导小组副组长何立峰先后发言，结合各自实际、从不同角度介绍了工作情况，谈了意见和建议。</w:t>
      </w:r>
    </w:p>
    <w:p w:rsidR="00C9216A" w:rsidRPr="00C9216A" w:rsidRDefault="00C9216A" w:rsidP="00C9216A">
      <w:pPr>
        <w:widowControl/>
        <w:spacing w:after="204" w:line="489" w:lineRule="atLeast"/>
        <w:jc w:val="center"/>
        <w:rPr>
          <w:rFonts w:ascii="Helvetica" w:eastAsia="宋体" w:hAnsi="Helvetica" w:cs="Helvetica"/>
          <w:color w:val="404040"/>
          <w:kern w:val="0"/>
          <w:sz w:val="25"/>
          <w:szCs w:val="25"/>
        </w:rPr>
      </w:pP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lastRenderedPageBreak/>
        <w:t xml:space="preserve">　　在听取大家发言后，习近平发表了重要讲话。他指出，长三角一体化发展战略实施一年多以来，三省一市和有关部门贯彻落实党中央决策部署，工作抓得紧，有不少亮点。一是对党中央战略意图领会到位，把长三角一体化发展放在国家区域发展总体战略全局中进行统筹谋划，扣紧了全国发展强劲活跃增长极、高质量发展样板区、率先基本实现现代化引领区、区域一体化发展示范区、改革开放新高地的战略定位。二是创新方式方法，围绕重点领域和重点区域进行突破，以点带面加快一体化进程。三是战略实施成果已经显现，规划政策体系</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四梁八柱</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初步构建，多层次工作机制发挥实效，在这次疫情防控和恢复经济过程中，一体化机制和互联互通基础设施发挥了作用。总的来说，长三角一体化发展新局面正在形成。这说明，党中央决策部署是正确的，各方面落实是有力的。</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习近平强调，面对严峻复杂的形势，要更好推动长三角一体化发展，必须深刻认识长三角区域在国家经济社会发展中的地位和作用。第一，率先形成新发展格局。在当前全球市场萎缩的外部环境下，我们必须集中力量办好自己的事，发挥国内超大规模市场优势，加快形成以国内大循环为主体、国内国际双循环相互促进的新发展格局。长三角区域要发挥人才富集、科技水平高、制造业发达、产业链供应链相对完备和市场潜力大等诸多优势，积极探索形成新发展格局的路径。第二，勇当我国科技和产业创新的开路先锋。当前，新一轮科技革命和产业变革加速演变，更加凸显了加快提高我国科技创新能力的紧迫性。上海和长三角区域不仅要提供优质产品，更要提供高水平科技供给，支撑全国高质量发展。第三，加快打造改革开放新高地。近来，经济全球化遭遇倒流逆风，越是这样我们越是要高举构建人类命运共同体旗</w:t>
      </w:r>
      <w:r w:rsidRPr="00C9216A">
        <w:rPr>
          <w:rFonts w:ascii="Helvetica" w:eastAsia="宋体" w:hAnsi="Helvetica" w:cs="Helvetica"/>
          <w:color w:val="404040"/>
          <w:kern w:val="0"/>
          <w:sz w:val="25"/>
          <w:szCs w:val="25"/>
        </w:rPr>
        <w:lastRenderedPageBreak/>
        <w:t>帜，坚定不移维护和引领经济全球化。长三角区域一直是改革开放前沿。要对标国际一流标准改善营商环境，以开放、服务、创新、高效的发展环境吸引海内外人才和企业安家落户，推动贸易和投资便利化，努力成为联通国际市场和国内市场的重要桥梁。</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习近平指出，实施长三角一体化发展战略要紧扣一体化和高质量两个关键词，以一体化的思路和举措打破行政壁垒、提高政策协同，让要素在更大范围畅通流动，有利于发挥各地区比较优势，实现更合理分工，凝聚更强大的合力，促进高质量发展。</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第一，推动长三角区域经济高质量发展。三省一市要在抓好常态化疫情防控的前提下，落实好党中央出台的各项政策，在扎实做好</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六稳</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工作、全面落实</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六保</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任务上走在全国前列。要确保各项纾困措施直达基层、直接惠及市场主体，引导金融资本重点支持制造业和中小微企业。要发挥数字经济优势，加快产业数字化、智能化转型，提高产业链供应链稳定性和竞争力。要加快推进重大项目建设，释放有效投资需求。</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二，加大科技攻关力度。创新主动权、发展主动权必须牢牢掌握在自己手中。三省一市要集合科技力量，聚焦集成电路、生物医药、人工智能等重点领域和关键环节，尽早取得突破。要支持一批中小微科技型企业创新发展。</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三，提升长三角城市发展质量。长三角区域城市开发建设早、旧城区多，改造任务很重，这件事涉及群众切身利益和城市长远发展，再难也要想办法解决。同时，不能一律大拆大建，要注意保护好历史文化和城市风貌，</w:t>
      </w:r>
      <w:r w:rsidRPr="00C9216A">
        <w:rPr>
          <w:rFonts w:ascii="Helvetica" w:eastAsia="宋体" w:hAnsi="Helvetica" w:cs="Helvetica"/>
          <w:color w:val="404040"/>
          <w:kern w:val="0"/>
          <w:sz w:val="25"/>
          <w:szCs w:val="25"/>
        </w:rPr>
        <w:lastRenderedPageBreak/>
        <w:t>避免</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千城一面、万楼一貌</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。要坚决防止借机炒作房地产，毫不动摇坚持房子是用来住的、不是用来炒的定位，落实长效机制，确保房地产市场平稳健康发展。</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四，增强欠发达区域高质量发展动能。一体化的一个重要目的是要解决区域发展不平衡问题。发展落差往往是发展空间。有关部门要针对欠发达地区出台实施更精准的举措，推动这些地区跟上长三角一体化高质量发展步伐。海纳百川，有容乃大。不同地区的经济条件、自然条件不均衡是客观存在的，如城市和乡村、平原和山区、产业发展区和生态保护区之间的差异，不能简单、机械地理解均衡性。解决发展不平衡问题，要符合经济规律、自然规律，因地制宜、分类指导，承认客观差异，不能搞一刀切。</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第五，推动浦东高水平改革开放。今年是上海浦东开发开放</w:t>
      </w:r>
      <w:r w:rsidRPr="00C9216A">
        <w:rPr>
          <w:rFonts w:ascii="Helvetica" w:eastAsia="宋体" w:hAnsi="Helvetica" w:cs="Helvetica"/>
          <w:color w:val="404040"/>
          <w:kern w:val="0"/>
          <w:sz w:val="25"/>
          <w:szCs w:val="25"/>
        </w:rPr>
        <w:t>30</w:t>
      </w:r>
      <w:r w:rsidRPr="00C9216A">
        <w:rPr>
          <w:rFonts w:ascii="Helvetica" w:eastAsia="宋体" w:hAnsi="Helvetica" w:cs="Helvetica"/>
          <w:color w:val="404040"/>
          <w:kern w:val="0"/>
          <w:sz w:val="25"/>
          <w:szCs w:val="25"/>
        </w:rPr>
        <w:t>周年，支持浦东在改革系统集成协同高效、高水平制度型开放、增强配置全球资源能力、提升城市现代化治理水平等方面先行先试、积极探索、创造经验，对上海以及长三角一体化高质量发展乃至我国社会主义现代化建设具有战略意义。要继续做好上海自由贸易试验区临港新片区建设工作，充分发挥试验田作用。要抓好上海国际金融中心建设，支持长三角和全国经济高质量发展。</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六，夯实长三角地区绿色发展基础。长三角地区是长江经济带的龙头，不仅要在经济发展上走在前列，也要在生态保护和建设上带好头。要把保护修复长江生态环境摆在突出位置，狠抓生态环境突出问题整改，推进城镇污水垃圾处理，加强化工污染、农业面源污染、船舶污染和尾矿库治理。要推进环太湖地区城乡有机废弃物处理利用，形成系列配套保障措施，为长三角</w:t>
      </w:r>
      <w:r w:rsidRPr="00C9216A">
        <w:rPr>
          <w:rFonts w:ascii="Helvetica" w:eastAsia="宋体" w:hAnsi="Helvetica" w:cs="Helvetica"/>
          <w:color w:val="404040"/>
          <w:kern w:val="0"/>
          <w:sz w:val="25"/>
          <w:szCs w:val="25"/>
        </w:rPr>
        <w:lastRenderedPageBreak/>
        <w:t>地区生态环境共保联治提供借鉴，为全国有机废弃物处理利用作出示范。长江禁渔是为全局计、为子孙谋的重要决策。沿江各省市和有关部门要加强统筹协调，细化政策措施，压实主体责任，保障退捕渔民就业和生活。要强化执法监管，严厉打击非法捕捞行为，务求禁渔工作取得扎实成效。</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第七，促进基本公共服务便利共享。要多谋民生之利、多解民生之忧，在一体化发展中补齐民生短板。三省一市要结合这次新冠肺炎疫情防控的经验，利用长三角地区合作机制，建立公共卫生等重大突发事件应急体系，强化医疗卫生物资储备。要推进实施统一的基本医疗保险政策，有计划逐步实现药品目录、诊疗项目、医疗服务设施目录的统一。要探索以社会保障卡为载体建立居民服务</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一卡通</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，在交通出行、旅游观光、文化体验等方面率先实现</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同城待遇</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。同时，要在补齐城乡基层治理短板、提高防御自然灾害能力上下功夫、见实效。</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习近平强调，要提高党把方向、谋大局、定政策、促改革的能力和定力，为长三角一体化发展提供坚强政治保障。要在一体化发展战略实施的过程中发现人才、培育人才、使用人才。要坚持把政治标准作为第一标准，确保干部队伍政治上信得过、靠得住、能放心。要深化干部制度改革，推动形成能者上、优者奖、庸者下、劣者汰的正确导向。要探索建立同长三角一体化发展相适应的干部交流机制。要加强企业党组织规范化建设，发挥党组织在服务企业决策、开拓市场、革新技术、提高效益等方面的作用，把党的政治优势、组织优势转化为企业发展优势。要注重在非公有制经济组织中发展党员，做好党员教育管理工作，引导他们发挥先锋模范作用。</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lastRenderedPageBreak/>
        <w:t xml:space="preserve">　　习近平指出，长三角一体化发展不是一日之功，我们既要有历史耐心，又要有只争朝夕的紧迫感，既谋划长远，又干在当下。领导小组要把好大方向、大原则的关，确保党中央决策部署落实到位。三省一市和有关部门要按照党中央决策部署，勇于担当，主动作为，大胆突破。要从实际出发，制定</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十四五</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时期长三角一体化发展规划实施方案，不断取得更加丰硕的成果。</w:t>
      </w:r>
    </w:p>
    <w:p w:rsidR="00C9216A" w:rsidRPr="00C9216A" w:rsidRDefault="00C9216A" w:rsidP="00C9216A">
      <w:pPr>
        <w:widowControl/>
        <w:spacing w:after="204"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韩正在讲话中表示，要深入学习领会习近平总书记重要战略思想，紧扣一体化和高质量两个关键词，推进长三角一体化发展取得更大成效。要着力打造全国高质量发展样板区，扎实做好</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六稳</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工作，全面落实</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六保</w:t>
      </w:r>
      <w:r w:rsidRPr="00C9216A">
        <w:rPr>
          <w:rFonts w:ascii="Helvetica" w:eastAsia="宋体" w:hAnsi="Helvetica" w:cs="Helvetica"/>
          <w:color w:val="404040"/>
          <w:kern w:val="0"/>
          <w:sz w:val="25"/>
          <w:szCs w:val="25"/>
        </w:rPr>
        <w:t>”</w:t>
      </w:r>
      <w:r w:rsidRPr="00C9216A">
        <w:rPr>
          <w:rFonts w:ascii="Helvetica" w:eastAsia="宋体" w:hAnsi="Helvetica" w:cs="Helvetica"/>
          <w:color w:val="404040"/>
          <w:kern w:val="0"/>
          <w:sz w:val="25"/>
          <w:szCs w:val="25"/>
        </w:rPr>
        <w:t>任务，保持经济稳定运行，加快产业优化升级。要着力推进高质量创新，集中突破一批关键核心技术，协同推进原始创新、技术创新和产业创新，形成科技创新和制造业研发高地。要着力推动高水平开放，促进自由贸易试验区高质量发展，打造高水平开放平台，完善市场化、法治化、国际化营商环境。要着力强化高效协同，完善一体化体制机制，加强生态环境共保联治，促进基本公共服务便利共享。</w:t>
      </w:r>
    </w:p>
    <w:p w:rsidR="00C9216A" w:rsidRPr="00C9216A" w:rsidRDefault="00C9216A" w:rsidP="00C9216A">
      <w:pPr>
        <w:widowControl/>
        <w:spacing w:line="489" w:lineRule="atLeast"/>
        <w:jc w:val="left"/>
        <w:rPr>
          <w:rFonts w:ascii="Helvetica" w:eastAsia="宋体" w:hAnsi="Helvetica" w:cs="Helvetica"/>
          <w:color w:val="404040"/>
          <w:kern w:val="0"/>
          <w:sz w:val="25"/>
          <w:szCs w:val="25"/>
        </w:rPr>
      </w:pPr>
      <w:r w:rsidRPr="00C9216A">
        <w:rPr>
          <w:rFonts w:ascii="Helvetica" w:eastAsia="宋体" w:hAnsi="Helvetica" w:cs="Helvetica"/>
          <w:color w:val="404040"/>
          <w:kern w:val="0"/>
          <w:sz w:val="25"/>
          <w:szCs w:val="25"/>
        </w:rPr>
        <w:t xml:space="preserve">　　丁薛祥、刘鹤、陈希、王勇以及中央和国家机关有关部门负责同志、有关省市负责同志参加座谈会。</w:t>
      </w:r>
    </w:p>
    <w:p w:rsidR="00CB2B56" w:rsidRPr="00C9216A" w:rsidRDefault="00CB2B56"/>
    <w:sectPr w:rsidR="00CB2B56" w:rsidRPr="00C9216A" w:rsidSect="006B2B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8A3" w:rsidRDefault="00F268A3" w:rsidP="00C9216A">
      <w:r>
        <w:separator/>
      </w:r>
    </w:p>
  </w:endnote>
  <w:endnote w:type="continuationSeparator" w:id="1">
    <w:p w:rsidR="00F268A3" w:rsidRDefault="00F268A3" w:rsidP="00C921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8A3" w:rsidRDefault="00F268A3" w:rsidP="00C9216A">
      <w:r>
        <w:separator/>
      </w:r>
    </w:p>
  </w:footnote>
  <w:footnote w:type="continuationSeparator" w:id="1">
    <w:p w:rsidR="00F268A3" w:rsidRDefault="00F268A3" w:rsidP="00C921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216A"/>
    <w:rsid w:val="00547181"/>
    <w:rsid w:val="006B2BA8"/>
    <w:rsid w:val="00C9216A"/>
    <w:rsid w:val="00CB2B56"/>
    <w:rsid w:val="00F268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B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21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216A"/>
    <w:rPr>
      <w:sz w:val="18"/>
      <w:szCs w:val="18"/>
    </w:rPr>
  </w:style>
  <w:style w:type="paragraph" w:styleId="a4">
    <w:name w:val="footer"/>
    <w:basedOn w:val="a"/>
    <w:link w:val="Char0"/>
    <w:uiPriority w:val="99"/>
    <w:semiHidden/>
    <w:unhideWhenUsed/>
    <w:rsid w:val="00C921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216A"/>
    <w:rPr>
      <w:sz w:val="18"/>
      <w:szCs w:val="18"/>
    </w:rPr>
  </w:style>
  <w:style w:type="character" w:customStyle="1" w:styleId="sub-time">
    <w:name w:val="sub-time"/>
    <w:basedOn w:val="a0"/>
    <w:rsid w:val="00C9216A"/>
  </w:style>
  <w:style w:type="character" w:customStyle="1" w:styleId="h-time">
    <w:name w:val="h-time"/>
    <w:basedOn w:val="a0"/>
    <w:rsid w:val="00C9216A"/>
  </w:style>
  <w:style w:type="character" w:customStyle="1" w:styleId="sub-src">
    <w:name w:val="sub-src"/>
    <w:basedOn w:val="a0"/>
    <w:rsid w:val="00C9216A"/>
  </w:style>
  <w:style w:type="character" w:customStyle="1" w:styleId="aticle-src">
    <w:name w:val="aticle-src"/>
    <w:basedOn w:val="a0"/>
    <w:rsid w:val="00C9216A"/>
  </w:style>
  <w:style w:type="character" w:styleId="a5">
    <w:name w:val="Hyperlink"/>
    <w:basedOn w:val="a0"/>
    <w:uiPriority w:val="99"/>
    <w:semiHidden/>
    <w:unhideWhenUsed/>
    <w:rsid w:val="00C9216A"/>
    <w:rPr>
      <w:color w:val="0000FF"/>
      <w:u w:val="single"/>
    </w:rPr>
  </w:style>
  <w:style w:type="paragraph" w:styleId="a6">
    <w:name w:val="Normal (Web)"/>
    <w:basedOn w:val="a"/>
    <w:uiPriority w:val="99"/>
    <w:semiHidden/>
    <w:unhideWhenUsed/>
    <w:rsid w:val="00C9216A"/>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C9216A"/>
    <w:rPr>
      <w:b/>
      <w:bCs/>
    </w:rPr>
  </w:style>
  <w:style w:type="paragraph" w:styleId="a8">
    <w:name w:val="Balloon Text"/>
    <w:basedOn w:val="a"/>
    <w:link w:val="Char1"/>
    <w:uiPriority w:val="99"/>
    <w:semiHidden/>
    <w:unhideWhenUsed/>
    <w:rsid w:val="00C9216A"/>
    <w:rPr>
      <w:sz w:val="18"/>
      <w:szCs w:val="18"/>
    </w:rPr>
  </w:style>
  <w:style w:type="character" w:customStyle="1" w:styleId="Char1">
    <w:name w:val="批注框文本 Char"/>
    <w:basedOn w:val="a0"/>
    <w:link w:val="a8"/>
    <w:uiPriority w:val="99"/>
    <w:semiHidden/>
    <w:rsid w:val="00C9216A"/>
    <w:rPr>
      <w:sz w:val="18"/>
      <w:szCs w:val="18"/>
    </w:rPr>
  </w:style>
</w:styles>
</file>

<file path=word/webSettings.xml><?xml version="1.0" encoding="utf-8"?>
<w:webSettings xmlns:r="http://schemas.openxmlformats.org/officeDocument/2006/relationships" xmlns:w="http://schemas.openxmlformats.org/wordprocessingml/2006/main">
  <w:divs>
    <w:div w:id="1887789061">
      <w:bodyDiv w:val="1"/>
      <w:marLeft w:val="0"/>
      <w:marRight w:val="0"/>
      <w:marTop w:val="0"/>
      <w:marBottom w:val="0"/>
      <w:divBdr>
        <w:top w:val="none" w:sz="0" w:space="0" w:color="auto"/>
        <w:left w:val="none" w:sz="0" w:space="0" w:color="auto"/>
        <w:bottom w:val="none" w:sz="0" w:space="0" w:color="auto"/>
        <w:right w:val="none" w:sz="0" w:space="0" w:color="auto"/>
      </w:divBdr>
      <w:divsChild>
        <w:div w:id="352074203">
          <w:marLeft w:val="0"/>
          <w:marRight w:val="0"/>
          <w:marTop w:val="0"/>
          <w:marBottom w:val="435"/>
          <w:divBdr>
            <w:top w:val="none" w:sz="0" w:space="0" w:color="auto"/>
            <w:left w:val="none" w:sz="0" w:space="0" w:color="auto"/>
            <w:bottom w:val="none" w:sz="0" w:space="0" w:color="auto"/>
            <w:right w:val="none" w:sz="0" w:space="0" w:color="auto"/>
          </w:divBdr>
          <w:divsChild>
            <w:div w:id="846093446">
              <w:marLeft w:val="0"/>
              <w:marRight w:val="0"/>
              <w:marTop w:val="0"/>
              <w:marBottom w:val="0"/>
              <w:divBdr>
                <w:top w:val="none" w:sz="0" w:space="0" w:color="auto"/>
                <w:left w:val="none" w:sz="0" w:space="0" w:color="auto"/>
                <w:bottom w:val="none" w:sz="0" w:space="0" w:color="auto"/>
                <w:right w:val="none" w:sz="0" w:space="0" w:color="auto"/>
              </w:divBdr>
              <w:divsChild>
                <w:div w:id="604922585">
                  <w:marLeft w:val="0"/>
                  <w:marRight w:val="0"/>
                  <w:marTop w:val="0"/>
                  <w:marBottom w:val="0"/>
                  <w:divBdr>
                    <w:top w:val="none" w:sz="0" w:space="0" w:color="auto"/>
                    <w:left w:val="none" w:sz="0" w:space="0" w:color="auto"/>
                    <w:bottom w:val="none" w:sz="0" w:space="0" w:color="auto"/>
                    <w:right w:val="none" w:sz="0" w:space="0" w:color="auto"/>
                  </w:divBdr>
                  <w:divsChild>
                    <w:div w:id="1646856440">
                      <w:marLeft w:val="0"/>
                      <w:marRight w:val="0"/>
                      <w:marTop w:val="408"/>
                      <w:marBottom w:val="0"/>
                      <w:divBdr>
                        <w:top w:val="none" w:sz="0" w:space="0" w:color="auto"/>
                        <w:left w:val="none" w:sz="0" w:space="0" w:color="auto"/>
                        <w:bottom w:val="none" w:sz="0" w:space="0" w:color="auto"/>
                        <w:right w:val="none" w:sz="0" w:space="0" w:color="auto"/>
                      </w:divBdr>
                    </w:div>
                    <w:div w:id="492643278">
                      <w:marLeft w:val="0"/>
                      <w:marRight w:val="0"/>
                      <w:marTop w:val="136"/>
                      <w:marBottom w:val="0"/>
                      <w:divBdr>
                        <w:top w:val="none" w:sz="0" w:space="0" w:color="auto"/>
                        <w:left w:val="none" w:sz="0" w:space="0" w:color="auto"/>
                        <w:bottom w:val="none" w:sz="0" w:space="0" w:color="auto"/>
                        <w:right w:val="none" w:sz="0" w:space="0" w:color="auto"/>
                      </w:divBdr>
                    </w:div>
                  </w:divsChild>
                </w:div>
              </w:divsChild>
            </w:div>
          </w:divsChild>
        </w:div>
        <w:div w:id="1221986584">
          <w:marLeft w:val="0"/>
          <w:marRight w:val="0"/>
          <w:marTop w:val="0"/>
          <w:marBottom w:val="0"/>
          <w:divBdr>
            <w:top w:val="none" w:sz="0" w:space="0" w:color="auto"/>
            <w:left w:val="none" w:sz="0" w:space="0" w:color="auto"/>
            <w:bottom w:val="none" w:sz="0" w:space="0" w:color="auto"/>
            <w:right w:val="none" w:sz="0" w:space="0" w:color="auto"/>
          </w:divBdr>
          <w:divsChild>
            <w:div w:id="899095379">
              <w:marLeft w:val="0"/>
              <w:marRight w:val="0"/>
              <w:marTop w:val="0"/>
              <w:marBottom w:val="0"/>
              <w:divBdr>
                <w:top w:val="none" w:sz="0" w:space="0" w:color="auto"/>
                <w:left w:val="none" w:sz="0" w:space="0" w:color="auto"/>
                <w:bottom w:val="none" w:sz="0" w:space="0" w:color="auto"/>
                <w:right w:val="none" w:sz="0" w:space="0" w:color="auto"/>
              </w:divBdr>
              <w:divsChild>
                <w:div w:id="162160143">
                  <w:marLeft w:val="0"/>
                  <w:marRight w:val="543"/>
                  <w:marTop w:val="0"/>
                  <w:marBottom w:val="0"/>
                  <w:divBdr>
                    <w:top w:val="none" w:sz="0" w:space="0" w:color="auto"/>
                    <w:left w:val="none" w:sz="0" w:space="0" w:color="auto"/>
                    <w:bottom w:val="none" w:sz="0" w:space="0" w:color="auto"/>
                    <w:right w:val="none" w:sz="0" w:space="0" w:color="auto"/>
                  </w:divBdr>
                  <w:divsChild>
                    <w:div w:id="1014957677">
                      <w:marLeft w:val="0"/>
                      <w:marRight w:val="543"/>
                      <w:marTop w:val="0"/>
                      <w:marBottom w:val="0"/>
                      <w:divBdr>
                        <w:top w:val="none" w:sz="0" w:space="0" w:color="auto"/>
                        <w:left w:val="none" w:sz="0" w:space="0" w:color="auto"/>
                        <w:bottom w:val="none" w:sz="0" w:space="0" w:color="auto"/>
                        <w:right w:val="none" w:sz="0" w:space="0" w:color="auto"/>
                      </w:divBdr>
                      <w:divsChild>
                        <w:div w:id="634875771">
                          <w:marLeft w:val="0"/>
                          <w:marRight w:val="0"/>
                          <w:marTop w:val="0"/>
                          <w:marBottom w:val="326"/>
                          <w:divBdr>
                            <w:top w:val="none" w:sz="0" w:space="0" w:color="auto"/>
                            <w:left w:val="none" w:sz="0" w:space="0" w:color="auto"/>
                            <w:bottom w:val="none" w:sz="0" w:space="0" w:color="auto"/>
                            <w:right w:val="none" w:sz="0" w:space="0" w:color="auto"/>
                          </w:divBdr>
                          <w:divsChild>
                            <w:div w:id="795759079">
                              <w:marLeft w:val="0"/>
                              <w:marRight w:val="0"/>
                              <w:marTop w:val="0"/>
                              <w:marBottom w:val="0"/>
                              <w:divBdr>
                                <w:top w:val="none" w:sz="0" w:space="0" w:color="auto"/>
                                <w:left w:val="none" w:sz="0" w:space="0" w:color="auto"/>
                                <w:bottom w:val="none" w:sz="0" w:space="0" w:color="auto"/>
                                <w:right w:val="none" w:sz="0" w:space="0" w:color="auto"/>
                              </w:divBdr>
                            </w:div>
                          </w:divsChild>
                        </w:div>
                        <w:div w:id="1633947255">
                          <w:marLeft w:val="0"/>
                          <w:marRight w:val="0"/>
                          <w:marTop w:val="0"/>
                          <w:marBottom w:val="217"/>
                          <w:divBdr>
                            <w:top w:val="none" w:sz="0" w:space="0" w:color="auto"/>
                            <w:left w:val="none" w:sz="0" w:space="0" w:color="auto"/>
                            <w:bottom w:val="none" w:sz="0" w:space="0" w:color="auto"/>
                            <w:right w:val="none" w:sz="0" w:space="0" w:color="auto"/>
                          </w:divBdr>
                        </w:div>
                        <w:div w:id="17506278">
                          <w:marLeft w:val="0"/>
                          <w:marRight w:val="0"/>
                          <w:marTop w:val="0"/>
                          <w:marBottom w:val="217"/>
                          <w:divBdr>
                            <w:top w:val="none" w:sz="0" w:space="0" w:color="auto"/>
                            <w:left w:val="none" w:sz="0" w:space="0" w:color="auto"/>
                            <w:bottom w:val="none" w:sz="0" w:space="0" w:color="auto"/>
                            <w:right w:val="none" w:sz="0" w:space="0" w:color="auto"/>
                          </w:divBdr>
                        </w:div>
                        <w:div w:id="1091466306">
                          <w:marLeft w:val="0"/>
                          <w:marRight w:val="0"/>
                          <w:marTop w:val="0"/>
                          <w:marBottom w:val="217"/>
                          <w:divBdr>
                            <w:top w:val="none" w:sz="0" w:space="0" w:color="auto"/>
                            <w:left w:val="none" w:sz="0" w:space="0" w:color="auto"/>
                            <w:bottom w:val="none" w:sz="0" w:space="0" w:color="auto"/>
                            <w:right w:val="none" w:sz="0" w:space="0" w:color="auto"/>
                          </w:divBdr>
                        </w:div>
                      </w:divsChild>
                    </w:div>
                  </w:divsChild>
                </w:div>
                <w:div w:id="294649997">
                  <w:marLeft w:val="0"/>
                  <w:marRight w:val="0"/>
                  <w:marTop w:val="0"/>
                  <w:marBottom w:val="0"/>
                  <w:divBdr>
                    <w:top w:val="none" w:sz="0" w:space="0" w:color="auto"/>
                    <w:left w:val="none" w:sz="0" w:space="0" w:color="auto"/>
                    <w:bottom w:val="none" w:sz="0" w:space="0" w:color="auto"/>
                    <w:right w:val="none" w:sz="0" w:space="0" w:color="auto"/>
                  </w:divBdr>
                  <w:divsChild>
                    <w:div w:id="921372733">
                      <w:marLeft w:val="0"/>
                      <w:marRight w:val="0"/>
                      <w:marTop w:val="0"/>
                      <w:marBottom w:val="299"/>
                      <w:divBdr>
                        <w:top w:val="none" w:sz="0" w:space="0" w:color="auto"/>
                        <w:left w:val="none" w:sz="0" w:space="0" w:color="auto"/>
                        <w:bottom w:val="none" w:sz="0" w:space="0" w:color="auto"/>
                        <w:right w:val="none" w:sz="0" w:space="0" w:color="auto"/>
                      </w:divBdr>
                      <w:divsChild>
                        <w:div w:id="3902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540</Words>
  <Characters>3078</Characters>
  <Application>Microsoft Office Word</Application>
  <DocSecurity>0</DocSecurity>
  <Lines>25</Lines>
  <Paragraphs>7</Paragraphs>
  <ScaleCrop>false</ScaleCrop>
  <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胡承功</dc:creator>
  <cp:keywords/>
  <dc:description/>
  <cp:lastModifiedBy>胡承功</cp:lastModifiedBy>
  <cp:revision>3</cp:revision>
  <dcterms:created xsi:type="dcterms:W3CDTF">2020-09-02T09:28:00Z</dcterms:created>
  <dcterms:modified xsi:type="dcterms:W3CDTF">2020-09-02T09:31:00Z</dcterms:modified>
</cp:coreProperties>
</file>