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郑栅洁在省文明委全会上强调</w:t>
      </w: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奋力推动新时代精神文明建设高质量发展 为现代化美好安徽建设注入新动力凝聚正能量</w:t>
      </w: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王清宪主持 程丽华出席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3月16日上午，省文明委全会在合肥召开。省委书记郑栅洁出席会议并讲话。他强调，要深入学习贯彻习近平总书记关于精神文明建设的重要论述，衷心拥护“两个确立”、忠诚践行“两个维护”，扎实推进文明实践、文明培育、文明创建，不断提高全社会文明程度、促进人民精神生活共同富裕，奋力推动新时代精神文明建设高质量发展，为现代化美好安徽建设注入新动力、凝聚正能量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省委副书记、省长王清宪主持会议。省委副书记程丽华，省党政军领导刘海泉、刘惠、汪一光、谢广祥、王翠凤、邓向阳、南晓敏出席会议。省委常委、宣传部部长郭强传达了中央有关会议精神，汇报了我省精神文明建设2021年工作情况和下一步工作安排。会议审议通过《安徽省精神文明建设指导委员会2022年工作安排》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郑栅洁指出，党的十八大以来，习近平总书记高度重视精神文明建设，作出一系列重要指示重要论述，进一步指明了新时代精神文明建设工作的指导思想、方针原则、使命任务、实践要求，回答了新时代“建设什么样的精神文明，怎样建设精神文明”等重大课题，丰富发展了我们党关于精神文明建设的理论。我们要把习近平总书记的重要论述作为行动指南，转化为推动精神文明建设工作的有力举措、生动实践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郑栅洁强调，近年来，全省精神文明建设战线守正创新担负使命，奋发有为服务大局，理论武装走心走实，道德建设有力有效，文明实践出新出彩，文明创建提速提质，精神文化丰富丰盈，各项工作呈现出蓬勃发展的良好态势。今年是党的二十大召开之年，是建设现代化美好安徽的关键之年，做好精神文明建设工作责任重大、任务繁重。一要聚焦凝神聚魂，着力学懂弄通做实习近平新时代中国特色社会主义思想，持续开展“举旗帜、送理论”专题宣讲，引导广大党员干部群众增强忠诚核心、拥戴核心、维护核心的政治自觉和行动自觉。二要聚焦工作主线，围绕迎接宣传贯彻党的二十大，精心组织重大主题宣传，加强形势政策解读，严格落实意识形态责任制，在全社会营造喜迎党的二十大、共创新时代美好生活的浓厚氛围。三要聚焦推动发展，充分发挥精神文明建设启迪人、激励人、鼓舞人的重要作用，激发比学赶超的信心，树牢服务至上的理念，永葆造福人民的初心，引导全省上下鼓干劲、争上游、创佳绩，推动发展提质扩量增效。四要聚焦内涵品质，统筹推进文明城市、文明村镇、文明单位、文明家庭、文明校园创建，把创建活动与城市功能品质提升、城乡环境综合整治、美丽乡村建设等结合起来，让人民群众在参与创建的过程中厚植家国情怀、涵育道德情操。五要聚焦强基固本，深入实施公民道德建设工程，加强廉洁文化和诚信建设，着力培育良好社会文明风尚，积极践行社会主义核心价值观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郑栅洁强调，精神文明建设领域宽、涉及面广。各级党委要担负主体责任，党委主要负责同志要履行第一责任人职责，各级文明委要发挥好牵头抓总作用，文明委成员单位要各司其职、凝聚合力。要夯实基层基础，把精神文明建设工作重心放到村镇、社区、企业、学校，推动活动融入群众生活、阵地建在群众身边、工作做到群众心里。要创新思路举措，不断扩大精神文明建设的覆盖面和影响力，奋力谱写新时代安徽精神文明建设新篇章，以优异成绩迎接党的二十大胜利召开。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178385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000"/>
    <w:rsid w:val="003D215F"/>
    <w:rsid w:val="00466ECE"/>
    <w:rsid w:val="00523000"/>
    <w:rsid w:val="007E2E87"/>
    <w:rsid w:val="00A43733"/>
    <w:rsid w:val="00D654E4"/>
    <w:rsid w:val="012618D2"/>
    <w:rsid w:val="01F9325E"/>
    <w:rsid w:val="06E6266F"/>
    <w:rsid w:val="09A9653B"/>
    <w:rsid w:val="09DC5205"/>
    <w:rsid w:val="0B7C5FAF"/>
    <w:rsid w:val="0D976CBB"/>
    <w:rsid w:val="0FFF466D"/>
    <w:rsid w:val="18A22ADA"/>
    <w:rsid w:val="1B2212AF"/>
    <w:rsid w:val="30346A29"/>
    <w:rsid w:val="319E791D"/>
    <w:rsid w:val="366559E4"/>
    <w:rsid w:val="3EA93E2A"/>
    <w:rsid w:val="416705D2"/>
    <w:rsid w:val="4235270E"/>
    <w:rsid w:val="459019EF"/>
    <w:rsid w:val="487E491C"/>
    <w:rsid w:val="4A7B6773"/>
    <w:rsid w:val="4B1402D6"/>
    <w:rsid w:val="54DF2E56"/>
    <w:rsid w:val="5741698D"/>
    <w:rsid w:val="576A3CC3"/>
    <w:rsid w:val="5EA61486"/>
    <w:rsid w:val="60FE2282"/>
    <w:rsid w:val="63891641"/>
    <w:rsid w:val="70E62727"/>
    <w:rsid w:val="719F53EE"/>
    <w:rsid w:val="7D1E65B7"/>
    <w:rsid w:val="7D74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000000"/>
      <w:u w:val="none"/>
    </w:rPr>
  </w:style>
  <w:style w:type="character" w:styleId="10">
    <w:name w:val="Emphasis"/>
    <w:basedOn w:val="7"/>
    <w:qFormat/>
    <w:uiPriority w:val="20"/>
    <w:rPr>
      <w:color w:val="000000"/>
      <w:u w:val="none"/>
    </w:rPr>
  </w:style>
  <w:style w:type="character" w:styleId="11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rm_type"/>
    <w:basedOn w:val="7"/>
    <w:qFormat/>
    <w:uiPriority w:val="0"/>
  </w:style>
  <w:style w:type="character" w:customStyle="1" w:styleId="14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6">
    <w:name w:val="icon_video"/>
    <w:basedOn w:val="7"/>
    <w:qFormat/>
    <w:uiPriority w:val="0"/>
  </w:style>
  <w:style w:type="character" w:customStyle="1" w:styleId="17">
    <w:name w:val="one"/>
    <w:basedOn w:val="7"/>
    <w:qFormat/>
    <w:uiPriority w:val="0"/>
    <w:rPr>
      <w:color w:val="00336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1141</Words>
  <Characters>6504</Characters>
  <Lines>54</Lines>
  <Paragraphs>15</Paragraphs>
  <TotalTime>21</TotalTime>
  <ScaleCrop>false</ScaleCrop>
  <LinksUpToDate>false</LinksUpToDate>
  <CharactersWithSpaces>7630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2021-11-11T10:43:00Z</dcterms:created>
  <dc:creator>桂 大祥</dc:creator>
  <cp:lastModifiedBy>日堯言堇</cp:lastModifiedBy>
  <dcterms:modified xsi:type="dcterms:W3CDTF">2022-04-08T06:36:35Z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A867FBBA9158456D8D9FB7AB9156F81E</vt:lpwstr>
  </property>
</Properties>
</file>