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0806B" w14:textId="77777777" w:rsidR="00CC0239" w:rsidRPr="00720563" w:rsidRDefault="00292F64">
      <w:pPr>
        <w:widowControl/>
        <w:shd w:val="clear" w:color="auto" w:fill="FFFFFF"/>
        <w:spacing w:line="360" w:lineRule="auto"/>
        <w:jc w:val="left"/>
        <w:rPr>
          <w:sz w:val="28"/>
          <w:szCs w:val="28"/>
        </w:rPr>
      </w:pPr>
      <w:r w:rsidRPr="00720563">
        <w:rPr>
          <w:rFonts w:hint="eastAsia"/>
          <w:sz w:val="28"/>
          <w:szCs w:val="28"/>
        </w:rPr>
        <w:t>附件</w:t>
      </w:r>
      <w:r w:rsidRPr="00720563">
        <w:rPr>
          <w:rFonts w:hint="eastAsia"/>
          <w:sz w:val="28"/>
          <w:szCs w:val="28"/>
        </w:rPr>
        <w:t>1</w:t>
      </w:r>
      <w:r w:rsidRPr="00720563">
        <w:rPr>
          <w:rFonts w:hint="eastAsia"/>
          <w:sz w:val="28"/>
          <w:szCs w:val="28"/>
        </w:rPr>
        <w:t>：</w:t>
      </w:r>
    </w:p>
    <w:p w14:paraId="2ED0806C" w14:textId="1A2F6843" w:rsidR="00CC0239" w:rsidRPr="00720563" w:rsidRDefault="00292F64">
      <w:pPr>
        <w:jc w:val="center"/>
        <w:rPr>
          <w:b/>
          <w:bCs/>
          <w:sz w:val="32"/>
          <w:szCs w:val="32"/>
        </w:rPr>
      </w:pPr>
      <w:r w:rsidRPr="00720563">
        <w:rPr>
          <w:rFonts w:hint="eastAsia"/>
          <w:b/>
          <w:bCs/>
          <w:sz w:val="32"/>
          <w:szCs w:val="32"/>
        </w:rPr>
        <w:t xml:space="preserve"> </w:t>
      </w:r>
      <w:r w:rsidRPr="00720563">
        <w:rPr>
          <w:rFonts w:hint="eastAsia"/>
          <w:b/>
          <w:bCs/>
          <w:sz w:val="32"/>
          <w:szCs w:val="32"/>
        </w:rPr>
        <w:t>安徽工程大学学术学位硕士研究生培养方案</w:t>
      </w:r>
    </w:p>
    <w:p w14:paraId="2ED0806D" w14:textId="676CB339" w:rsidR="00CC0239" w:rsidRPr="00720563" w:rsidRDefault="00292F64">
      <w:pPr>
        <w:pStyle w:val="2"/>
        <w:spacing w:before="0" w:after="0"/>
        <w:jc w:val="center"/>
        <w:rPr>
          <w:rFonts w:ascii="Times New Roman" w:hAnsi="Times New Roman"/>
          <w:bCs w:val="0"/>
          <w:sz w:val="28"/>
          <w:szCs w:val="28"/>
        </w:rPr>
      </w:pPr>
      <w:r w:rsidRPr="00720563">
        <w:rPr>
          <w:rFonts w:ascii="Times New Roman" w:hAnsi="Times New Roman" w:hint="eastAsia"/>
          <w:bCs w:val="0"/>
          <w:sz w:val="28"/>
          <w:szCs w:val="28"/>
          <w:u w:val="single"/>
        </w:rPr>
        <w:t xml:space="preserve"> </w:t>
      </w:r>
      <w:r w:rsidR="00604000" w:rsidRPr="00720563">
        <w:rPr>
          <w:rFonts w:ascii="Times New Roman" w:hAnsi="Times New Roman" w:hint="eastAsia"/>
          <w:bCs w:val="0"/>
          <w:sz w:val="28"/>
          <w:szCs w:val="28"/>
          <w:u w:val="single"/>
        </w:rPr>
        <w:t>生物与食品工程</w:t>
      </w:r>
      <w:r w:rsidRPr="00720563">
        <w:rPr>
          <w:rFonts w:ascii="Times New Roman" w:hAnsi="Times New Roman" w:hint="eastAsia"/>
          <w:bCs w:val="0"/>
          <w:sz w:val="28"/>
          <w:szCs w:val="28"/>
          <w:u w:val="single"/>
        </w:rPr>
        <w:t xml:space="preserve"> </w:t>
      </w:r>
      <w:r w:rsidRPr="00720563">
        <w:rPr>
          <w:rFonts w:ascii="Times New Roman" w:hAnsi="Times New Roman"/>
          <w:bCs w:val="0"/>
          <w:sz w:val="28"/>
          <w:szCs w:val="28"/>
        </w:rPr>
        <w:t>学院</w:t>
      </w:r>
      <w:r w:rsidRPr="00720563">
        <w:rPr>
          <w:rFonts w:ascii="Times New Roman" w:hAnsi="Times New Roman" w:hint="eastAsia"/>
          <w:bCs w:val="0"/>
          <w:sz w:val="28"/>
          <w:szCs w:val="28"/>
          <w:u w:val="single"/>
        </w:rPr>
        <w:t xml:space="preserve"> </w:t>
      </w:r>
      <w:r w:rsidR="00604000" w:rsidRPr="00720563">
        <w:rPr>
          <w:rFonts w:ascii="Times New Roman" w:hAnsi="Times New Roman" w:hint="eastAsia"/>
          <w:bCs w:val="0"/>
          <w:sz w:val="28"/>
          <w:szCs w:val="28"/>
          <w:u w:val="single"/>
        </w:rPr>
        <w:t>生物工程</w:t>
      </w:r>
      <w:r w:rsidRPr="00720563">
        <w:rPr>
          <w:rFonts w:ascii="Times New Roman" w:hAnsi="Times New Roman" w:hint="eastAsia"/>
          <w:bCs w:val="0"/>
          <w:sz w:val="28"/>
          <w:szCs w:val="28"/>
          <w:u w:val="single"/>
        </w:rPr>
        <w:t xml:space="preserve"> </w:t>
      </w:r>
      <w:r w:rsidRPr="00720563">
        <w:rPr>
          <w:rFonts w:ascii="Times New Roman" w:hAnsi="Times New Roman"/>
          <w:bCs w:val="0"/>
          <w:sz w:val="28"/>
          <w:szCs w:val="28"/>
        </w:rPr>
        <w:t>专业</w:t>
      </w:r>
      <w:r w:rsidRPr="00720563">
        <w:rPr>
          <w:rFonts w:ascii="Times New Roman" w:hAnsi="Times New Roman" w:hint="eastAsia"/>
          <w:bCs w:val="0"/>
          <w:sz w:val="28"/>
          <w:szCs w:val="28"/>
        </w:rPr>
        <w:t>（</w:t>
      </w:r>
      <w:r w:rsidRPr="00720563">
        <w:rPr>
          <w:rFonts w:ascii="Times New Roman" w:hAnsi="Times New Roman"/>
          <w:bCs w:val="0"/>
          <w:sz w:val="28"/>
          <w:szCs w:val="28"/>
        </w:rPr>
        <w:t>代码</w:t>
      </w:r>
      <w:r w:rsidRPr="00720563">
        <w:rPr>
          <w:rFonts w:ascii="Times New Roman" w:hAnsi="Times New Roman"/>
          <w:bCs w:val="0"/>
          <w:sz w:val="28"/>
          <w:szCs w:val="28"/>
        </w:rPr>
        <w:t>:</w:t>
      </w:r>
      <w:r w:rsidRPr="00720563">
        <w:rPr>
          <w:rFonts w:ascii="Times New Roman" w:hAnsi="Times New Roman" w:hint="eastAsia"/>
          <w:bCs w:val="0"/>
          <w:sz w:val="28"/>
          <w:szCs w:val="28"/>
          <w:u w:val="single"/>
        </w:rPr>
        <w:t xml:space="preserve"> </w:t>
      </w:r>
      <w:r w:rsidR="00604000" w:rsidRPr="00720563">
        <w:rPr>
          <w:rFonts w:ascii="Times New Roman" w:hAnsi="Times New Roman"/>
          <w:bCs w:val="0"/>
          <w:sz w:val="28"/>
          <w:szCs w:val="28"/>
          <w:u w:val="single"/>
        </w:rPr>
        <w:t xml:space="preserve">083600 </w:t>
      </w:r>
      <w:r w:rsidRPr="00720563">
        <w:rPr>
          <w:rFonts w:ascii="Times New Roman" w:hAnsi="Times New Roman" w:hint="eastAsia"/>
          <w:bCs w:val="0"/>
          <w:sz w:val="28"/>
          <w:szCs w:val="28"/>
        </w:rPr>
        <w:t>）</w:t>
      </w:r>
    </w:p>
    <w:p w14:paraId="27BF818C" w14:textId="7FD018A5" w:rsidR="006737A2" w:rsidRPr="00720563" w:rsidRDefault="00292F64" w:rsidP="001736E0">
      <w:pPr>
        <w:pStyle w:val="2"/>
        <w:spacing w:before="0" w:after="0"/>
        <w:jc w:val="center"/>
        <w:rPr>
          <w:rFonts w:eastAsia="仿宋"/>
          <w:sz w:val="24"/>
        </w:rPr>
      </w:pPr>
      <w:r w:rsidRPr="00720563">
        <w:rPr>
          <w:rFonts w:ascii="Times New Roman" w:hAnsi="Times New Roman" w:hint="eastAsia"/>
          <w:sz w:val="28"/>
          <w:szCs w:val="28"/>
        </w:rPr>
        <w:t>学术学位硕士研究生培养方案</w:t>
      </w:r>
    </w:p>
    <w:p w14:paraId="696078DE" w14:textId="6728FD97" w:rsidR="00B1185F" w:rsidRPr="00720563" w:rsidRDefault="00292F64" w:rsidP="006737A2">
      <w:pPr>
        <w:spacing w:line="360" w:lineRule="auto"/>
        <w:rPr>
          <w:rFonts w:ascii="Times New Roman" w:eastAsia="仿宋" w:hAnsi="Times New Roman" w:cs="Times New Roman"/>
          <w:b/>
          <w:sz w:val="24"/>
        </w:rPr>
      </w:pPr>
      <w:r w:rsidRPr="00720563">
        <w:rPr>
          <w:rFonts w:ascii="Times New Roman" w:eastAsia="仿宋" w:hAnsi="Times New Roman" w:cs="Times New Roman"/>
          <w:b/>
          <w:sz w:val="24"/>
        </w:rPr>
        <w:t>1.</w:t>
      </w:r>
      <w:r w:rsidR="005E3CC6" w:rsidRPr="00720563">
        <w:rPr>
          <w:rFonts w:ascii="Times New Roman" w:eastAsia="仿宋" w:hAnsi="Times New Roman" w:cs="Times New Roman"/>
          <w:b/>
          <w:sz w:val="24"/>
        </w:rPr>
        <w:t>生物工程</w:t>
      </w:r>
      <w:r w:rsidRPr="00720563">
        <w:rPr>
          <w:rFonts w:ascii="Times New Roman" w:eastAsia="仿宋" w:hAnsi="Times New Roman" w:cs="Times New Roman"/>
          <w:b/>
          <w:sz w:val="24"/>
        </w:rPr>
        <w:t>学科简介</w:t>
      </w:r>
    </w:p>
    <w:p w14:paraId="08A945E7" w14:textId="635667AD" w:rsidR="00B1185F" w:rsidRPr="00720563" w:rsidRDefault="006F635E" w:rsidP="006737A2">
      <w:pPr>
        <w:pStyle w:val="a6"/>
        <w:spacing w:before="0" w:beforeAutospacing="0" w:after="0" w:afterAutospacing="0" w:line="360" w:lineRule="auto"/>
        <w:ind w:firstLineChars="200" w:firstLine="480"/>
        <w:jc w:val="both"/>
        <w:rPr>
          <w:rFonts w:eastAsia="仿宋_GB2312" w:cs="仿宋_GB2312"/>
        </w:rPr>
      </w:pPr>
      <w:r w:rsidRPr="00720563">
        <w:rPr>
          <w:rFonts w:eastAsia="仿宋_GB2312" w:cs="仿宋_GB2312" w:hint="eastAsia"/>
        </w:rPr>
        <w:t>生物产业是国家确定的战略性新兴产</w:t>
      </w:r>
      <w:r w:rsidRPr="00720563">
        <w:rPr>
          <w:rFonts w:ascii="仿宋_GB2312" w:eastAsia="仿宋_GB2312" w:hAnsi="仿宋_GB2312" w:cs="仿宋_GB2312" w:hint="eastAsia"/>
        </w:rPr>
        <w:t>业，</w:t>
      </w:r>
      <w:r w:rsidRPr="00720563">
        <w:rPr>
          <w:rFonts w:ascii="Times New Roman" w:eastAsia="仿宋" w:hAnsi="Times New Roman" w:cs="Times New Roman" w:hint="eastAsia"/>
        </w:rPr>
        <w:t>生物工程广泛融合了生命科学、化学以及物理学理论和工程技术问题，是运用生命科学、化学和工程学相结合的方法，利用生物体生产人类需要的产品、获得所需要的性状，改造生态系统和环境等的应用学科。生物工程对接生物技术产业化的核心需求，服务于生物经济，</w:t>
      </w:r>
      <w:r w:rsidRPr="00720563">
        <w:rPr>
          <w:rFonts w:ascii="仿宋_GB2312" w:eastAsia="仿宋_GB2312" w:hAnsi="仿宋_GB2312" w:cs="仿宋_GB2312" w:hint="eastAsia"/>
        </w:rPr>
        <w:t>随着生物及相关产业的蓬勃发展，</w:t>
      </w:r>
      <w:r w:rsidRPr="00720563">
        <w:rPr>
          <w:rFonts w:eastAsia="仿宋_GB2312" w:cs="仿宋_GB2312" w:hint="eastAsia"/>
        </w:rPr>
        <w:t>对我国经济结构调整和全面发展将起到重大支撑作用。</w:t>
      </w:r>
    </w:p>
    <w:p w14:paraId="61E6C3F0" w14:textId="2CC3D61D" w:rsidR="006F635E" w:rsidRPr="00720563" w:rsidRDefault="006F635E" w:rsidP="006F635E">
      <w:pPr>
        <w:pStyle w:val="a6"/>
        <w:spacing w:before="0" w:beforeAutospacing="0" w:after="0" w:afterAutospacing="0" w:line="360" w:lineRule="auto"/>
        <w:ind w:firstLineChars="200" w:firstLine="480"/>
        <w:rPr>
          <w:rFonts w:ascii="Times New Roman" w:eastAsia="仿宋" w:hAnsi="Times New Roman" w:cs="Times New Roman"/>
        </w:rPr>
      </w:pPr>
      <w:r w:rsidRPr="00720563">
        <w:rPr>
          <w:rFonts w:eastAsia="仿宋_GB2312" w:cs="仿宋_GB2312" w:hint="eastAsia"/>
        </w:rPr>
        <w:t>我校生物工程学科始于</w:t>
      </w:r>
      <w:r w:rsidRPr="00720563">
        <w:rPr>
          <w:rFonts w:eastAsia="仿宋_GB2312" w:cs="仿宋_GB2312" w:hint="eastAsia"/>
        </w:rPr>
        <w:t xml:space="preserve">1988 </w:t>
      </w:r>
      <w:r w:rsidRPr="00720563">
        <w:rPr>
          <w:rFonts w:eastAsia="仿宋_GB2312" w:cs="仿宋_GB2312" w:hint="eastAsia"/>
        </w:rPr>
        <w:t>年建立的发酵工程学科，</w:t>
      </w:r>
      <w:r w:rsidRPr="00720563">
        <w:rPr>
          <w:rFonts w:eastAsia="仿宋_GB2312" w:cs="仿宋_GB2312" w:hint="eastAsia"/>
        </w:rPr>
        <w:t xml:space="preserve">2008 </w:t>
      </w:r>
      <w:r w:rsidRPr="00720563">
        <w:rPr>
          <w:rFonts w:eastAsia="仿宋_GB2312" w:cs="仿宋_GB2312" w:hint="eastAsia"/>
        </w:rPr>
        <w:t>年发酵工程</w:t>
      </w:r>
      <w:proofErr w:type="gramStart"/>
      <w:r w:rsidRPr="00720563">
        <w:rPr>
          <w:rFonts w:eastAsia="仿宋_GB2312" w:cs="仿宋_GB2312" w:hint="eastAsia"/>
        </w:rPr>
        <w:t>学科获</w:t>
      </w:r>
      <w:proofErr w:type="gramEnd"/>
      <w:r w:rsidRPr="00720563">
        <w:rPr>
          <w:rFonts w:eastAsia="仿宋_GB2312" w:cs="仿宋_GB2312" w:hint="eastAsia"/>
        </w:rPr>
        <w:t>批安徽省重点学科，</w:t>
      </w:r>
      <w:r w:rsidRPr="00720563">
        <w:rPr>
          <w:rFonts w:eastAsia="仿宋_GB2312" w:cs="仿宋_GB2312" w:hint="eastAsia"/>
        </w:rPr>
        <w:t xml:space="preserve">2003 </w:t>
      </w:r>
      <w:r w:rsidRPr="00720563">
        <w:rPr>
          <w:rFonts w:eastAsia="仿宋_GB2312" w:cs="仿宋_GB2312" w:hint="eastAsia"/>
        </w:rPr>
        <w:t>年获“发酵工程”二级学科硕士学位授予权，</w:t>
      </w:r>
      <w:r w:rsidRPr="00720563">
        <w:rPr>
          <w:rFonts w:eastAsia="仿宋_GB2312" w:cs="仿宋_GB2312" w:hint="eastAsia"/>
        </w:rPr>
        <w:t xml:space="preserve">2016 </w:t>
      </w:r>
      <w:r w:rsidRPr="00720563">
        <w:rPr>
          <w:rFonts w:eastAsia="仿宋_GB2312" w:cs="仿宋_GB2312" w:hint="eastAsia"/>
        </w:rPr>
        <w:t>年“发酵工程”二级学科硕士点与“轻工技术与工程”工程硕士点动态调整为生物工程一级学科（学术型、专业型）硕士点，</w:t>
      </w:r>
      <w:r w:rsidRPr="00720563">
        <w:rPr>
          <w:rFonts w:eastAsia="仿宋_GB2312" w:cs="仿宋_GB2312" w:hint="eastAsia"/>
        </w:rPr>
        <w:t xml:space="preserve">2019 </w:t>
      </w:r>
      <w:r w:rsidRPr="00720563">
        <w:rPr>
          <w:rFonts w:eastAsia="仿宋_GB2312" w:cs="仿宋_GB2312" w:hint="eastAsia"/>
        </w:rPr>
        <w:t>年入选省级博士立项支撑学科</w:t>
      </w:r>
      <w:r w:rsidR="008F697F" w:rsidRPr="00720563">
        <w:rPr>
          <w:rFonts w:eastAsia="仿宋_GB2312" w:cs="仿宋_GB2312" w:hint="eastAsia"/>
        </w:rPr>
        <w:t>，</w:t>
      </w:r>
      <w:r w:rsidR="008F697F" w:rsidRPr="00720563">
        <w:rPr>
          <w:rFonts w:eastAsia="仿宋_GB2312" w:cs="仿宋_GB2312" w:hint="eastAsia"/>
        </w:rPr>
        <w:t>2021</w:t>
      </w:r>
      <w:r w:rsidR="008F697F" w:rsidRPr="00720563">
        <w:rPr>
          <w:rFonts w:eastAsia="仿宋_GB2312" w:cs="仿宋_GB2312" w:hint="eastAsia"/>
        </w:rPr>
        <w:t>年在全国第五轮学科评估中取得优异成绩，位于全省前列</w:t>
      </w:r>
      <w:r w:rsidRPr="00720563">
        <w:rPr>
          <w:rFonts w:eastAsia="仿宋_GB2312" w:cs="仿宋_GB2312" w:hint="eastAsia"/>
        </w:rPr>
        <w:t>。</w:t>
      </w:r>
      <w:r w:rsidRPr="00720563">
        <w:rPr>
          <w:rFonts w:ascii="Times New Roman" w:eastAsia="仿宋" w:hAnsi="Times New Roman" w:cs="Times New Roman"/>
        </w:rPr>
        <w:t>本</w:t>
      </w:r>
      <w:r w:rsidR="008F697F" w:rsidRPr="00720563">
        <w:rPr>
          <w:rFonts w:ascii="Times New Roman" w:eastAsia="仿宋" w:hAnsi="Times New Roman" w:cs="Times New Roman"/>
        </w:rPr>
        <w:t>学科</w:t>
      </w:r>
      <w:r w:rsidRPr="00720563">
        <w:rPr>
          <w:rFonts w:ascii="Times New Roman" w:eastAsia="仿宋" w:hAnsi="Times New Roman" w:cs="Times New Roman"/>
        </w:rPr>
        <w:t>以生物产品需求为导向，</w:t>
      </w:r>
      <w:r w:rsidRPr="00720563">
        <w:rPr>
          <w:rFonts w:ascii="Times New Roman" w:eastAsia="仿宋" w:hAnsi="Times New Roman" w:cs="Times New Roman" w:hint="eastAsia"/>
        </w:rPr>
        <w:t>针对生物工程研究中的重大问题，重点打造以发酵产品、酶制剂、微生物药物为代表的工业微生物资源开发及集成育种平台、生物药物传输系统新材料为代表的生物制药及载体材料开发技术平台以及生物资源开发与利用、环境微生物改良技术及应用等技术平台。</w:t>
      </w:r>
    </w:p>
    <w:p w14:paraId="60EB597A" w14:textId="56AF63F2" w:rsidR="00B1185F" w:rsidRPr="00720563" w:rsidRDefault="002547FB" w:rsidP="006737A2">
      <w:pPr>
        <w:pStyle w:val="a6"/>
        <w:spacing w:before="0" w:beforeAutospacing="0" w:after="0" w:afterAutospacing="0" w:line="360" w:lineRule="auto"/>
        <w:ind w:firstLineChars="200" w:firstLine="480"/>
        <w:jc w:val="both"/>
        <w:rPr>
          <w:rFonts w:ascii="Times New Roman" w:eastAsia="仿宋" w:hAnsi="Times New Roman" w:cs="Times New Roman"/>
        </w:rPr>
      </w:pPr>
      <w:r w:rsidRPr="00720563">
        <w:rPr>
          <w:rFonts w:ascii="Times New Roman" w:eastAsia="仿宋" w:hAnsi="Times New Roman" w:cs="Times New Roman"/>
        </w:rPr>
        <w:t>依托发酵工程省级重点学科和生物工程</w:t>
      </w:r>
      <w:r w:rsidRPr="00720563">
        <w:rPr>
          <w:rFonts w:ascii="Times New Roman" w:eastAsia="仿宋" w:hAnsi="Times New Roman" w:cs="Times New Roman" w:hint="eastAsia"/>
        </w:rPr>
        <w:t>校级博士学位授权立项支撑学科、校高峰Ⅱ类学科</w:t>
      </w:r>
      <w:r w:rsidRPr="00720563">
        <w:rPr>
          <w:rFonts w:ascii="Times New Roman" w:eastAsia="仿宋" w:hAnsi="Times New Roman" w:cs="Times New Roman"/>
        </w:rPr>
        <w:t>，</w:t>
      </w:r>
      <w:r w:rsidR="008F697F" w:rsidRPr="00720563">
        <w:rPr>
          <w:rFonts w:ascii="Times New Roman" w:eastAsia="仿宋" w:hAnsi="Times New Roman" w:cs="Times New Roman"/>
        </w:rPr>
        <w:t>学科</w:t>
      </w:r>
      <w:r w:rsidRPr="00720563">
        <w:rPr>
          <w:rFonts w:ascii="Times New Roman" w:eastAsia="仿宋" w:hAnsi="Times New Roman" w:cs="Times New Roman"/>
        </w:rPr>
        <w:t>组建了安徽省工业微生物分子育种工程实验室、微生物发酵安徽省工程技术研究中心等</w:t>
      </w:r>
      <w:r w:rsidRPr="00720563">
        <w:rPr>
          <w:rFonts w:ascii="Times New Roman" w:eastAsia="仿宋" w:hAnsi="Times New Roman" w:cs="Times New Roman"/>
        </w:rPr>
        <w:t>3</w:t>
      </w:r>
      <w:r w:rsidRPr="00720563">
        <w:rPr>
          <w:rFonts w:ascii="Times New Roman" w:eastAsia="仿宋" w:hAnsi="Times New Roman" w:cs="Times New Roman"/>
        </w:rPr>
        <w:t>个研究平台。经过多</w:t>
      </w:r>
      <w:r w:rsidRPr="00720563">
        <w:rPr>
          <w:rFonts w:ascii="Times New Roman" w:eastAsia="仿宋" w:hAnsi="Times New Roman" w:cs="Times New Roman"/>
          <w:szCs w:val="21"/>
        </w:rPr>
        <w:t>年的建设和积累，现已形成了</w:t>
      </w:r>
      <w:r w:rsidR="008F697F" w:rsidRPr="00720563">
        <w:rPr>
          <w:rFonts w:ascii="Times New Roman" w:eastAsia="仿宋" w:hAnsi="Times New Roman" w:cs="Times New Roman" w:hint="eastAsia"/>
          <w:szCs w:val="21"/>
        </w:rPr>
        <w:t>合成生物学与发酵工程、</w:t>
      </w:r>
      <w:r w:rsidR="008F697F" w:rsidRPr="00720563">
        <w:rPr>
          <w:rFonts w:ascii="Times New Roman" w:eastAsia="仿宋" w:hAnsi="Times New Roman" w:cs="Times New Roman"/>
          <w:szCs w:val="21"/>
        </w:rPr>
        <w:t>生物催化与</w:t>
      </w:r>
      <w:r w:rsidRPr="00720563">
        <w:rPr>
          <w:rFonts w:ascii="Times New Roman" w:eastAsia="仿宋" w:hAnsi="Times New Roman" w:cs="Times New Roman"/>
          <w:szCs w:val="21"/>
        </w:rPr>
        <w:t>转化工程、</w:t>
      </w:r>
      <w:r w:rsidRPr="00720563">
        <w:rPr>
          <w:rFonts w:ascii="Times New Roman" w:eastAsia="仿宋" w:hAnsi="Times New Roman" w:cs="Times New Roman" w:hint="eastAsia"/>
          <w:szCs w:val="21"/>
        </w:rPr>
        <w:t>生物制药与载体材料工程</w:t>
      </w:r>
      <w:r w:rsidRPr="00720563">
        <w:rPr>
          <w:rFonts w:ascii="Times New Roman" w:eastAsia="仿宋" w:hAnsi="Times New Roman" w:cs="Times New Roman"/>
          <w:szCs w:val="21"/>
        </w:rPr>
        <w:t>、生物资源与环境工程</w:t>
      </w:r>
      <w:r w:rsidRPr="00720563">
        <w:rPr>
          <w:rFonts w:ascii="Times New Roman" w:eastAsia="仿宋" w:hAnsi="Times New Roman" w:cs="Times New Roman"/>
        </w:rPr>
        <w:t>等</w:t>
      </w:r>
      <w:r w:rsidR="008F697F" w:rsidRPr="00720563">
        <w:rPr>
          <w:rFonts w:ascii="Times New Roman" w:eastAsia="仿宋" w:hAnsi="Times New Roman" w:cs="Times New Roman" w:hint="eastAsia"/>
        </w:rPr>
        <w:t>4</w:t>
      </w:r>
      <w:r w:rsidRPr="00720563">
        <w:rPr>
          <w:rFonts w:ascii="Times New Roman" w:eastAsia="仿宋" w:hAnsi="Times New Roman" w:cs="Times New Roman"/>
          <w:szCs w:val="21"/>
        </w:rPr>
        <w:t>个稳定的研究方向。</w:t>
      </w:r>
    </w:p>
    <w:p w14:paraId="51A51EA4" w14:textId="34620F65" w:rsidR="00B1185F" w:rsidRPr="00720563" w:rsidRDefault="008F697F" w:rsidP="006737A2">
      <w:pPr>
        <w:spacing w:line="360" w:lineRule="auto"/>
        <w:ind w:firstLineChars="200" w:firstLine="480"/>
        <w:rPr>
          <w:rFonts w:ascii="Times New Roman" w:eastAsia="仿宋" w:hAnsi="Times New Roman" w:cs="Times New Roman"/>
          <w:kern w:val="0"/>
          <w:sz w:val="24"/>
          <w:szCs w:val="24"/>
        </w:rPr>
      </w:pPr>
      <w:r w:rsidRPr="00720563">
        <w:rPr>
          <w:rFonts w:eastAsia="仿宋" w:hint="eastAsia"/>
          <w:sz w:val="24"/>
        </w:rPr>
        <w:t>本学科</w:t>
      </w:r>
      <w:r w:rsidR="002547FB" w:rsidRPr="00720563">
        <w:rPr>
          <w:rFonts w:eastAsia="仿宋" w:hint="eastAsia"/>
          <w:sz w:val="24"/>
        </w:rPr>
        <w:t>拥有一支科研能力强，教学水平高，学历、职称和年龄结构合理的导师队伍。</w:t>
      </w:r>
      <w:r w:rsidR="00B1185F" w:rsidRPr="00720563">
        <w:rPr>
          <w:rFonts w:ascii="Times New Roman" w:eastAsia="仿宋" w:hAnsi="Times New Roman" w:cs="Times New Roman"/>
          <w:kern w:val="0"/>
          <w:sz w:val="24"/>
          <w:szCs w:val="24"/>
        </w:rPr>
        <w:t>现有专职教师</w:t>
      </w:r>
      <w:r w:rsidR="00AF5D61" w:rsidRPr="00720563">
        <w:rPr>
          <w:rFonts w:ascii="Times New Roman" w:eastAsia="仿宋" w:hAnsi="Times New Roman" w:cs="Times New Roman" w:hint="eastAsia"/>
          <w:kern w:val="0"/>
          <w:sz w:val="24"/>
          <w:szCs w:val="24"/>
        </w:rPr>
        <w:t>4</w:t>
      </w:r>
      <w:r w:rsidR="00BC5F76" w:rsidRPr="00720563">
        <w:rPr>
          <w:rFonts w:ascii="Times New Roman" w:eastAsia="仿宋" w:hAnsi="Times New Roman" w:cs="Times New Roman"/>
          <w:kern w:val="0"/>
          <w:sz w:val="24"/>
          <w:szCs w:val="24"/>
        </w:rPr>
        <w:t>2</w:t>
      </w:r>
      <w:r w:rsidR="00B1185F" w:rsidRPr="00720563">
        <w:rPr>
          <w:rFonts w:ascii="Times New Roman" w:eastAsia="仿宋" w:hAnsi="Times New Roman" w:cs="Times New Roman"/>
          <w:kern w:val="0"/>
          <w:sz w:val="24"/>
          <w:szCs w:val="24"/>
        </w:rPr>
        <w:t>人，其中，教授</w:t>
      </w:r>
      <w:r w:rsidR="00BC5F76" w:rsidRPr="00720563">
        <w:rPr>
          <w:rFonts w:ascii="Times New Roman" w:eastAsia="仿宋" w:hAnsi="Times New Roman" w:cs="Times New Roman"/>
          <w:kern w:val="0"/>
          <w:sz w:val="24"/>
          <w:szCs w:val="24"/>
        </w:rPr>
        <w:t>1</w:t>
      </w:r>
      <w:r w:rsidR="00AF5D61" w:rsidRPr="00720563">
        <w:rPr>
          <w:rFonts w:ascii="Times New Roman" w:eastAsia="仿宋" w:hAnsi="Times New Roman" w:cs="Times New Roman" w:hint="eastAsia"/>
          <w:kern w:val="0"/>
          <w:sz w:val="24"/>
          <w:szCs w:val="24"/>
        </w:rPr>
        <w:t>4</w:t>
      </w:r>
      <w:r w:rsidR="00B1185F" w:rsidRPr="00720563">
        <w:rPr>
          <w:rFonts w:ascii="Times New Roman" w:eastAsia="仿宋" w:hAnsi="Times New Roman" w:cs="Times New Roman"/>
          <w:kern w:val="0"/>
          <w:sz w:val="24"/>
          <w:szCs w:val="24"/>
        </w:rPr>
        <w:t>人、副教授</w:t>
      </w:r>
      <w:r w:rsidR="00F35CDA" w:rsidRPr="00720563">
        <w:rPr>
          <w:rFonts w:ascii="Times New Roman" w:eastAsia="仿宋" w:hAnsi="Times New Roman" w:cs="Times New Roman" w:hint="eastAsia"/>
          <w:kern w:val="0"/>
          <w:sz w:val="24"/>
          <w:szCs w:val="24"/>
        </w:rPr>
        <w:t>9</w:t>
      </w:r>
      <w:r w:rsidR="00B1185F" w:rsidRPr="00720563">
        <w:rPr>
          <w:rFonts w:ascii="Times New Roman" w:eastAsia="仿宋" w:hAnsi="Times New Roman" w:cs="Times New Roman"/>
          <w:kern w:val="0"/>
          <w:sz w:val="24"/>
          <w:szCs w:val="24"/>
        </w:rPr>
        <w:t>人，</w:t>
      </w:r>
      <w:r w:rsidR="00F35CDA" w:rsidRPr="00720563">
        <w:rPr>
          <w:rFonts w:ascii="Times New Roman" w:eastAsia="仿宋" w:hAnsi="Times New Roman" w:cs="Times New Roman" w:hint="eastAsia"/>
          <w:kern w:val="0"/>
          <w:sz w:val="24"/>
          <w:szCs w:val="24"/>
        </w:rPr>
        <w:t>40</w:t>
      </w:r>
      <w:r w:rsidR="00B1185F" w:rsidRPr="00720563">
        <w:rPr>
          <w:rFonts w:ascii="Times New Roman" w:eastAsia="仿宋" w:hAnsi="Times New Roman" w:cs="Times New Roman"/>
          <w:kern w:val="0"/>
          <w:sz w:val="24"/>
          <w:szCs w:val="24"/>
        </w:rPr>
        <w:t>人具有博士学位</w:t>
      </w:r>
      <w:r w:rsidR="00BC5F76" w:rsidRPr="00720563">
        <w:rPr>
          <w:rFonts w:ascii="Times New Roman" w:eastAsia="仿宋" w:hAnsi="Times New Roman" w:cs="Times New Roman"/>
          <w:kern w:val="0"/>
          <w:sz w:val="24"/>
          <w:szCs w:val="24"/>
        </w:rPr>
        <w:t>，</w:t>
      </w:r>
      <w:r w:rsidR="00B1185F" w:rsidRPr="00720563">
        <w:rPr>
          <w:rFonts w:ascii="Times New Roman" w:eastAsia="仿宋" w:hAnsi="Times New Roman" w:cs="Times New Roman"/>
          <w:kern w:val="0"/>
          <w:sz w:val="24"/>
          <w:szCs w:val="24"/>
        </w:rPr>
        <w:lastRenderedPageBreak/>
        <w:t>其中安徽省教学名师</w:t>
      </w:r>
      <w:r w:rsidR="00BC5F76" w:rsidRPr="00720563">
        <w:rPr>
          <w:rFonts w:ascii="Times New Roman" w:eastAsia="仿宋" w:hAnsi="Times New Roman" w:cs="Times New Roman"/>
          <w:kern w:val="0"/>
          <w:sz w:val="24"/>
          <w:szCs w:val="24"/>
        </w:rPr>
        <w:t>2</w:t>
      </w:r>
      <w:r w:rsidR="00B1185F" w:rsidRPr="00720563">
        <w:rPr>
          <w:rFonts w:ascii="Times New Roman" w:eastAsia="仿宋" w:hAnsi="Times New Roman" w:cs="Times New Roman"/>
          <w:kern w:val="0"/>
          <w:sz w:val="24"/>
          <w:szCs w:val="24"/>
        </w:rPr>
        <w:t>人，安徽省优秀教师</w:t>
      </w:r>
      <w:r w:rsidR="00B1185F" w:rsidRPr="00720563">
        <w:rPr>
          <w:rFonts w:ascii="Times New Roman" w:eastAsia="仿宋" w:hAnsi="Times New Roman" w:cs="Times New Roman"/>
          <w:kern w:val="0"/>
          <w:sz w:val="24"/>
          <w:szCs w:val="24"/>
        </w:rPr>
        <w:t>1</w:t>
      </w:r>
      <w:r w:rsidR="00B1185F" w:rsidRPr="00720563">
        <w:rPr>
          <w:rFonts w:ascii="Times New Roman" w:eastAsia="仿宋" w:hAnsi="Times New Roman" w:cs="Times New Roman"/>
          <w:kern w:val="0"/>
          <w:sz w:val="24"/>
          <w:szCs w:val="24"/>
        </w:rPr>
        <w:t>人，安徽工程大学</w:t>
      </w:r>
      <w:r w:rsidR="00B1185F" w:rsidRPr="00720563">
        <w:rPr>
          <w:rFonts w:ascii="Times New Roman" w:eastAsia="仿宋" w:hAnsi="Times New Roman" w:cs="Times New Roman"/>
          <w:kern w:val="0"/>
          <w:sz w:val="24"/>
          <w:szCs w:val="24"/>
        </w:rPr>
        <w:t>“</w:t>
      </w:r>
      <w:r w:rsidR="00B1185F" w:rsidRPr="00720563">
        <w:rPr>
          <w:rFonts w:ascii="Times New Roman" w:eastAsia="仿宋" w:hAnsi="Times New Roman" w:cs="Times New Roman"/>
          <w:kern w:val="0"/>
          <w:sz w:val="24"/>
          <w:szCs w:val="24"/>
        </w:rPr>
        <w:t>中青年拔尖人才</w:t>
      </w:r>
      <w:r w:rsidR="00B1185F" w:rsidRPr="00720563">
        <w:rPr>
          <w:rFonts w:ascii="Times New Roman" w:eastAsia="仿宋" w:hAnsi="Times New Roman" w:cs="Times New Roman"/>
          <w:kern w:val="0"/>
          <w:sz w:val="24"/>
          <w:szCs w:val="24"/>
        </w:rPr>
        <w:t>”6</w:t>
      </w:r>
      <w:r w:rsidR="00B1185F" w:rsidRPr="00720563">
        <w:rPr>
          <w:rFonts w:ascii="Times New Roman" w:eastAsia="仿宋" w:hAnsi="Times New Roman" w:cs="Times New Roman"/>
          <w:kern w:val="0"/>
          <w:sz w:val="24"/>
          <w:szCs w:val="24"/>
        </w:rPr>
        <w:t>人，安徽省高等学校科研创新团队</w:t>
      </w:r>
      <w:r w:rsidR="00B1185F" w:rsidRPr="00720563">
        <w:rPr>
          <w:rFonts w:ascii="Times New Roman" w:eastAsia="仿宋" w:hAnsi="Times New Roman" w:cs="Times New Roman"/>
          <w:kern w:val="0"/>
          <w:sz w:val="24"/>
          <w:szCs w:val="24"/>
        </w:rPr>
        <w:t>1</w:t>
      </w:r>
      <w:r w:rsidR="00B1185F" w:rsidRPr="00720563">
        <w:rPr>
          <w:rFonts w:ascii="Times New Roman" w:eastAsia="仿宋" w:hAnsi="Times New Roman" w:cs="Times New Roman"/>
          <w:kern w:val="0"/>
          <w:sz w:val="24"/>
          <w:szCs w:val="24"/>
        </w:rPr>
        <w:t>个。</w:t>
      </w:r>
      <w:r w:rsidRPr="00720563">
        <w:rPr>
          <w:rFonts w:ascii="Times New Roman" w:eastAsia="仿宋" w:hAnsi="Times New Roman" w:cs="Times New Roman"/>
          <w:kern w:val="0"/>
          <w:sz w:val="24"/>
          <w:szCs w:val="24"/>
        </w:rPr>
        <w:t>另</w:t>
      </w:r>
      <w:r w:rsidRPr="00720563">
        <w:rPr>
          <w:rFonts w:ascii="Times New Roman" w:eastAsia="仿宋" w:hAnsi="Times New Roman" w:cs="Times New Roman" w:hint="eastAsia"/>
          <w:kern w:val="0"/>
          <w:sz w:val="24"/>
          <w:szCs w:val="24"/>
        </w:rPr>
        <w:t>聘请了清华大学邢新会教授、江南大学堵国成教授、苏州大学杨凯教授等一批国内外知名学者担任兼职教授和硕士生导师。</w:t>
      </w:r>
      <w:r w:rsidR="00B1185F" w:rsidRPr="00720563">
        <w:rPr>
          <w:rFonts w:ascii="Times New Roman" w:eastAsia="仿宋" w:hAnsi="Times New Roman" w:cs="Times New Roman"/>
          <w:kern w:val="0"/>
          <w:sz w:val="24"/>
          <w:szCs w:val="24"/>
        </w:rPr>
        <w:t>近年来，先后承担和完成了</w:t>
      </w:r>
      <w:r w:rsidR="00B1185F" w:rsidRPr="00720563">
        <w:rPr>
          <w:rFonts w:ascii="Times New Roman" w:eastAsia="仿宋" w:hAnsi="Times New Roman" w:cs="Times New Roman"/>
          <w:kern w:val="0"/>
          <w:sz w:val="24"/>
          <w:szCs w:val="24"/>
        </w:rPr>
        <w:t>80</w:t>
      </w:r>
      <w:r w:rsidR="00B1185F" w:rsidRPr="00720563">
        <w:rPr>
          <w:rFonts w:ascii="Times New Roman" w:eastAsia="仿宋" w:hAnsi="Times New Roman" w:cs="Times New Roman"/>
          <w:kern w:val="0"/>
          <w:sz w:val="24"/>
          <w:szCs w:val="24"/>
        </w:rPr>
        <w:t>余项科研项目，主持国家自然科学基金</w:t>
      </w:r>
      <w:r w:rsidR="00B1185F" w:rsidRPr="00720563">
        <w:rPr>
          <w:rFonts w:ascii="Times New Roman" w:eastAsia="仿宋" w:hAnsi="Times New Roman" w:cs="Times New Roman"/>
          <w:kern w:val="0"/>
          <w:sz w:val="24"/>
          <w:szCs w:val="24"/>
        </w:rPr>
        <w:t>8</w:t>
      </w:r>
      <w:r w:rsidR="00B1185F" w:rsidRPr="00720563">
        <w:rPr>
          <w:rFonts w:ascii="Times New Roman" w:eastAsia="仿宋" w:hAnsi="Times New Roman" w:cs="Times New Roman"/>
          <w:kern w:val="0"/>
          <w:sz w:val="24"/>
          <w:szCs w:val="24"/>
        </w:rPr>
        <w:t>项，主持教育部中小企业科技创新基金项目</w:t>
      </w:r>
      <w:r w:rsidR="00B1185F" w:rsidRPr="00720563">
        <w:rPr>
          <w:rFonts w:ascii="Times New Roman" w:eastAsia="仿宋" w:hAnsi="Times New Roman" w:cs="Times New Roman"/>
          <w:kern w:val="0"/>
          <w:sz w:val="24"/>
          <w:szCs w:val="24"/>
        </w:rPr>
        <w:t>1</w:t>
      </w:r>
      <w:r w:rsidR="00B1185F" w:rsidRPr="00720563">
        <w:rPr>
          <w:rFonts w:ascii="Times New Roman" w:eastAsia="仿宋" w:hAnsi="Times New Roman" w:cs="Times New Roman"/>
          <w:kern w:val="0"/>
          <w:sz w:val="24"/>
          <w:szCs w:val="24"/>
        </w:rPr>
        <w:t>项，主持安徽省自然科学基金</w:t>
      </w:r>
      <w:r w:rsidR="00B1185F" w:rsidRPr="00720563">
        <w:rPr>
          <w:rFonts w:ascii="Times New Roman" w:eastAsia="仿宋" w:hAnsi="Times New Roman" w:cs="Times New Roman"/>
          <w:kern w:val="0"/>
          <w:sz w:val="24"/>
          <w:szCs w:val="24"/>
        </w:rPr>
        <w:t>16</w:t>
      </w:r>
      <w:r w:rsidR="00B1185F" w:rsidRPr="00720563">
        <w:rPr>
          <w:rFonts w:ascii="Times New Roman" w:eastAsia="仿宋" w:hAnsi="Times New Roman" w:cs="Times New Roman"/>
          <w:kern w:val="0"/>
          <w:sz w:val="24"/>
          <w:szCs w:val="24"/>
        </w:rPr>
        <w:t>项，安徽省科技</w:t>
      </w:r>
      <w:proofErr w:type="gramStart"/>
      <w:r w:rsidR="00B1185F" w:rsidRPr="00720563">
        <w:rPr>
          <w:rFonts w:ascii="Times New Roman" w:eastAsia="仿宋" w:hAnsi="Times New Roman" w:cs="Times New Roman"/>
          <w:kern w:val="0"/>
          <w:sz w:val="24"/>
          <w:szCs w:val="24"/>
        </w:rPr>
        <w:t>厅科研</w:t>
      </w:r>
      <w:proofErr w:type="gramEnd"/>
      <w:r w:rsidR="00B1185F" w:rsidRPr="00720563">
        <w:rPr>
          <w:rFonts w:ascii="Times New Roman" w:eastAsia="仿宋" w:hAnsi="Times New Roman" w:cs="Times New Roman"/>
          <w:kern w:val="0"/>
          <w:sz w:val="24"/>
          <w:szCs w:val="24"/>
        </w:rPr>
        <w:t>计划项目</w:t>
      </w:r>
      <w:r w:rsidR="00B1185F" w:rsidRPr="00720563">
        <w:rPr>
          <w:rFonts w:ascii="Times New Roman" w:eastAsia="仿宋" w:hAnsi="Times New Roman" w:cs="Times New Roman"/>
          <w:kern w:val="0"/>
          <w:sz w:val="24"/>
          <w:szCs w:val="24"/>
        </w:rPr>
        <w:t>7</w:t>
      </w:r>
      <w:r w:rsidR="00B1185F" w:rsidRPr="00720563">
        <w:rPr>
          <w:rFonts w:ascii="Times New Roman" w:eastAsia="仿宋" w:hAnsi="Times New Roman" w:cs="Times New Roman"/>
          <w:kern w:val="0"/>
          <w:sz w:val="24"/>
          <w:szCs w:val="24"/>
        </w:rPr>
        <w:t>项，安徽省高校自然科学基金</w:t>
      </w:r>
      <w:r w:rsidR="00B1185F" w:rsidRPr="00720563">
        <w:rPr>
          <w:rFonts w:ascii="Times New Roman" w:eastAsia="仿宋" w:hAnsi="Times New Roman" w:cs="Times New Roman"/>
          <w:kern w:val="0"/>
          <w:sz w:val="24"/>
          <w:szCs w:val="24"/>
        </w:rPr>
        <w:t>50</w:t>
      </w:r>
      <w:r w:rsidR="00B1185F" w:rsidRPr="00720563">
        <w:rPr>
          <w:rFonts w:ascii="Times New Roman" w:eastAsia="仿宋" w:hAnsi="Times New Roman" w:cs="Times New Roman"/>
          <w:kern w:val="0"/>
          <w:sz w:val="24"/>
          <w:szCs w:val="24"/>
        </w:rPr>
        <w:t>余项，其中重点项目</w:t>
      </w:r>
      <w:r w:rsidR="00B1185F" w:rsidRPr="00720563">
        <w:rPr>
          <w:rFonts w:ascii="Times New Roman" w:eastAsia="仿宋" w:hAnsi="Times New Roman" w:cs="Times New Roman"/>
          <w:kern w:val="0"/>
          <w:sz w:val="24"/>
          <w:szCs w:val="24"/>
        </w:rPr>
        <w:t>10</w:t>
      </w:r>
      <w:r w:rsidR="00B1185F" w:rsidRPr="00720563">
        <w:rPr>
          <w:rFonts w:ascii="Times New Roman" w:eastAsia="仿宋" w:hAnsi="Times New Roman" w:cs="Times New Roman"/>
          <w:kern w:val="0"/>
          <w:sz w:val="24"/>
          <w:szCs w:val="24"/>
        </w:rPr>
        <w:t>项；获中国循环经济协会科学技术一等奖</w:t>
      </w:r>
      <w:r w:rsidR="00B1185F" w:rsidRPr="00720563">
        <w:rPr>
          <w:rFonts w:ascii="Times New Roman" w:eastAsia="仿宋" w:hAnsi="Times New Roman" w:cs="Times New Roman"/>
          <w:kern w:val="0"/>
          <w:sz w:val="24"/>
          <w:szCs w:val="24"/>
        </w:rPr>
        <w:t>1</w:t>
      </w:r>
      <w:r w:rsidR="00B1185F" w:rsidRPr="00720563">
        <w:rPr>
          <w:rFonts w:ascii="Times New Roman" w:eastAsia="仿宋" w:hAnsi="Times New Roman" w:cs="Times New Roman"/>
          <w:kern w:val="0"/>
          <w:sz w:val="24"/>
          <w:szCs w:val="24"/>
        </w:rPr>
        <w:t>项、中国粮油学会科学技术二等奖</w:t>
      </w:r>
      <w:r w:rsidR="00B1185F" w:rsidRPr="00720563">
        <w:rPr>
          <w:rFonts w:ascii="Times New Roman" w:eastAsia="仿宋" w:hAnsi="Times New Roman" w:cs="Times New Roman"/>
          <w:kern w:val="0"/>
          <w:sz w:val="24"/>
          <w:szCs w:val="24"/>
        </w:rPr>
        <w:t>1</w:t>
      </w:r>
      <w:r w:rsidR="00B1185F" w:rsidRPr="00720563">
        <w:rPr>
          <w:rFonts w:ascii="Times New Roman" w:eastAsia="仿宋" w:hAnsi="Times New Roman" w:cs="Times New Roman"/>
          <w:kern w:val="0"/>
          <w:sz w:val="24"/>
          <w:szCs w:val="24"/>
        </w:rPr>
        <w:t>项、中国产学研合作创新成果二等奖</w:t>
      </w:r>
      <w:r w:rsidR="00B1185F" w:rsidRPr="00720563">
        <w:rPr>
          <w:rFonts w:ascii="Times New Roman" w:eastAsia="仿宋" w:hAnsi="Times New Roman" w:cs="Times New Roman"/>
          <w:kern w:val="0"/>
          <w:sz w:val="24"/>
          <w:szCs w:val="24"/>
        </w:rPr>
        <w:t>1</w:t>
      </w:r>
      <w:r w:rsidR="00B1185F" w:rsidRPr="00720563">
        <w:rPr>
          <w:rFonts w:ascii="Times New Roman" w:eastAsia="仿宋" w:hAnsi="Times New Roman" w:cs="Times New Roman"/>
          <w:kern w:val="0"/>
          <w:sz w:val="24"/>
          <w:szCs w:val="24"/>
        </w:rPr>
        <w:t>项、安徽省科学技术三等奖</w:t>
      </w:r>
      <w:r w:rsidR="00B1185F" w:rsidRPr="00720563">
        <w:rPr>
          <w:rFonts w:ascii="Times New Roman" w:eastAsia="仿宋" w:hAnsi="Times New Roman" w:cs="Times New Roman"/>
          <w:kern w:val="0"/>
          <w:sz w:val="24"/>
          <w:szCs w:val="24"/>
        </w:rPr>
        <w:t>3</w:t>
      </w:r>
      <w:r w:rsidR="00B1185F" w:rsidRPr="00720563">
        <w:rPr>
          <w:rFonts w:ascii="Times New Roman" w:eastAsia="仿宋" w:hAnsi="Times New Roman" w:cs="Times New Roman"/>
          <w:kern w:val="0"/>
          <w:sz w:val="24"/>
          <w:szCs w:val="24"/>
        </w:rPr>
        <w:t>项，芜湖市科技进步奖</w:t>
      </w:r>
      <w:r w:rsidR="00B1185F" w:rsidRPr="00720563">
        <w:rPr>
          <w:rFonts w:ascii="Times New Roman" w:eastAsia="仿宋" w:hAnsi="Times New Roman" w:cs="Times New Roman"/>
          <w:kern w:val="0"/>
          <w:sz w:val="24"/>
          <w:szCs w:val="24"/>
        </w:rPr>
        <w:t>3</w:t>
      </w:r>
      <w:r w:rsidR="00B1185F" w:rsidRPr="00720563">
        <w:rPr>
          <w:rFonts w:ascii="Times New Roman" w:eastAsia="仿宋" w:hAnsi="Times New Roman" w:cs="Times New Roman"/>
          <w:kern w:val="0"/>
          <w:sz w:val="24"/>
          <w:szCs w:val="24"/>
        </w:rPr>
        <w:t>项。公开发表学术论文</w:t>
      </w:r>
      <w:r w:rsidR="00632287" w:rsidRPr="00720563">
        <w:rPr>
          <w:rFonts w:ascii="Times New Roman" w:eastAsia="仿宋" w:hAnsi="Times New Roman" w:cs="Times New Roman"/>
          <w:kern w:val="0"/>
          <w:sz w:val="24"/>
          <w:szCs w:val="24"/>
        </w:rPr>
        <w:t>2</w:t>
      </w:r>
      <w:r w:rsidR="00B1185F" w:rsidRPr="00720563">
        <w:rPr>
          <w:rFonts w:ascii="Times New Roman" w:eastAsia="仿宋" w:hAnsi="Times New Roman" w:cs="Times New Roman"/>
          <w:kern w:val="0"/>
          <w:sz w:val="24"/>
          <w:szCs w:val="24"/>
        </w:rPr>
        <w:t>00</w:t>
      </w:r>
      <w:r w:rsidR="00632287" w:rsidRPr="00720563">
        <w:rPr>
          <w:rFonts w:ascii="Times New Roman" w:eastAsia="仿宋" w:hAnsi="Times New Roman" w:cs="Times New Roman"/>
          <w:kern w:val="0"/>
          <w:sz w:val="24"/>
          <w:szCs w:val="24"/>
        </w:rPr>
        <w:t>余</w:t>
      </w:r>
      <w:r w:rsidR="00B1185F" w:rsidRPr="00720563">
        <w:rPr>
          <w:rFonts w:ascii="Times New Roman" w:eastAsia="仿宋" w:hAnsi="Times New Roman" w:cs="Times New Roman"/>
          <w:kern w:val="0"/>
          <w:sz w:val="24"/>
          <w:szCs w:val="24"/>
        </w:rPr>
        <w:t>篇，其中</w:t>
      </w:r>
      <w:r w:rsidR="00B1185F" w:rsidRPr="00720563">
        <w:rPr>
          <w:rFonts w:ascii="Times New Roman" w:eastAsia="仿宋" w:hAnsi="Times New Roman" w:cs="Times New Roman"/>
          <w:kern w:val="0"/>
          <w:sz w:val="24"/>
          <w:szCs w:val="24"/>
        </w:rPr>
        <w:t>SCI</w:t>
      </w:r>
      <w:r w:rsidR="00B1185F" w:rsidRPr="00720563">
        <w:rPr>
          <w:rFonts w:ascii="Times New Roman" w:eastAsia="仿宋" w:hAnsi="Times New Roman" w:cs="Times New Roman"/>
          <w:kern w:val="0"/>
          <w:sz w:val="24"/>
          <w:szCs w:val="24"/>
        </w:rPr>
        <w:t>、</w:t>
      </w:r>
      <w:r w:rsidR="00B1185F" w:rsidRPr="00720563">
        <w:rPr>
          <w:rFonts w:ascii="Times New Roman" w:eastAsia="仿宋" w:hAnsi="Times New Roman" w:cs="Times New Roman"/>
          <w:kern w:val="0"/>
          <w:sz w:val="24"/>
          <w:szCs w:val="24"/>
        </w:rPr>
        <w:t>EI</w:t>
      </w:r>
      <w:r w:rsidR="00B1185F" w:rsidRPr="00720563">
        <w:rPr>
          <w:rFonts w:ascii="Times New Roman" w:eastAsia="仿宋" w:hAnsi="Times New Roman" w:cs="Times New Roman"/>
          <w:kern w:val="0"/>
          <w:sz w:val="24"/>
          <w:szCs w:val="24"/>
        </w:rPr>
        <w:t>收录</w:t>
      </w:r>
      <w:r w:rsidR="00632287" w:rsidRPr="00720563">
        <w:rPr>
          <w:rFonts w:ascii="Times New Roman" w:eastAsia="仿宋" w:hAnsi="Times New Roman" w:cs="Times New Roman"/>
          <w:kern w:val="0"/>
          <w:sz w:val="24"/>
          <w:szCs w:val="24"/>
        </w:rPr>
        <w:t>10</w:t>
      </w:r>
      <w:r w:rsidR="00B1185F" w:rsidRPr="00720563">
        <w:rPr>
          <w:rFonts w:ascii="Times New Roman" w:eastAsia="仿宋" w:hAnsi="Times New Roman" w:cs="Times New Roman"/>
          <w:kern w:val="0"/>
          <w:sz w:val="24"/>
          <w:szCs w:val="24"/>
        </w:rPr>
        <w:t>0</w:t>
      </w:r>
      <w:r w:rsidR="00632287" w:rsidRPr="00720563">
        <w:rPr>
          <w:rFonts w:ascii="Times New Roman" w:eastAsia="仿宋" w:hAnsi="Times New Roman" w:cs="Times New Roman"/>
          <w:kern w:val="0"/>
          <w:sz w:val="24"/>
          <w:szCs w:val="24"/>
        </w:rPr>
        <w:t>余</w:t>
      </w:r>
      <w:r w:rsidR="00B1185F" w:rsidRPr="00720563">
        <w:rPr>
          <w:rFonts w:ascii="Times New Roman" w:eastAsia="仿宋" w:hAnsi="Times New Roman" w:cs="Times New Roman"/>
          <w:kern w:val="0"/>
          <w:sz w:val="24"/>
          <w:szCs w:val="24"/>
        </w:rPr>
        <w:t>篇，出版专著</w:t>
      </w:r>
      <w:r w:rsidR="00B1185F" w:rsidRPr="00720563">
        <w:rPr>
          <w:rFonts w:ascii="Times New Roman" w:eastAsia="仿宋" w:hAnsi="Times New Roman" w:cs="Times New Roman"/>
          <w:kern w:val="0"/>
          <w:sz w:val="24"/>
          <w:szCs w:val="24"/>
        </w:rPr>
        <w:t>2</w:t>
      </w:r>
      <w:r w:rsidR="00B1185F" w:rsidRPr="00720563">
        <w:rPr>
          <w:rFonts w:ascii="Times New Roman" w:eastAsia="仿宋" w:hAnsi="Times New Roman" w:cs="Times New Roman"/>
          <w:kern w:val="0"/>
          <w:sz w:val="24"/>
          <w:szCs w:val="24"/>
        </w:rPr>
        <w:t>部。</w:t>
      </w:r>
    </w:p>
    <w:p w14:paraId="2ED08073" w14:textId="5772293E" w:rsidR="00CC0239" w:rsidRPr="00720563" w:rsidRDefault="00292F64" w:rsidP="006737A2">
      <w:pPr>
        <w:spacing w:line="360" w:lineRule="auto"/>
        <w:rPr>
          <w:rFonts w:ascii="Times New Roman" w:eastAsia="仿宋" w:hAnsi="Times New Roman" w:cs="Times New Roman"/>
          <w:b/>
          <w:sz w:val="24"/>
        </w:rPr>
      </w:pPr>
      <w:r w:rsidRPr="00720563">
        <w:rPr>
          <w:rFonts w:ascii="Times New Roman" w:eastAsia="仿宋" w:hAnsi="Times New Roman" w:cs="Times New Roman"/>
          <w:b/>
          <w:sz w:val="24"/>
        </w:rPr>
        <w:t>2.</w:t>
      </w:r>
      <w:r w:rsidRPr="00720563">
        <w:rPr>
          <w:rFonts w:ascii="Times New Roman" w:eastAsia="仿宋" w:hAnsi="Times New Roman" w:cs="Times New Roman"/>
          <w:b/>
          <w:sz w:val="24"/>
        </w:rPr>
        <w:t>培养目标</w:t>
      </w:r>
    </w:p>
    <w:p w14:paraId="73572CE3" w14:textId="527B179D" w:rsidR="00B1185F" w:rsidRPr="00720563" w:rsidRDefault="002547FB" w:rsidP="006737A2">
      <w:pPr>
        <w:pStyle w:val="a6"/>
        <w:spacing w:before="0" w:beforeAutospacing="0" w:after="0" w:afterAutospacing="0" w:line="360" w:lineRule="auto"/>
        <w:ind w:firstLineChars="200" w:firstLine="480"/>
        <w:jc w:val="both"/>
        <w:rPr>
          <w:rFonts w:ascii="Times New Roman" w:eastAsia="仿宋" w:hAnsi="Times New Roman" w:cs="Times New Roman"/>
          <w:szCs w:val="23"/>
        </w:rPr>
      </w:pPr>
      <w:r w:rsidRPr="00720563">
        <w:rPr>
          <w:rFonts w:ascii="Times New Roman" w:eastAsia="仿宋" w:hAnsi="Times New Roman" w:cs="Times New Roman"/>
          <w:szCs w:val="23"/>
        </w:rPr>
        <w:t>生物工程</w:t>
      </w:r>
      <w:r w:rsidR="008F697F" w:rsidRPr="00720563">
        <w:rPr>
          <w:rFonts w:ascii="Times New Roman" w:eastAsia="仿宋" w:hAnsi="Times New Roman" w:cs="Times New Roman" w:hint="eastAsia"/>
          <w:szCs w:val="23"/>
        </w:rPr>
        <w:t>学术学位硕士点</w:t>
      </w:r>
      <w:r w:rsidR="00B1185F" w:rsidRPr="00720563">
        <w:rPr>
          <w:rFonts w:ascii="Times New Roman" w:eastAsia="仿宋" w:hAnsi="Times New Roman" w:cs="Times New Roman"/>
          <w:szCs w:val="23"/>
        </w:rPr>
        <w:t>培养德智体美劳全面发展，适应国家和区域生物工程产业现代化建设需要，</w:t>
      </w:r>
      <w:r w:rsidR="0086731C" w:rsidRPr="00720563">
        <w:rPr>
          <w:rFonts w:ascii="Times New Roman" w:eastAsia="仿宋" w:hAnsi="Times New Roman" w:cs="Times New Roman"/>
          <w:szCs w:val="23"/>
        </w:rPr>
        <w:t>能在</w:t>
      </w:r>
      <w:r w:rsidR="00834974" w:rsidRPr="00720563">
        <w:rPr>
          <w:rFonts w:ascii="Times New Roman" w:eastAsia="仿宋" w:hAnsi="Times New Roman" w:cs="Times New Roman"/>
          <w:szCs w:val="23"/>
        </w:rPr>
        <w:t>生物工程</w:t>
      </w:r>
      <w:r w:rsidR="003242C4" w:rsidRPr="00720563">
        <w:rPr>
          <w:rFonts w:ascii="Times New Roman" w:eastAsia="仿宋" w:hAnsi="Times New Roman" w:cs="Times New Roman"/>
          <w:szCs w:val="23"/>
        </w:rPr>
        <w:t>学科</w:t>
      </w:r>
      <w:r w:rsidR="00834974" w:rsidRPr="00720563">
        <w:rPr>
          <w:rFonts w:ascii="Times New Roman" w:eastAsia="仿宋" w:hAnsi="Times New Roman" w:cs="Times New Roman"/>
          <w:szCs w:val="23"/>
        </w:rPr>
        <w:t>领域</w:t>
      </w:r>
      <w:r w:rsidR="00B1185F" w:rsidRPr="00720563">
        <w:rPr>
          <w:rFonts w:ascii="Times New Roman" w:eastAsia="仿宋" w:hAnsi="Times New Roman" w:cs="Times New Roman"/>
          <w:szCs w:val="23"/>
        </w:rPr>
        <w:t>的科学研究、技术开发、教学、管理等方面</w:t>
      </w:r>
      <w:r w:rsidR="0086731C" w:rsidRPr="00720563">
        <w:rPr>
          <w:rFonts w:ascii="Times New Roman" w:eastAsia="仿宋" w:hAnsi="Times New Roman" w:cs="Times New Roman"/>
          <w:szCs w:val="23"/>
        </w:rPr>
        <w:t>具有较强竞争力的</w:t>
      </w:r>
      <w:r w:rsidR="006D183F" w:rsidRPr="00720563">
        <w:rPr>
          <w:rFonts w:ascii="Times New Roman" w:eastAsia="仿宋" w:hAnsi="Times New Roman" w:cs="Times New Roman"/>
          <w:szCs w:val="23"/>
        </w:rPr>
        <w:t>高层次创新型专门</w:t>
      </w:r>
      <w:r w:rsidR="00B1185F" w:rsidRPr="00720563">
        <w:rPr>
          <w:rFonts w:ascii="Times New Roman" w:eastAsia="仿宋" w:hAnsi="Times New Roman" w:cs="Times New Roman"/>
          <w:szCs w:val="23"/>
        </w:rPr>
        <w:t>人才。</w:t>
      </w:r>
    </w:p>
    <w:p w14:paraId="6FB27B28" w14:textId="45D1EE23" w:rsidR="0086731C" w:rsidRPr="00720563" w:rsidRDefault="0086731C" w:rsidP="006737A2">
      <w:pPr>
        <w:pStyle w:val="a6"/>
        <w:spacing w:before="0" w:beforeAutospacing="0" w:after="0" w:afterAutospacing="0" w:line="360" w:lineRule="auto"/>
        <w:ind w:firstLineChars="200" w:firstLine="480"/>
        <w:jc w:val="both"/>
        <w:rPr>
          <w:rFonts w:ascii="Times New Roman" w:eastAsia="仿宋" w:hAnsi="Times New Roman" w:cs="Times New Roman"/>
          <w:szCs w:val="23"/>
        </w:rPr>
      </w:pPr>
      <w:r w:rsidRPr="00720563">
        <w:rPr>
          <w:rFonts w:ascii="Times New Roman" w:eastAsia="仿宋" w:hAnsi="Times New Roman" w:cs="Times New Roman" w:hint="eastAsia"/>
          <w:szCs w:val="23"/>
        </w:rPr>
        <w:t>具体要求为：</w:t>
      </w:r>
    </w:p>
    <w:p w14:paraId="586F6484" w14:textId="222B7824" w:rsidR="0086731C" w:rsidRPr="00720563" w:rsidRDefault="0086731C" w:rsidP="0086731C">
      <w:pPr>
        <w:pStyle w:val="a6"/>
        <w:spacing w:before="0" w:beforeAutospacing="0" w:after="0" w:afterAutospacing="0" w:line="360" w:lineRule="auto"/>
        <w:ind w:firstLineChars="200" w:firstLine="480"/>
        <w:jc w:val="both"/>
        <w:rPr>
          <w:rFonts w:ascii="Times New Roman" w:eastAsia="仿宋" w:hAnsi="Times New Roman" w:cs="Times New Roman"/>
          <w:szCs w:val="23"/>
        </w:rPr>
      </w:pPr>
      <w:r w:rsidRPr="00720563">
        <w:rPr>
          <w:rFonts w:ascii="Times New Roman" w:eastAsia="仿宋" w:hAnsi="Times New Roman" w:cs="Times New Roman" w:hint="eastAsia"/>
          <w:szCs w:val="23"/>
        </w:rPr>
        <w:t>1</w:t>
      </w:r>
      <w:r w:rsidRPr="00720563">
        <w:rPr>
          <w:rFonts w:ascii="Times New Roman" w:eastAsia="仿宋" w:hAnsi="Times New Roman" w:cs="Times New Roman" w:hint="eastAsia"/>
          <w:szCs w:val="23"/>
        </w:rPr>
        <w:t>）拥护党的基本路线和党的方针政策；热爱祖国，遵纪守法，实事求是，学风严谨，具有良好的社会责任感和工程职业道德；具有从事本学科工作的才智、涵养和创新精神。</w:t>
      </w:r>
    </w:p>
    <w:p w14:paraId="6E6D7515" w14:textId="37494282" w:rsidR="0086731C" w:rsidRPr="00720563" w:rsidRDefault="0086731C" w:rsidP="0086731C">
      <w:pPr>
        <w:pStyle w:val="a6"/>
        <w:spacing w:before="0" w:beforeAutospacing="0" w:after="0" w:afterAutospacing="0" w:line="360" w:lineRule="auto"/>
        <w:ind w:firstLineChars="200" w:firstLine="480"/>
        <w:jc w:val="both"/>
        <w:rPr>
          <w:rFonts w:ascii="Times New Roman" w:eastAsia="仿宋" w:hAnsi="Times New Roman" w:cs="Times New Roman"/>
          <w:szCs w:val="23"/>
        </w:rPr>
      </w:pPr>
      <w:r w:rsidRPr="00720563">
        <w:rPr>
          <w:rFonts w:ascii="Times New Roman" w:eastAsia="仿宋" w:hAnsi="Times New Roman" w:cs="Times New Roman" w:hint="eastAsia"/>
          <w:szCs w:val="23"/>
        </w:rPr>
        <w:t>2</w:t>
      </w:r>
      <w:r w:rsidRPr="00720563">
        <w:rPr>
          <w:rFonts w:ascii="Times New Roman" w:eastAsia="仿宋" w:hAnsi="Times New Roman" w:cs="Times New Roman" w:hint="eastAsia"/>
          <w:szCs w:val="23"/>
        </w:rPr>
        <w:t>）在生物工程及其相关学科具有扎实的理论基础和系统的专门知识，了解本学科相关的知识产权、研究伦理等方面的知识，掌握基本的创新方法和解决工程问题的先进技术方法与现代技术手段，并能实际应用于学习、研究和开发。</w:t>
      </w:r>
      <w:r w:rsidRPr="00720563">
        <w:rPr>
          <w:rFonts w:ascii="Times New Roman" w:eastAsia="仿宋" w:hAnsi="Times New Roman" w:cs="Times New Roman" w:hint="eastAsia"/>
          <w:szCs w:val="23"/>
        </w:rPr>
        <w:t xml:space="preserve"> </w:t>
      </w:r>
    </w:p>
    <w:p w14:paraId="29DE5E86" w14:textId="6522F747" w:rsidR="009202BD" w:rsidRPr="00720563" w:rsidRDefault="0086731C" w:rsidP="0086731C">
      <w:pPr>
        <w:pStyle w:val="a6"/>
        <w:spacing w:before="0" w:beforeAutospacing="0" w:after="0" w:afterAutospacing="0" w:line="360" w:lineRule="auto"/>
        <w:ind w:firstLineChars="200" w:firstLine="480"/>
        <w:jc w:val="both"/>
        <w:rPr>
          <w:rFonts w:ascii="Times New Roman" w:eastAsia="仿宋" w:hAnsi="Times New Roman" w:cs="Times New Roman"/>
          <w:szCs w:val="23"/>
        </w:rPr>
      </w:pPr>
      <w:r w:rsidRPr="00720563">
        <w:rPr>
          <w:rFonts w:ascii="Times New Roman" w:eastAsia="仿宋" w:hAnsi="Times New Roman" w:cs="Times New Roman" w:hint="eastAsia"/>
          <w:szCs w:val="23"/>
        </w:rPr>
        <w:t>3</w:t>
      </w:r>
      <w:r w:rsidRPr="00720563">
        <w:rPr>
          <w:rFonts w:ascii="Times New Roman" w:eastAsia="仿宋" w:hAnsi="Times New Roman" w:cs="Times New Roman" w:hint="eastAsia"/>
          <w:szCs w:val="23"/>
        </w:rPr>
        <w:t>）具备通过课程学习、研究活动、自学、交流、查阅文献和资源库等方式，获取研究所需知识、研究方法的能力</w:t>
      </w:r>
      <w:r w:rsidR="009202BD" w:rsidRPr="00720563">
        <w:rPr>
          <w:rFonts w:ascii="Times New Roman" w:eastAsia="仿宋" w:hAnsi="Times New Roman" w:cs="Times New Roman" w:hint="eastAsia"/>
          <w:szCs w:val="23"/>
        </w:rPr>
        <w:t>，</w:t>
      </w:r>
      <w:r w:rsidRPr="00720563">
        <w:rPr>
          <w:rFonts w:ascii="Times New Roman" w:eastAsia="仿宋" w:hAnsi="Times New Roman" w:cs="Times New Roman" w:hint="eastAsia"/>
          <w:szCs w:val="23"/>
        </w:rPr>
        <w:t>掌握生物工程学科的研究方法及基本实验技能，</w:t>
      </w:r>
      <w:r w:rsidR="009202BD" w:rsidRPr="00720563">
        <w:rPr>
          <w:rFonts w:ascii="Times New Roman" w:eastAsia="仿宋" w:hAnsi="Times New Roman" w:cs="Times New Roman" w:hint="eastAsia"/>
          <w:szCs w:val="23"/>
        </w:rPr>
        <w:t>能够针对具体的问题或项目，提出研究思路、设计技术路线以及完成研究过程的能力，并能对实验数据资料进行科学严谨的分析、归纳总结。具有独立科研能力，能够担负本学科领域工程技术研发和工程管理工作的能力。</w:t>
      </w:r>
    </w:p>
    <w:p w14:paraId="6CF3E973" w14:textId="425C675C" w:rsidR="0086731C" w:rsidRPr="00720563" w:rsidRDefault="0086731C" w:rsidP="009202BD">
      <w:pPr>
        <w:pStyle w:val="a6"/>
        <w:spacing w:before="0" w:beforeAutospacing="0" w:after="0" w:afterAutospacing="0" w:line="360" w:lineRule="auto"/>
        <w:ind w:firstLineChars="200" w:firstLine="480"/>
        <w:jc w:val="both"/>
        <w:rPr>
          <w:rFonts w:ascii="Times New Roman" w:eastAsia="仿宋" w:hAnsi="Times New Roman" w:cs="Times New Roman"/>
          <w:b/>
          <w:bCs/>
        </w:rPr>
      </w:pPr>
      <w:r w:rsidRPr="00720563">
        <w:rPr>
          <w:rFonts w:ascii="Times New Roman" w:eastAsia="仿宋" w:hAnsi="Times New Roman" w:cs="Times New Roman" w:hint="eastAsia"/>
          <w:szCs w:val="23"/>
        </w:rPr>
        <w:t>4</w:t>
      </w:r>
      <w:r w:rsidR="009202BD" w:rsidRPr="00720563">
        <w:rPr>
          <w:rFonts w:ascii="Times New Roman" w:eastAsia="仿宋" w:hAnsi="Times New Roman" w:cs="Times New Roman" w:hint="eastAsia"/>
          <w:szCs w:val="23"/>
        </w:rPr>
        <w:t>）</w:t>
      </w:r>
      <w:r w:rsidRPr="00720563">
        <w:rPr>
          <w:rFonts w:ascii="Times New Roman" w:eastAsia="仿宋" w:hAnsi="Times New Roman" w:cs="Times New Roman" w:hint="eastAsia"/>
          <w:szCs w:val="23"/>
        </w:rPr>
        <w:t>熟练掌握一门外语</w:t>
      </w:r>
      <w:r w:rsidR="009202BD" w:rsidRPr="00720563">
        <w:rPr>
          <w:rFonts w:ascii="Times New Roman" w:eastAsia="仿宋" w:hAnsi="Times New Roman" w:cs="Times New Roman" w:hint="eastAsia"/>
          <w:szCs w:val="23"/>
        </w:rPr>
        <w:t>，具有较强的口头和书面表达能力，能够准确传达自己的观点和研究成果。</w:t>
      </w:r>
    </w:p>
    <w:p w14:paraId="2ED0807A" w14:textId="77777777" w:rsidR="00CC0239" w:rsidRPr="00720563" w:rsidRDefault="00292F64" w:rsidP="006737A2">
      <w:pPr>
        <w:spacing w:line="360" w:lineRule="auto"/>
        <w:rPr>
          <w:rFonts w:ascii="Times New Roman" w:eastAsia="仿宋" w:hAnsi="Times New Roman" w:cs="Times New Roman"/>
          <w:b/>
          <w:sz w:val="24"/>
        </w:rPr>
      </w:pPr>
      <w:r w:rsidRPr="00720563">
        <w:rPr>
          <w:rFonts w:ascii="Times New Roman" w:eastAsia="仿宋" w:hAnsi="Times New Roman" w:cs="Times New Roman"/>
          <w:b/>
          <w:sz w:val="24"/>
        </w:rPr>
        <w:t>3.</w:t>
      </w:r>
      <w:r w:rsidRPr="00720563">
        <w:rPr>
          <w:rFonts w:ascii="Times New Roman" w:eastAsia="仿宋" w:hAnsi="Times New Roman" w:cs="Times New Roman"/>
          <w:b/>
          <w:sz w:val="24"/>
        </w:rPr>
        <w:t>学制及学习年限</w:t>
      </w:r>
    </w:p>
    <w:p w14:paraId="455443B6" w14:textId="3F29D1C0" w:rsidR="00B1185F" w:rsidRPr="00720563" w:rsidRDefault="006737A2" w:rsidP="006737A2">
      <w:pPr>
        <w:pStyle w:val="a6"/>
        <w:spacing w:before="0" w:beforeAutospacing="0" w:after="0" w:afterAutospacing="0" w:line="360" w:lineRule="auto"/>
        <w:ind w:firstLineChars="200" w:firstLine="480"/>
        <w:rPr>
          <w:rFonts w:ascii="Times New Roman" w:eastAsia="仿宋" w:hAnsi="Times New Roman" w:cs="Times New Roman"/>
        </w:rPr>
      </w:pPr>
      <w:r w:rsidRPr="00720563">
        <w:rPr>
          <w:rFonts w:ascii="Times New Roman" w:eastAsia="仿宋" w:hAnsi="Times New Roman" w:cs="Times New Roman"/>
        </w:rPr>
        <w:lastRenderedPageBreak/>
        <w:t>学制</w:t>
      </w:r>
      <w:r w:rsidR="00B1185F" w:rsidRPr="00720563">
        <w:rPr>
          <w:rFonts w:ascii="Times New Roman" w:eastAsia="仿宋" w:hAnsi="Times New Roman" w:cs="Times New Roman"/>
        </w:rPr>
        <w:t>三年；学习年限</w:t>
      </w:r>
      <w:r w:rsidR="00B1185F" w:rsidRPr="00720563">
        <w:rPr>
          <w:rFonts w:ascii="Times New Roman" w:eastAsia="仿宋" w:hAnsi="Times New Roman" w:cs="Times New Roman"/>
        </w:rPr>
        <w:t>3-5</w:t>
      </w:r>
      <w:r w:rsidR="00B1185F" w:rsidRPr="00720563">
        <w:rPr>
          <w:rFonts w:ascii="Times New Roman" w:eastAsia="仿宋" w:hAnsi="Times New Roman" w:cs="Times New Roman"/>
        </w:rPr>
        <w:t>年；授予工学硕士学位</w:t>
      </w:r>
      <w:r w:rsidRPr="00720563">
        <w:rPr>
          <w:rFonts w:asciiTheme="minorHAnsi" w:eastAsia="仿宋" w:hAnsiTheme="minorHAnsi" w:cstheme="minorBidi" w:hint="eastAsia"/>
          <w:kern w:val="2"/>
          <w:szCs w:val="22"/>
        </w:rPr>
        <w:t>，具体根据《安徽工程大学研究生学籍管理工作细则》</w:t>
      </w:r>
      <w:r w:rsidR="00B1185F" w:rsidRPr="00720563">
        <w:rPr>
          <w:rFonts w:ascii="Times New Roman" w:eastAsia="仿宋" w:hAnsi="Times New Roman" w:cs="Times New Roman"/>
        </w:rPr>
        <w:t>。</w:t>
      </w:r>
    </w:p>
    <w:p w14:paraId="788E1A74" w14:textId="6440E83F" w:rsidR="00B1185F" w:rsidRPr="00720563" w:rsidRDefault="00292F64" w:rsidP="006737A2">
      <w:pPr>
        <w:spacing w:line="360" w:lineRule="auto"/>
        <w:rPr>
          <w:rFonts w:ascii="Times New Roman" w:eastAsia="仿宋" w:hAnsi="Times New Roman" w:cs="Times New Roman"/>
          <w:b/>
          <w:sz w:val="24"/>
        </w:rPr>
      </w:pPr>
      <w:r w:rsidRPr="00720563">
        <w:rPr>
          <w:rFonts w:ascii="Times New Roman" w:eastAsia="仿宋" w:hAnsi="Times New Roman" w:cs="Times New Roman"/>
          <w:b/>
          <w:sz w:val="24"/>
        </w:rPr>
        <w:t>4.</w:t>
      </w:r>
      <w:r w:rsidRPr="00720563">
        <w:rPr>
          <w:rFonts w:ascii="Times New Roman" w:eastAsia="仿宋" w:hAnsi="Times New Roman" w:cs="Times New Roman"/>
          <w:b/>
          <w:sz w:val="24"/>
        </w:rPr>
        <w:t>研究方向</w:t>
      </w:r>
    </w:p>
    <w:p w14:paraId="7212CF41" w14:textId="0CF693A7" w:rsidR="00B4116C" w:rsidRPr="00720563" w:rsidRDefault="008F697F" w:rsidP="00925040">
      <w:pPr>
        <w:pStyle w:val="a6"/>
        <w:spacing w:before="0" w:beforeAutospacing="0" w:after="0" w:afterAutospacing="0" w:line="360" w:lineRule="auto"/>
        <w:ind w:firstLineChars="200" w:firstLine="482"/>
        <w:jc w:val="both"/>
        <w:rPr>
          <w:rFonts w:ascii="Times New Roman" w:eastAsia="仿宋" w:hAnsi="Times New Roman" w:cs="Times New Roman"/>
        </w:rPr>
      </w:pPr>
      <w:r w:rsidRPr="00720563">
        <w:rPr>
          <w:rFonts w:ascii="Times New Roman" w:eastAsia="仿宋" w:hAnsi="Times New Roman" w:cs="Times New Roman" w:hint="eastAsia"/>
          <w:b/>
        </w:rPr>
        <w:t>方向</w:t>
      </w:r>
      <w:r w:rsidRPr="00720563">
        <w:rPr>
          <w:rFonts w:ascii="Times New Roman" w:eastAsia="仿宋" w:hAnsi="Times New Roman" w:cs="Times New Roman" w:hint="eastAsia"/>
          <w:b/>
        </w:rPr>
        <w:t>1</w:t>
      </w:r>
      <w:r w:rsidRPr="00720563">
        <w:rPr>
          <w:rFonts w:ascii="Times New Roman" w:eastAsia="仿宋" w:hAnsi="Times New Roman" w:cs="Times New Roman" w:hint="eastAsia"/>
          <w:b/>
        </w:rPr>
        <w:t>合成生物学与发酵工程</w:t>
      </w:r>
      <w:r w:rsidR="00B4116C" w:rsidRPr="00720563">
        <w:rPr>
          <w:rFonts w:ascii="Times New Roman" w:eastAsia="仿宋" w:hAnsi="Times New Roman" w:cs="Times New Roman" w:hint="eastAsia"/>
          <w:b/>
        </w:rPr>
        <w:t>：</w:t>
      </w:r>
      <w:r w:rsidR="00B4116C" w:rsidRPr="00720563">
        <w:rPr>
          <w:rFonts w:ascii="Times New Roman" w:eastAsia="仿宋" w:hAnsi="Times New Roman" w:cs="Times New Roman" w:hint="eastAsia"/>
        </w:rPr>
        <w:t>在“生物绿色制造”的背景下，通过定向选育、合成生物学和生物信息学技术，聚焦设计生物医药与食品相关化合物高效合成工业菌株，获得具有自主知识产权的微生物菌种；针对微生物菌株产业化放大培养需求，采用微观代谢与宏观调控参数关联的过程优化策略，精准调控工业菌株的物质流与能量流分配，实现全局性优化和过程放大。依托“安徽省工业微生物分子育种工程实验室”、“安徽省微生物发酵工程技术研究中心”等科研平台，在抗生素发酵、微生物集成育种等方面形成了特色和优势。具有硕士生导师</w:t>
      </w:r>
      <w:r w:rsidR="00B4116C" w:rsidRPr="00720563">
        <w:rPr>
          <w:rFonts w:ascii="Times New Roman" w:eastAsia="仿宋" w:hAnsi="Times New Roman" w:cs="Times New Roman" w:hint="eastAsia"/>
        </w:rPr>
        <w:t>1</w:t>
      </w:r>
      <w:r w:rsidR="005522DB" w:rsidRPr="00720563">
        <w:rPr>
          <w:rFonts w:ascii="Times New Roman" w:eastAsia="仿宋" w:hAnsi="Times New Roman" w:cs="Times New Roman" w:hint="eastAsia"/>
        </w:rPr>
        <w:t>4</w:t>
      </w:r>
      <w:r w:rsidR="00B4116C" w:rsidRPr="00720563">
        <w:rPr>
          <w:rFonts w:ascii="Times New Roman" w:eastAsia="仿宋" w:hAnsi="Times New Roman" w:cs="Times New Roman" w:hint="eastAsia"/>
        </w:rPr>
        <w:t>人，导师梯队结构合理。近</w:t>
      </w:r>
      <w:r w:rsidR="00B4116C" w:rsidRPr="00720563">
        <w:rPr>
          <w:rFonts w:ascii="Times New Roman" w:eastAsia="仿宋" w:hAnsi="Times New Roman" w:cs="Times New Roman" w:hint="eastAsia"/>
        </w:rPr>
        <w:t>5</w:t>
      </w:r>
      <w:r w:rsidR="00B4116C" w:rsidRPr="00720563">
        <w:rPr>
          <w:rFonts w:ascii="Times New Roman" w:eastAsia="仿宋" w:hAnsi="Times New Roman" w:cs="Times New Roman" w:hint="eastAsia"/>
        </w:rPr>
        <w:t>年来，承担国家级科研项目</w:t>
      </w:r>
      <w:r w:rsidR="00B4116C" w:rsidRPr="00720563">
        <w:rPr>
          <w:rFonts w:ascii="Times New Roman" w:eastAsia="仿宋" w:hAnsi="Times New Roman" w:cs="Times New Roman" w:hint="eastAsia"/>
        </w:rPr>
        <w:t>6</w:t>
      </w:r>
      <w:r w:rsidR="00B4116C" w:rsidRPr="00720563">
        <w:rPr>
          <w:rFonts w:ascii="Times New Roman" w:eastAsia="仿宋" w:hAnsi="Times New Roman" w:cs="Times New Roman" w:hint="eastAsia"/>
        </w:rPr>
        <w:t>项，省部级项目</w:t>
      </w:r>
      <w:r w:rsidR="00B4116C" w:rsidRPr="00720563">
        <w:rPr>
          <w:rFonts w:ascii="Times New Roman" w:eastAsia="仿宋" w:hAnsi="Times New Roman" w:cs="Times New Roman" w:hint="eastAsia"/>
        </w:rPr>
        <w:t>20</w:t>
      </w:r>
      <w:r w:rsidR="00B4116C" w:rsidRPr="00720563">
        <w:rPr>
          <w:rFonts w:ascii="Times New Roman" w:eastAsia="仿宋" w:hAnsi="Times New Roman" w:cs="Times New Roman" w:hint="eastAsia"/>
        </w:rPr>
        <w:t>余项。</w:t>
      </w:r>
    </w:p>
    <w:p w14:paraId="114C924B" w14:textId="6A8B2616" w:rsidR="00EE00D2" w:rsidRPr="00720563" w:rsidRDefault="00EE00D2" w:rsidP="00925040">
      <w:pPr>
        <w:pStyle w:val="a6"/>
        <w:spacing w:before="0" w:beforeAutospacing="0" w:after="0" w:afterAutospacing="0" w:line="360" w:lineRule="auto"/>
        <w:ind w:firstLineChars="200" w:firstLine="482"/>
        <w:rPr>
          <w:rFonts w:ascii="Times New Roman" w:eastAsia="仿宋" w:hAnsi="Times New Roman" w:cs="Times New Roman"/>
        </w:rPr>
      </w:pPr>
      <w:r w:rsidRPr="00720563">
        <w:rPr>
          <w:rFonts w:ascii="Times New Roman" w:eastAsia="仿宋" w:hAnsi="Times New Roman" w:cs="Times New Roman" w:hint="eastAsia"/>
          <w:b/>
        </w:rPr>
        <w:t>方向</w:t>
      </w:r>
      <w:r w:rsidR="005522DB" w:rsidRPr="00720563">
        <w:rPr>
          <w:rFonts w:ascii="Times New Roman" w:eastAsia="仿宋" w:hAnsi="Times New Roman" w:cs="Times New Roman" w:hint="eastAsia"/>
          <w:b/>
        </w:rPr>
        <w:t>2</w:t>
      </w:r>
      <w:r w:rsidR="005522DB" w:rsidRPr="00720563">
        <w:rPr>
          <w:rFonts w:ascii="Times New Roman" w:eastAsia="仿宋" w:hAnsi="Times New Roman" w:cs="Times New Roman" w:hint="eastAsia"/>
          <w:b/>
          <w:szCs w:val="21"/>
        </w:rPr>
        <w:t>生物催化与转化工程</w:t>
      </w:r>
      <w:r w:rsidRPr="00720563">
        <w:rPr>
          <w:rFonts w:ascii="Times New Roman" w:eastAsia="仿宋" w:hAnsi="Times New Roman" w:cs="Times New Roman"/>
          <w:b/>
          <w:szCs w:val="21"/>
        </w:rPr>
        <w:t>：</w:t>
      </w:r>
      <w:r w:rsidR="005522DB" w:rsidRPr="00720563">
        <w:rPr>
          <w:rFonts w:ascii="Times New Roman" w:eastAsia="仿宋" w:hAnsi="Times New Roman" w:cs="Times New Roman" w:hint="eastAsia"/>
          <w:szCs w:val="21"/>
        </w:rPr>
        <w:t>围绕药食同源健康产品的绿色制备和生物转化用酶，应用计算机辅助设计和定向进化等技术创制新酶，重点探究其在农产品生物转化、生物材料合成等领域的应用开发潜力；服务“乡村振兴”和“健康中国”，聚焦农产品生物转化，开展农产品活性因子的富集、生物转化及功能验证研究，通过酶技术、风味组学和风味化学等新型核心技术，构建发酵食品特征风味谱库，实现农产品的高值化利用与产业化开发。依托“安徽省生物制品与食品检测检验及其标准化技术”、“安徽省固态发酵工程技术研究中心”等科研平台，在酶制剂生物制造、代谢控制发酵等方面</w:t>
      </w:r>
      <w:r w:rsidR="005522DB" w:rsidRPr="00720563">
        <w:rPr>
          <w:rFonts w:ascii="Times New Roman" w:eastAsia="仿宋" w:hAnsi="Times New Roman" w:cs="Times New Roman" w:hint="eastAsia"/>
        </w:rPr>
        <w:t>形成了特色和优势。具有硕士生导师</w:t>
      </w:r>
      <w:r w:rsidR="005522DB" w:rsidRPr="00720563">
        <w:rPr>
          <w:rFonts w:ascii="Times New Roman" w:eastAsia="仿宋" w:hAnsi="Times New Roman" w:cs="Times New Roman" w:hint="eastAsia"/>
        </w:rPr>
        <w:t>10</w:t>
      </w:r>
      <w:r w:rsidR="005522DB" w:rsidRPr="00720563">
        <w:rPr>
          <w:rFonts w:ascii="Times New Roman" w:eastAsia="仿宋" w:hAnsi="Times New Roman" w:cs="Times New Roman" w:hint="eastAsia"/>
        </w:rPr>
        <w:t>人，导师梯队结构合理。近</w:t>
      </w:r>
      <w:r w:rsidR="005522DB" w:rsidRPr="00720563">
        <w:rPr>
          <w:rFonts w:ascii="Times New Roman" w:eastAsia="仿宋" w:hAnsi="Times New Roman" w:cs="Times New Roman" w:hint="eastAsia"/>
        </w:rPr>
        <w:t>5</w:t>
      </w:r>
      <w:r w:rsidR="005522DB" w:rsidRPr="00720563">
        <w:rPr>
          <w:rFonts w:ascii="Times New Roman" w:eastAsia="仿宋" w:hAnsi="Times New Roman" w:cs="Times New Roman" w:hint="eastAsia"/>
        </w:rPr>
        <w:t>年来，承担国家级科研项目</w:t>
      </w:r>
      <w:r w:rsidR="00925040" w:rsidRPr="00720563">
        <w:rPr>
          <w:rFonts w:ascii="Times New Roman" w:eastAsia="仿宋" w:hAnsi="Times New Roman" w:cs="Times New Roman" w:hint="eastAsia"/>
        </w:rPr>
        <w:t>7</w:t>
      </w:r>
      <w:r w:rsidR="005522DB" w:rsidRPr="00720563">
        <w:rPr>
          <w:rFonts w:ascii="Times New Roman" w:eastAsia="仿宋" w:hAnsi="Times New Roman" w:cs="Times New Roman" w:hint="eastAsia"/>
        </w:rPr>
        <w:t>项，省部级项目</w:t>
      </w:r>
      <w:r w:rsidR="005522DB" w:rsidRPr="00720563">
        <w:rPr>
          <w:rFonts w:ascii="Times New Roman" w:eastAsia="仿宋" w:hAnsi="Times New Roman" w:cs="Times New Roman" w:hint="eastAsia"/>
        </w:rPr>
        <w:t>20</w:t>
      </w:r>
      <w:r w:rsidR="005522DB" w:rsidRPr="00720563">
        <w:rPr>
          <w:rFonts w:ascii="Times New Roman" w:eastAsia="仿宋" w:hAnsi="Times New Roman" w:cs="Times New Roman" w:hint="eastAsia"/>
        </w:rPr>
        <w:t>余项。</w:t>
      </w:r>
    </w:p>
    <w:p w14:paraId="4194EFA2" w14:textId="4ED0B39A" w:rsidR="00EE00D2" w:rsidRPr="00720563" w:rsidRDefault="00EE00D2" w:rsidP="00925040">
      <w:pPr>
        <w:pStyle w:val="a6"/>
        <w:spacing w:before="0" w:beforeAutospacing="0" w:after="0" w:afterAutospacing="0" w:line="360" w:lineRule="auto"/>
        <w:ind w:firstLineChars="200" w:firstLine="482"/>
        <w:jc w:val="both"/>
        <w:rPr>
          <w:rFonts w:ascii="Times New Roman" w:eastAsia="仿宋" w:hAnsi="Times New Roman" w:cs="Times New Roman"/>
          <w:szCs w:val="21"/>
        </w:rPr>
      </w:pPr>
      <w:r w:rsidRPr="00720563">
        <w:rPr>
          <w:rFonts w:ascii="Times New Roman" w:eastAsia="仿宋" w:hAnsi="Times New Roman" w:cs="Times New Roman"/>
          <w:b/>
          <w:szCs w:val="21"/>
        </w:rPr>
        <w:t>方向</w:t>
      </w:r>
      <w:r w:rsidR="00925040" w:rsidRPr="00720563">
        <w:rPr>
          <w:rFonts w:ascii="Times New Roman" w:eastAsia="仿宋" w:hAnsi="Times New Roman" w:cs="Times New Roman" w:hint="eastAsia"/>
          <w:b/>
          <w:szCs w:val="21"/>
        </w:rPr>
        <w:t>3</w:t>
      </w:r>
      <w:r w:rsidRPr="00720563">
        <w:rPr>
          <w:rFonts w:ascii="Times New Roman" w:eastAsia="仿宋" w:hAnsi="Times New Roman" w:cs="Times New Roman"/>
          <w:b/>
          <w:szCs w:val="21"/>
        </w:rPr>
        <w:t>生物制药与载体材料工程：</w:t>
      </w:r>
      <w:r w:rsidR="00925040" w:rsidRPr="00720563">
        <w:rPr>
          <w:rFonts w:ascii="Times New Roman" w:eastAsia="仿宋" w:hAnsi="Times New Roman" w:cs="Times New Roman" w:hint="eastAsia"/>
          <w:szCs w:val="21"/>
        </w:rPr>
        <w:t>在纳米材料合成研究的基础上，进行纳米材料自组装和</w:t>
      </w:r>
      <w:proofErr w:type="gramStart"/>
      <w:r w:rsidR="00925040" w:rsidRPr="00720563">
        <w:rPr>
          <w:rFonts w:ascii="Times New Roman" w:eastAsia="仿宋" w:hAnsi="Times New Roman" w:cs="Times New Roman" w:hint="eastAsia"/>
          <w:szCs w:val="21"/>
        </w:rPr>
        <w:t>靶向</w:t>
      </w:r>
      <w:proofErr w:type="gramEnd"/>
      <w:r w:rsidR="00925040" w:rsidRPr="00720563">
        <w:rPr>
          <w:rFonts w:ascii="Times New Roman" w:eastAsia="仿宋" w:hAnsi="Times New Roman" w:cs="Times New Roman" w:hint="eastAsia"/>
          <w:szCs w:val="21"/>
        </w:rPr>
        <w:t>给药系统研究，开发适用于肿瘤诊断与治疗的纳米给药体系；运用“活性天然产物筛选—与靶标蛋白互作机制分析—纳米复合物构建与优化—生物活性研究—类药性评价”方法，构建理化性质稳定、具有良好药代动力学、缓释性能和类药性的新型纳米载药系统，开发特定生物靶点抑制剂。依托“安徽省工业微生物分子育种工程实验室”、“微生物发酵安徽省工程技术研究中心”等平台，在蛋白多肽的抗肿瘤特性以及纳米给药系统的增强肿瘤放射性同位素治疗等方面</w:t>
      </w:r>
      <w:r w:rsidR="00925040" w:rsidRPr="00720563">
        <w:rPr>
          <w:rFonts w:ascii="Times New Roman" w:eastAsia="仿宋" w:hAnsi="Times New Roman" w:cs="Times New Roman" w:hint="eastAsia"/>
        </w:rPr>
        <w:t>形成了</w:t>
      </w:r>
      <w:r w:rsidR="00925040" w:rsidRPr="00720563">
        <w:rPr>
          <w:rFonts w:ascii="Times New Roman" w:eastAsia="仿宋" w:hAnsi="Times New Roman" w:cs="Times New Roman" w:hint="eastAsia"/>
        </w:rPr>
        <w:lastRenderedPageBreak/>
        <w:t>特色和优势。具有硕士生导师</w:t>
      </w:r>
      <w:r w:rsidR="00925040" w:rsidRPr="00720563">
        <w:rPr>
          <w:rFonts w:ascii="Times New Roman" w:eastAsia="仿宋" w:hAnsi="Times New Roman" w:cs="Times New Roman" w:hint="eastAsia"/>
        </w:rPr>
        <w:t>1</w:t>
      </w:r>
      <w:r w:rsidR="00F35CDA" w:rsidRPr="00720563">
        <w:rPr>
          <w:rFonts w:ascii="Times New Roman" w:eastAsia="仿宋" w:hAnsi="Times New Roman" w:cs="Times New Roman" w:hint="eastAsia"/>
        </w:rPr>
        <w:t>1</w:t>
      </w:r>
      <w:r w:rsidR="00925040" w:rsidRPr="00720563">
        <w:rPr>
          <w:rFonts w:ascii="Times New Roman" w:eastAsia="仿宋" w:hAnsi="Times New Roman" w:cs="Times New Roman" w:hint="eastAsia"/>
        </w:rPr>
        <w:t>人，导师梯队结构合理。近</w:t>
      </w:r>
      <w:r w:rsidR="00925040" w:rsidRPr="00720563">
        <w:rPr>
          <w:rFonts w:ascii="Times New Roman" w:eastAsia="仿宋" w:hAnsi="Times New Roman" w:cs="Times New Roman" w:hint="eastAsia"/>
        </w:rPr>
        <w:t>5</w:t>
      </w:r>
      <w:r w:rsidR="00925040" w:rsidRPr="00720563">
        <w:rPr>
          <w:rFonts w:ascii="Times New Roman" w:eastAsia="仿宋" w:hAnsi="Times New Roman" w:cs="Times New Roman" w:hint="eastAsia"/>
        </w:rPr>
        <w:t>年来，承担国家级科研项目</w:t>
      </w:r>
      <w:r w:rsidR="00925040" w:rsidRPr="00720563">
        <w:rPr>
          <w:rFonts w:ascii="Times New Roman" w:eastAsia="仿宋" w:hAnsi="Times New Roman" w:cs="Times New Roman" w:hint="eastAsia"/>
        </w:rPr>
        <w:t>3</w:t>
      </w:r>
      <w:r w:rsidR="00925040" w:rsidRPr="00720563">
        <w:rPr>
          <w:rFonts w:ascii="Times New Roman" w:eastAsia="仿宋" w:hAnsi="Times New Roman" w:cs="Times New Roman" w:hint="eastAsia"/>
        </w:rPr>
        <w:t>项，省部级项目</w:t>
      </w:r>
      <w:r w:rsidR="00925040" w:rsidRPr="00720563">
        <w:rPr>
          <w:rFonts w:ascii="Times New Roman" w:eastAsia="仿宋" w:hAnsi="Times New Roman" w:cs="Times New Roman" w:hint="eastAsia"/>
        </w:rPr>
        <w:t>10</w:t>
      </w:r>
      <w:r w:rsidR="00925040" w:rsidRPr="00720563">
        <w:rPr>
          <w:rFonts w:ascii="Times New Roman" w:eastAsia="仿宋" w:hAnsi="Times New Roman" w:cs="Times New Roman" w:hint="eastAsia"/>
        </w:rPr>
        <w:t>余项。</w:t>
      </w:r>
    </w:p>
    <w:p w14:paraId="485C2152" w14:textId="6C5434A9" w:rsidR="00EE00D2" w:rsidRPr="00720563" w:rsidRDefault="00EE00D2" w:rsidP="001736E0">
      <w:pPr>
        <w:pStyle w:val="a6"/>
        <w:spacing w:before="0" w:beforeAutospacing="0" w:after="0" w:afterAutospacing="0" w:line="360" w:lineRule="auto"/>
        <w:ind w:firstLineChars="200" w:firstLine="482"/>
        <w:rPr>
          <w:rFonts w:ascii="Times New Roman" w:eastAsia="仿宋" w:hAnsi="Times New Roman" w:cs="Times New Roman"/>
          <w:b/>
          <w:bCs/>
        </w:rPr>
      </w:pPr>
      <w:r w:rsidRPr="00720563">
        <w:rPr>
          <w:rFonts w:ascii="Times New Roman" w:eastAsia="仿宋" w:hAnsi="Times New Roman" w:cs="Times New Roman" w:hint="eastAsia"/>
          <w:b/>
          <w:szCs w:val="21"/>
        </w:rPr>
        <w:t>方向</w:t>
      </w:r>
      <w:r w:rsidR="0056247D" w:rsidRPr="00720563">
        <w:rPr>
          <w:rFonts w:ascii="Times New Roman" w:eastAsia="仿宋" w:hAnsi="Times New Roman" w:cs="Times New Roman"/>
          <w:b/>
          <w:szCs w:val="21"/>
        </w:rPr>
        <w:t>4</w:t>
      </w:r>
      <w:r w:rsidRPr="00720563">
        <w:rPr>
          <w:rFonts w:ascii="Times New Roman" w:eastAsia="仿宋" w:hAnsi="Times New Roman" w:cs="Times New Roman"/>
          <w:b/>
          <w:szCs w:val="21"/>
        </w:rPr>
        <w:t>生物资源与环境工程：</w:t>
      </w:r>
      <w:r w:rsidR="00DF2837" w:rsidRPr="00720563">
        <w:rPr>
          <w:rFonts w:ascii="Times New Roman" w:eastAsia="仿宋" w:hAnsi="Times New Roman" w:cs="Times New Roman" w:hint="eastAsia"/>
          <w:szCs w:val="21"/>
        </w:rPr>
        <w:t>在“双碳”背景下，</w:t>
      </w:r>
      <w:r w:rsidRPr="00720563">
        <w:rPr>
          <w:rFonts w:ascii="Times New Roman" w:eastAsia="仿宋" w:hAnsi="Times New Roman" w:cs="Times New Roman"/>
          <w:szCs w:val="21"/>
        </w:rPr>
        <w:t>聚焦废弃生物质资源的绿色高值转化，利用代谢工程技术手段改造功能微生物如对木质纤维素实行分级逐步利用、耦合高值生物基化学品的生产等；同时针对生态环境安全重大需求，开展水体与土壤环境污染物的微生物治理与资源化利用、环境功能材料开发等研究。</w:t>
      </w:r>
      <w:proofErr w:type="gramStart"/>
      <w:r w:rsidR="00DF2837" w:rsidRPr="00720563">
        <w:rPr>
          <w:rFonts w:ascii="Times New Roman" w:eastAsia="仿宋" w:hAnsi="Times New Roman" w:cs="Times New Roman"/>
          <w:szCs w:val="21"/>
        </w:rPr>
        <w:t>本方向</w:t>
      </w:r>
      <w:proofErr w:type="gramEnd"/>
      <w:r w:rsidR="00DF2837" w:rsidRPr="00720563">
        <w:rPr>
          <w:rFonts w:ascii="Times New Roman" w:eastAsia="仿宋" w:hAnsi="Times New Roman" w:cs="Times New Roman"/>
          <w:szCs w:val="21"/>
        </w:rPr>
        <w:t>依托</w:t>
      </w:r>
      <w:r w:rsidRPr="00720563">
        <w:rPr>
          <w:rFonts w:ascii="Times New Roman" w:eastAsia="仿宋" w:hAnsi="Times New Roman" w:cs="Times New Roman" w:hint="eastAsia"/>
          <w:szCs w:val="21"/>
        </w:rPr>
        <w:t>“安徽省工业微生物分子育种工程实验室”、“微生物发酵安徽省工程技术研究中心”等平台，</w:t>
      </w:r>
      <w:r w:rsidR="00925040" w:rsidRPr="00720563">
        <w:rPr>
          <w:rFonts w:ascii="Times New Roman" w:eastAsia="仿宋" w:hAnsi="Times New Roman" w:cs="Times New Roman" w:hint="eastAsia"/>
          <w:szCs w:val="21"/>
        </w:rPr>
        <w:t>在生物能源、生物基化学品开发及环境微生物资源挖掘等方面</w:t>
      </w:r>
      <w:r w:rsidR="00925040" w:rsidRPr="00720563">
        <w:rPr>
          <w:rFonts w:ascii="Times New Roman" w:eastAsia="仿宋" w:hAnsi="Times New Roman" w:cs="Times New Roman" w:hint="eastAsia"/>
        </w:rPr>
        <w:t>形成了特色和优势。</w:t>
      </w:r>
      <w:r w:rsidRPr="00720563">
        <w:rPr>
          <w:rFonts w:ascii="Times New Roman" w:eastAsia="仿宋" w:hAnsi="Times New Roman" w:cs="Times New Roman" w:hint="eastAsia"/>
          <w:szCs w:val="21"/>
        </w:rPr>
        <w:t>具有硕士生导师</w:t>
      </w:r>
      <w:r w:rsidR="00F35CDA" w:rsidRPr="00720563">
        <w:rPr>
          <w:rFonts w:ascii="Times New Roman" w:eastAsia="仿宋" w:hAnsi="Times New Roman" w:cs="Times New Roman" w:hint="eastAsia"/>
          <w:szCs w:val="21"/>
        </w:rPr>
        <w:t>10</w:t>
      </w:r>
      <w:r w:rsidRPr="00720563">
        <w:rPr>
          <w:rFonts w:ascii="Times New Roman" w:eastAsia="仿宋" w:hAnsi="Times New Roman" w:cs="Times New Roman" w:hint="eastAsia"/>
          <w:szCs w:val="21"/>
        </w:rPr>
        <w:t>人，导师梯队结构合理。近</w:t>
      </w:r>
      <w:r w:rsidRPr="00720563">
        <w:rPr>
          <w:rFonts w:ascii="Times New Roman" w:eastAsia="仿宋" w:hAnsi="Times New Roman" w:cs="Times New Roman" w:hint="eastAsia"/>
          <w:szCs w:val="21"/>
        </w:rPr>
        <w:t>5</w:t>
      </w:r>
      <w:r w:rsidRPr="00720563">
        <w:rPr>
          <w:rFonts w:ascii="Times New Roman" w:eastAsia="仿宋" w:hAnsi="Times New Roman" w:cs="Times New Roman" w:hint="eastAsia"/>
          <w:szCs w:val="21"/>
        </w:rPr>
        <w:t>年来，主持国家级科研项目</w:t>
      </w:r>
      <w:r w:rsidRPr="00720563">
        <w:rPr>
          <w:rFonts w:ascii="Times New Roman" w:eastAsia="仿宋" w:hAnsi="Times New Roman" w:cs="Times New Roman" w:hint="eastAsia"/>
          <w:szCs w:val="21"/>
        </w:rPr>
        <w:t>3</w:t>
      </w:r>
      <w:r w:rsidRPr="00720563">
        <w:rPr>
          <w:rFonts w:ascii="Times New Roman" w:eastAsia="仿宋" w:hAnsi="Times New Roman" w:cs="Times New Roman" w:hint="eastAsia"/>
          <w:szCs w:val="21"/>
        </w:rPr>
        <w:t>项，省部级项目</w:t>
      </w:r>
      <w:r w:rsidRPr="00720563">
        <w:rPr>
          <w:rFonts w:ascii="Times New Roman" w:eastAsia="仿宋" w:hAnsi="Times New Roman" w:cs="Times New Roman" w:hint="eastAsia"/>
          <w:szCs w:val="21"/>
        </w:rPr>
        <w:t>10</w:t>
      </w:r>
      <w:r w:rsidRPr="00720563">
        <w:rPr>
          <w:rFonts w:ascii="Times New Roman" w:eastAsia="仿宋" w:hAnsi="Times New Roman" w:cs="Times New Roman" w:hint="eastAsia"/>
          <w:szCs w:val="21"/>
        </w:rPr>
        <w:t>余项</w:t>
      </w:r>
      <w:r w:rsidR="00DF2837" w:rsidRPr="00720563">
        <w:rPr>
          <w:rFonts w:ascii="Times New Roman" w:eastAsia="仿宋" w:hAnsi="Times New Roman" w:cs="Times New Roman" w:hint="eastAsia"/>
          <w:szCs w:val="21"/>
        </w:rPr>
        <w:t>。</w:t>
      </w:r>
    </w:p>
    <w:p w14:paraId="2ED0807F" w14:textId="77777777" w:rsidR="00CC0239" w:rsidRPr="00720563" w:rsidRDefault="00292F64" w:rsidP="006737A2">
      <w:pPr>
        <w:spacing w:line="360" w:lineRule="auto"/>
        <w:rPr>
          <w:rFonts w:ascii="Times New Roman" w:eastAsia="仿宋" w:hAnsi="Times New Roman" w:cs="Times New Roman"/>
          <w:b/>
          <w:sz w:val="24"/>
        </w:rPr>
      </w:pPr>
      <w:r w:rsidRPr="00720563">
        <w:rPr>
          <w:rFonts w:ascii="Times New Roman" w:eastAsia="仿宋" w:hAnsi="Times New Roman" w:cs="Times New Roman"/>
          <w:b/>
          <w:sz w:val="24"/>
        </w:rPr>
        <w:t>5.</w:t>
      </w:r>
      <w:r w:rsidRPr="00720563">
        <w:rPr>
          <w:rFonts w:ascii="Times New Roman" w:eastAsia="仿宋" w:hAnsi="Times New Roman" w:cs="Times New Roman"/>
          <w:b/>
          <w:sz w:val="24"/>
        </w:rPr>
        <w:t>课程体系、必修环节及学分要求</w:t>
      </w:r>
    </w:p>
    <w:p w14:paraId="2ED08080" w14:textId="77777777" w:rsidR="00CC0239" w:rsidRPr="00720563" w:rsidRDefault="00292F64" w:rsidP="006737A2">
      <w:pPr>
        <w:spacing w:line="360" w:lineRule="auto"/>
        <w:rPr>
          <w:rFonts w:ascii="Times New Roman" w:eastAsia="仿宋" w:hAnsi="Times New Roman" w:cs="Times New Roman"/>
          <w:sz w:val="24"/>
        </w:rPr>
      </w:pPr>
      <w:r w:rsidRPr="00720563">
        <w:rPr>
          <w:rFonts w:ascii="Times New Roman" w:eastAsia="仿宋" w:hAnsi="Times New Roman" w:cs="Times New Roman"/>
          <w:sz w:val="24"/>
        </w:rPr>
        <w:t>（</w:t>
      </w:r>
      <w:r w:rsidRPr="00720563">
        <w:rPr>
          <w:rFonts w:ascii="Times New Roman" w:eastAsia="仿宋" w:hAnsi="Times New Roman" w:cs="Times New Roman"/>
          <w:sz w:val="24"/>
        </w:rPr>
        <w:t>1</w:t>
      </w:r>
      <w:r w:rsidRPr="00720563">
        <w:rPr>
          <w:rFonts w:ascii="Times New Roman" w:eastAsia="仿宋" w:hAnsi="Times New Roman" w:cs="Times New Roman"/>
          <w:sz w:val="24"/>
        </w:rPr>
        <w:t>）课程设置基本要求</w:t>
      </w:r>
    </w:p>
    <w:p w14:paraId="2ED08081" w14:textId="5FEA12C0" w:rsidR="00CC0239" w:rsidRPr="00720563" w:rsidRDefault="00292F64" w:rsidP="006737A2">
      <w:pPr>
        <w:spacing w:line="360" w:lineRule="auto"/>
        <w:ind w:firstLineChars="206" w:firstLine="494"/>
        <w:rPr>
          <w:rFonts w:ascii="Times New Roman" w:eastAsia="仿宋" w:hAnsi="Times New Roman" w:cs="Times New Roman"/>
          <w:sz w:val="24"/>
        </w:rPr>
      </w:pPr>
      <w:r w:rsidRPr="00720563">
        <w:rPr>
          <w:rFonts w:ascii="Times New Roman" w:eastAsia="仿宋" w:hAnsi="Times New Roman" w:cs="Times New Roman"/>
          <w:sz w:val="24"/>
        </w:rPr>
        <w:t>全日制</w:t>
      </w:r>
      <w:r w:rsidR="00234F47" w:rsidRPr="00720563">
        <w:rPr>
          <w:rFonts w:ascii="Times New Roman" w:eastAsia="仿宋" w:hAnsi="Times New Roman" w:cs="Times New Roman"/>
          <w:sz w:val="24"/>
        </w:rPr>
        <w:t>生物工程</w:t>
      </w:r>
      <w:r w:rsidRPr="00720563">
        <w:rPr>
          <w:rFonts w:ascii="Times New Roman" w:eastAsia="仿宋" w:hAnsi="Times New Roman" w:cs="Times New Roman"/>
          <w:sz w:val="24"/>
        </w:rPr>
        <w:t>学术学位硕士研究生所修的课程包括公共学位课、专业学位课、选修课等。专业选修课课程一般每</w:t>
      </w:r>
      <w:r w:rsidRPr="00720563">
        <w:rPr>
          <w:rFonts w:ascii="Times New Roman" w:eastAsia="仿宋" w:hAnsi="Times New Roman" w:cs="Times New Roman"/>
          <w:sz w:val="24"/>
        </w:rPr>
        <w:t>18</w:t>
      </w:r>
      <w:r w:rsidRPr="00720563">
        <w:rPr>
          <w:rFonts w:ascii="Times New Roman" w:eastAsia="仿宋" w:hAnsi="Times New Roman" w:cs="Times New Roman"/>
          <w:sz w:val="24"/>
        </w:rPr>
        <w:t>学时记</w:t>
      </w:r>
      <w:r w:rsidRPr="00720563">
        <w:rPr>
          <w:rFonts w:ascii="Times New Roman" w:eastAsia="仿宋" w:hAnsi="Times New Roman" w:cs="Times New Roman"/>
          <w:sz w:val="24"/>
        </w:rPr>
        <w:t>1</w:t>
      </w:r>
      <w:r w:rsidRPr="00720563">
        <w:rPr>
          <w:rFonts w:ascii="Times New Roman" w:eastAsia="仿宋" w:hAnsi="Times New Roman" w:cs="Times New Roman"/>
          <w:sz w:val="24"/>
        </w:rPr>
        <w:t>学分。</w:t>
      </w:r>
    </w:p>
    <w:p w14:paraId="2ED08082" w14:textId="77777777" w:rsidR="00CC0239" w:rsidRPr="00720563" w:rsidRDefault="00292F64" w:rsidP="006737A2">
      <w:pPr>
        <w:spacing w:line="360" w:lineRule="auto"/>
        <w:rPr>
          <w:rFonts w:ascii="Times New Roman" w:eastAsia="仿宋" w:hAnsi="Times New Roman" w:cs="Times New Roman"/>
          <w:sz w:val="24"/>
        </w:rPr>
      </w:pPr>
      <w:r w:rsidRPr="00720563">
        <w:rPr>
          <w:rFonts w:ascii="Times New Roman" w:eastAsia="仿宋" w:hAnsi="Times New Roman" w:cs="Times New Roman"/>
          <w:sz w:val="24"/>
        </w:rPr>
        <w:t>（</w:t>
      </w:r>
      <w:r w:rsidRPr="00720563">
        <w:rPr>
          <w:rFonts w:ascii="Times New Roman" w:eastAsia="仿宋" w:hAnsi="Times New Roman" w:cs="Times New Roman"/>
          <w:sz w:val="24"/>
        </w:rPr>
        <w:t>2</w:t>
      </w:r>
      <w:r w:rsidRPr="00720563">
        <w:rPr>
          <w:rFonts w:ascii="Times New Roman" w:eastAsia="仿宋" w:hAnsi="Times New Roman" w:cs="Times New Roman"/>
          <w:sz w:val="24"/>
        </w:rPr>
        <w:t>）必修环节基本要求</w:t>
      </w:r>
    </w:p>
    <w:p w14:paraId="2ED08083" w14:textId="77777777" w:rsidR="00CC0239" w:rsidRPr="00720563" w:rsidRDefault="00292F64" w:rsidP="00E03E70">
      <w:pPr>
        <w:spacing w:line="360" w:lineRule="auto"/>
        <w:ind w:firstLineChars="200" w:firstLine="480"/>
        <w:rPr>
          <w:rFonts w:ascii="Times New Roman" w:eastAsia="仿宋" w:hAnsi="Times New Roman" w:cs="Times New Roman"/>
          <w:sz w:val="24"/>
        </w:rPr>
      </w:pPr>
      <w:r w:rsidRPr="00720563">
        <w:rPr>
          <w:rFonts w:ascii="Times New Roman" w:eastAsia="仿宋" w:hAnsi="Times New Roman" w:cs="Times New Roman"/>
          <w:sz w:val="24"/>
        </w:rPr>
        <w:t>必修环节是指研究生培养过程中必须完成的教学科研实践、学术活动、学位论文开题及文献阅读综述、中期检查和社会责任与劳动教育等培养环节。</w:t>
      </w:r>
    </w:p>
    <w:p w14:paraId="77AAFE7E" w14:textId="77777777" w:rsidR="004E6255" w:rsidRPr="00720563" w:rsidRDefault="00292F64" w:rsidP="004E6255">
      <w:pPr>
        <w:spacing w:line="360" w:lineRule="auto"/>
        <w:rPr>
          <w:rFonts w:ascii="Times New Roman" w:eastAsia="仿宋" w:hAnsi="Times New Roman" w:cs="Times New Roman"/>
          <w:sz w:val="24"/>
        </w:rPr>
      </w:pPr>
      <w:r w:rsidRPr="00720563">
        <w:rPr>
          <w:rFonts w:ascii="Times New Roman" w:eastAsia="仿宋" w:hAnsi="Times New Roman" w:cs="Times New Roman"/>
          <w:sz w:val="24"/>
        </w:rPr>
        <w:t>（</w:t>
      </w:r>
      <w:r w:rsidRPr="00720563">
        <w:rPr>
          <w:rFonts w:ascii="Times New Roman" w:eastAsia="仿宋" w:hAnsi="Times New Roman" w:cs="Times New Roman"/>
          <w:sz w:val="24"/>
        </w:rPr>
        <w:t>3</w:t>
      </w:r>
      <w:r w:rsidRPr="00720563">
        <w:rPr>
          <w:rFonts w:ascii="Times New Roman" w:eastAsia="仿宋" w:hAnsi="Times New Roman" w:cs="Times New Roman"/>
          <w:sz w:val="24"/>
        </w:rPr>
        <w:t>）学分要求</w:t>
      </w:r>
    </w:p>
    <w:p w14:paraId="2F825000" w14:textId="4A74A356" w:rsidR="00484851" w:rsidRPr="00720563" w:rsidRDefault="00E03E70" w:rsidP="004E6255">
      <w:pPr>
        <w:spacing w:line="360" w:lineRule="auto"/>
        <w:ind w:firstLineChars="200" w:firstLine="480"/>
        <w:rPr>
          <w:rFonts w:ascii="Times New Roman" w:eastAsia="仿宋" w:hAnsi="Times New Roman" w:cs="Times New Roman"/>
          <w:sz w:val="24"/>
        </w:rPr>
      </w:pPr>
      <w:r w:rsidRPr="00720563">
        <w:rPr>
          <w:rFonts w:ascii="Times New Roman" w:eastAsia="仿宋" w:hAnsi="Times New Roman" w:cs="Times New Roman"/>
          <w:sz w:val="24"/>
        </w:rPr>
        <w:t>毕业</w:t>
      </w:r>
      <w:r w:rsidR="00484851" w:rsidRPr="00720563">
        <w:rPr>
          <w:rFonts w:ascii="Times New Roman" w:eastAsia="仿宋" w:hAnsi="Times New Roman" w:cs="Times New Roman"/>
          <w:sz w:val="24"/>
        </w:rPr>
        <w:t>总学分</w:t>
      </w:r>
      <w:r w:rsidR="00DF691B" w:rsidRPr="00720563">
        <w:rPr>
          <w:rFonts w:ascii="Times New Roman" w:eastAsia="仿宋" w:hAnsi="Times New Roman" w:cs="Times New Roman"/>
          <w:sz w:val="24"/>
        </w:rPr>
        <w:t>不少于</w:t>
      </w:r>
      <w:r w:rsidR="00DF691B" w:rsidRPr="00720563">
        <w:rPr>
          <w:rFonts w:ascii="Times New Roman" w:eastAsia="仿宋" w:hAnsi="Times New Roman" w:cs="Times New Roman" w:hint="eastAsia"/>
          <w:sz w:val="24"/>
        </w:rPr>
        <w:t>30</w:t>
      </w:r>
      <w:r w:rsidR="00484851" w:rsidRPr="00720563">
        <w:rPr>
          <w:rFonts w:ascii="Times New Roman" w:eastAsia="仿宋" w:hAnsi="Times New Roman" w:cs="Times New Roman"/>
          <w:sz w:val="24"/>
        </w:rPr>
        <w:t>学分，包括公共学位课</w:t>
      </w:r>
      <w:r w:rsidR="00262D87" w:rsidRPr="00720563">
        <w:rPr>
          <w:rFonts w:ascii="Times New Roman" w:eastAsia="仿宋" w:hAnsi="Times New Roman" w:cs="Times New Roman"/>
          <w:sz w:val="24"/>
        </w:rPr>
        <w:t>6</w:t>
      </w:r>
      <w:r w:rsidR="00484851" w:rsidRPr="00720563">
        <w:rPr>
          <w:rFonts w:ascii="Times New Roman" w:eastAsia="仿宋" w:hAnsi="Times New Roman" w:cs="Times New Roman"/>
          <w:sz w:val="24"/>
        </w:rPr>
        <w:t>学分、专业学位课</w:t>
      </w:r>
      <w:r w:rsidR="00DF691B" w:rsidRPr="00720563">
        <w:rPr>
          <w:rFonts w:ascii="Times New Roman" w:eastAsia="仿宋" w:hAnsi="Times New Roman" w:cs="Times New Roman" w:hint="eastAsia"/>
          <w:sz w:val="24"/>
        </w:rPr>
        <w:t>8</w:t>
      </w:r>
      <w:r w:rsidR="00484851" w:rsidRPr="00720563">
        <w:rPr>
          <w:rFonts w:ascii="Times New Roman" w:eastAsia="仿宋" w:hAnsi="Times New Roman" w:cs="Times New Roman"/>
          <w:sz w:val="24"/>
        </w:rPr>
        <w:t>学分、公共选修课</w:t>
      </w:r>
      <w:r w:rsidR="00484851" w:rsidRPr="00720563">
        <w:rPr>
          <w:rFonts w:ascii="Times New Roman" w:eastAsia="仿宋" w:hAnsi="Times New Roman" w:cs="Times New Roman"/>
          <w:sz w:val="24"/>
        </w:rPr>
        <w:t>2</w:t>
      </w:r>
      <w:r w:rsidR="00484851" w:rsidRPr="00720563">
        <w:rPr>
          <w:rFonts w:ascii="Times New Roman" w:eastAsia="仿宋" w:hAnsi="Times New Roman" w:cs="Times New Roman"/>
          <w:sz w:val="24"/>
        </w:rPr>
        <w:t>学分</w:t>
      </w:r>
      <w:r w:rsidRPr="00720563">
        <w:rPr>
          <w:rFonts w:ascii="Times New Roman" w:eastAsia="仿宋" w:hAnsi="Times New Roman" w:cs="Times New Roman"/>
          <w:sz w:val="24"/>
        </w:rPr>
        <w:t>、</w:t>
      </w:r>
      <w:r w:rsidR="00484851" w:rsidRPr="00720563">
        <w:rPr>
          <w:rFonts w:ascii="Times New Roman" w:eastAsia="仿宋" w:hAnsi="Times New Roman" w:cs="Times New Roman"/>
          <w:sz w:val="24"/>
        </w:rPr>
        <w:t>专业选修课不少于</w:t>
      </w:r>
      <w:r w:rsidR="00FB707F" w:rsidRPr="00720563">
        <w:rPr>
          <w:rFonts w:ascii="Times New Roman" w:eastAsia="仿宋" w:hAnsi="Times New Roman" w:cs="Times New Roman" w:hint="eastAsia"/>
          <w:sz w:val="24"/>
        </w:rPr>
        <w:t>9</w:t>
      </w:r>
      <w:r w:rsidR="00484851" w:rsidRPr="00720563">
        <w:rPr>
          <w:rFonts w:ascii="Times New Roman" w:eastAsia="仿宋" w:hAnsi="Times New Roman" w:cs="Times New Roman"/>
          <w:sz w:val="24"/>
        </w:rPr>
        <w:t>学分、必修环节</w:t>
      </w:r>
      <w:r w:rsidR="00484851" w:rsidRPr="00720563">
        <w:rPr>
          <w:rFonts w:ascii="Times New Roman" w:eastAsia="仿宋" w:hAnsi="Times New Roman" w:cs="Times New Roman"/>
          <w:sz w:val="24"/>
        </w:rPr>
        <w:t>5</w:t>
      </w:r>
      <w:r w:rsidR="00484851" w:rsidRPr="00720563">
        <w:rPr>
          <w:rFonts w:ascii="Times New Roman" w:eastAsia="仿宋" w:hAnsi="Times New Roman" w:cs="Times New Roman"/>
          <w:sz w:val="24"/>
        </w:rPr>
        <w:t>个学分。学位课一律采用笔试，选修课可采用灵活多样的方式，如笔试、口试、课程论文或考核实验技能等。</w:t>
      </w:r>
    </w:p>
    <w:p w14:paraId="11F96B10" w14:textId="60E915AA" w:rsidR="004E6255" w:rsidRPr="00720563" w:rsidRDefault="00292F64" w:rsidP="001736E0">
      <w:pPr>
        <w:spacing w:line="360" w:lineRule="auto"/>
        <w:ind w:firstLineChars="200" w:firstLine="480"/>
        <w:rPr>
          <w:rFonts w:ascii="Times New Roman" w:eastAsia="仿宋" w:hAnsi="Times New Roman" w:cs="Times New Roman"/>
          <w:sz w:val="24"/>
        </w:rPr>
      </w:pPr>
      <w:r w:rsidRPr="00720563">
        <w:rPr>
          <w:rFonts w:ascii="Times New Roman" w:eastAsia="仿宋" w:hAnsi="Times New Roman" w:cs="Times New Roman"/>
          <w:sz w:val="24"/>
        </w:rPr>
        <w:t>全日制</w:t>
      </w:r>
      <w:r w:rsidR="006E5989" w:rsidRPr="00720563">
        <w:rPr>
          <w:rFonts w:ascii="Times New Roman" w:eastAsia="仿宋" w:hAnsi="Times New Roman" w:cs="Times New Roman"/>
          <w:sz w:val="24"/>
        </w:rPr>
        <w:t>生物工程</w:t>
      </w:r>
      <w:r w:rsidRPr="00720563">
        <w:rPr>
          <w:rFonts w:ascii="Times New Roman" w:eastAsia="仿宋" w:hAnsi="Times New Roman" w:cs="Times New Roman"/>
          <w:sz w:val="24"/>
        </w:rPr>
        <w:t>学术学位硕士研究生课程及必修环节学分设置如下：</w:t>
      </w: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633"/>
        <w:gridCol w:w="530"/>
        <w:gridCol w:w="1375"/>
        <w:gridCol w:w="2762"/>
        <w:gridCol w:w="764"/>
        <w:gridCol w:w="12"/>
        <w:gridCol w:w="924"/>
        <w:gridCol w:w="963"/>
        <w:gridCol w:w="1759"/>
      </w:tblGrid>
      <w:tr w:rsidR="00720563" w:rsidRPr="00720563" w14:paraId="0573BE33" w14:textId="77777777" w:rsidTr="00240E9B">
        <w:trPr>
          <w:trHeight w:val="474"/>
          <w:jc w:val="center"/>
        </w:trPr>
        <w:tc>
          <w:tcPr>
            <w:tcW w:w="1738" w:type="dxa"/>
            <w:gridSpan w:val="3"/>
            <w:tcBorders>
              <w:top w:val="double" w:sz="4" w:space="0" w:color="auto"/>
              <w:left w:val="double" w:sz="4" w:space="0" w:color="auto"/>
            </w:tcBorders>
            <w:vAlign w:val="center"/>
          </w:tcPr>
          <w:p w14:paraId="7276FFD0" w14:textId="77777777" w:rsidR="003B4D76" w:rsidRPr="00720563" w:rsidRDefault="003B4D76" w:rsidP="00240E9B">
            <w:pPr>
              <w:jc w:val="center"/>
              <w:rPr>
                <w:rFonts w:ascii="Times New Roman" w:eastAsia="宋体" w:hAnsi="Times New Roman" w:cs="Times New Roman"/>
                <w:b/>
                <w:bCs/>
                <w:szCs w:val="21"/>
              </w:rPr>
            </w:pPr>
            <w:r w:rsidRPr="00720563">
              <w:rPr>
                <w:rFonts w:ascii="Times New Roman" w:eastAsia="宋体" w:hAnsi="Times New Roman" w:cs="Times New Roman"/>
                <w:b/>
                <w:bCs/>
                <w:szCs w:val="21"/>
              </w:rPr>
              <w:t>课程性质</w:t>
            </w:r>
          </w:p>
        </w:tc>
        <w:tc>
          <w:tcPr>
            <w:tcW w:w="1375" w:type="dxa"/>
            <w:tcBorders>
              <w:top w:val="double" w:sz="4" w:space="0" w:color="auto"/>
            </w:tcBorders>
            <w:vAlign w:val="center"/>
          </w:tcPr>
          <w:p w14:paraId="5A40BD9B" w14:textId="77777777" w:rsidR="003B4D76" w:rsidRPr="00720563" w:rsidRDefault="003B4D76" w:rsidP="00240E9B">
            <w:pPr>
              <w:jc w:val="center"/>
              <w:rPr>
                <w:rFonts w:ascii="Times New Roman" w:eastAsia="宋体" w:hAnsi="Times New Roman" w:cs="Times New Roman"/>
                <w:b/>
                <w:bCs/>
                <w:szCs w:val="21"/>
              </w:rPr>
            </w:pPr>
            <w:r w:rsidRPr="00720563">
              <w:rPr>
                <w:rFonts w:ascii="Times New Roman" w:eastAsia="宋体" w:hAnsi="Times New Roman" w:cs="Times New Roman"/>
                <w:b/>
                <w:bCs/>
                <w:szCs w:val="21"/>
              </w:rPr>
              <w:t>课程编号</w:t>
            </w:r>
          </w:p>
        </w:tc>
        <w:tc>
          <w:tcPr>
            <w:tcW w:w="2762" w:type="dxa"/>
            <w:tcBorders>
              <w:top w:val="double" w:sz="4" w:space="0" w:color="auto"/>
            </w:tcBorders>
            <w:vAlign w:val="center"/>
          </w:tcPr>
          <w:p w14:paraId="00B6C47F" w14:textId="77777777" w:rsidR="003B4D76" w:rsidRPr="00720563" w:rsidRDefault="003B4D76" w:rsidP="00240E9B">
            <w:pPr>
              <w:jc w:val="center"/>
              <w:rPr>
                <w:rFonts w:ascii="Times New Roman" w:eastAsia="宋体" w:hAnsi="Times New Roman" w:cs="Times New Roman"/>
                <w:b/>
                <w:bCs/>
                <w:szCs w:val="21"/>
              </w:rPr>
            </w:pPr>
            <w:r w:rsidRPr="00720563">
              <w:rPr>
                <w:rFonts w:ascii="Times New Roman" w:eastAsia="宋体" w:hAnsi="Times New Roman" w:cs="Times New Roman"/>
                <w:b/>
                <w:bCs/>
                <w:szCs w:val="21"/>
              </w:rPr>
              <w:t>课程名称</w:t>
            </w:r>
          </w:p>
        </w:tc>
        <w:tc>
          <w:tcPr>
            <w:tcW w:w="776" w:type="dxa"/>
            <w:gridSpan w:val="2"/>
            <w:tcBorders>
              <w:top w:val="double" w:sz="4" w:space="0" w:color="auto"/>
            </w:tcBorders>
            <w:vAlign w:val="center"/>
          </w:tcPr>
          <w:p w14:paraId="7E9CDFCD" w14:textId="77777777" w:rsidR="003B4D76" w:rsidRPr="00720563" w:rsidRDefault="003B4D76" w:rsidP="00240E9B">
            <w:pPr>
              <w:jc w:val="center"/>
              <w:rPr>
                <w:rFonts w:ascii="Times New Roman" w:eastAsia="宋体" w:hAnsi="Times New Roman" w:cs="Times New Roman"/>
                <w:b/>
                <w:bCs/>
                <w:szCs w:val="21"/>
              </w:rPr>
            </w:pPr>
            <w:r w:rsidRPr="00720563">
              <w:rPr>
                <w:rFonts w:ascii="Times New Roman" w:eastAsia="宋体" w:hAnsi="Times New Roman" w:cs="Times New Roman"/>
                <w:b/>
                <w:bCs/>
                <w:szCs w:val="21"/>
              </w:rPr>
              <w:t>开课</w:t>
            </w:r>
          </w:p>
          <w:p w14:paraId="6342A6FE" w14:textId="77777777" w:rsidR="003B4D76" w:rsidRPr="00720563" w:rsidRDefault="003B4D76" w:rsidP="00240E9B">
            <w:pPr>
              <w:jc w:val="center"/>
              <w:rPr>
                <w:rFonts w:ascii="Times New Roman" w:eastAsia="宋体" w:hAnsi="Times New Roman" w:cs="Times New Roman"/>
                <w:b/>
                <w:bCs/>
                <w:szCs w:val="21"/>
              </w:rPr>
            </w:pPr>
            <w:r w:rsidRPr="00720563">
              <w:rPr>
                <w:rFonts w:ascii="Times New Roman" w:eastAsia="宋体" w:hAnsi="Times New Roman" w:cs="Times New Roman"/>
                <w:b/>
                <w:bCs/>
                <w:szCs w:val="21"/>
              </w:rPr>
              <w:t>学期</w:t>
            </w:r>
          </w:p>
        </w:tc>
        <w:tc>
          <w:tcPr>
            <w:tcW w:w="924" w:type="dxa"/>
            <w:tcBorders>
              <w:top w:val="double" w:sz="4" w:space="0" w:color="auto"/>
            </w:tcBorders>
            <w:vAlign w:val="center"/>
          </w:tcPr>
          <w:p w14:paraId="0F0D5CAE" w14:textId="77777777" w:rsidR="003B4D76" w:rsidRPr="00720563" w:rsidRDefault="003B4D76" w:rsidP="00240E9B">
            <w:pPr>
              <w:jc w:val="center"/>
              <w:rPr>
                <w:rFonts w:ascii="Times New Roman" w:eastAsia="宋体" w:hAnsi="Times New Roman" w:cs="Times New Roman"/>
                <w:b/>
                <w:bCs/>
                <w:szCs w:val="21"/>
              </w:rPr>
            </w:pPr>
            <w:r w:rsidRPr="00720563">
              <w:rPr>
                <w:rFonts w:ascii="Times New Roman" w:eastAsia="宋体" w:hAnsi="Times New Roman" w:cs="Times New Roman"/>
                <w:b/>
                <w:bCs/>
                <w:szCs w:val="21"/>
              </w:rPr>
              <w:t>学时</w:t>
            </w:r>
            <w:r w:rsidRPr="00720563">
              <w:rPr>
                <w:rFonts w:ascii="Times New Roman" w:eastAsia="宋体" w:hAnsi="Times New Roman" w:cs="Times New Roman"/>
                <w:b/>
                <w:bCs/>
                <w:szCs w:val="21"/>
              </w:rPr>
              <w:t>/</w:t>
            </w:r>
          </w:p>
          <w:p w14:paraId="0EA94319" w14:textId="77777777" w:rsidR="003B4D76" w:rsidRPr="00720563" w:rsidRDefault="003B4D76" w:rsidP="00240E9B">
            <w:pPr>
              <w:jc w:val="center"/>
              <w:rPr>
                <w:rFonts w:ascii="Times New Roman" w:eastAsia="宋体" w:hAnsi="Times New Roman" w:cs="Times New Roman"/>
                <w:b/>
                <w:bCs/>
                <w:szCs w:val="21"/>
              </w:rPr>
            </w:pPr>
            <w:r w:rsidRPr="00720563">
              <w:rPr>
                <w:rFonts w:ascii="Times New Roman" w:eastAsia="宋体" w:hAnsi="Times New Roman" w:cs="Times New Roman"/>
                <w:b/>
                <w:bCs/>
                <w:szCs w:val="21"/>
              </w:rPr>
              <w:t>学分</w:t>
            </w:r>
          </w:p>
        </w:tc>
        <w:tc>
          <w:tcPr>
            <w:tcW w:w="963" w:type="dxa"/>
            <w:tcBorders>
              <w:top w:val="double" w:sz="4" w:space="0" w:color="auto"/>
            </w:tcBorders>
            <w:vAlign w:val="center"/>
          </w:tcPr>
          <w:p w14:paraId="0E7FDF4A" w14:textId="77777777" w:rsidR="003B4D76" w:rsidRPr="00720563" w:rsidRDefault="003B4D76" w:rsidP="00240E9B">
            <w:pPr>
              <w:jc w:val="center"/>
              <w:rPr>
                <w:rFonts w:ascii="Times New Roman" w:eastAsia="宋体" w:hAnsi="Times New Roman" w:cs="Times New Roman"/>
                <w:b/>
                <w:bCs/>
                <w:szCs w:val="21"/>
              </w:rPr>
            </w:pPr>
            <w:r w:rsidRPr="00720563">
              <w:rPr>
                <w:rFonts w:ascii="Times New Roman" w:eastAsia="宋体" w:hAnsi="Times New Roman" w:cs="Times New Roman"/>
                <w:b/>
                <w:bCs/>
                <w:szCs w:val="21"/>
              </w:rPr>
              <w:t>考核</w:t>
            </w:r>
          </w:p>
          <w:p w14:paraId="5AA5DF1E" w14:textId="77777777" w:rsidR="003B4D76" w:rsidRPr="00720563" w:rsidRDefault="003B4D76" w:rsidP="00240E9B">
            <w:pPr>
              <w:jc w:val="center"/>
              <w:rPr>
                <w:rFonts w:ascii="Times New Roman" w:eastAsia="宋体" w:hAnsi="Times New Roman" w:cs="Times New Roman"/>
                <w:b/>
                <w:bCs/>
                <w:szCs w:val="21"/>
              </w:rPr>
            </w:pPr>
            <w:r w:rsidRPr="00720563">
              <w:rPr>
                <w:rFonts w:ascii="Times New Roman" w:eastAsia="宋体" w:hAnsi="Times New Roman" w:cs="Times New Roman"/>
                <w:b/>
                <w:bCs/>
                <w:szCs w:val="21"/>
              </w:rPr>
              <w:t>方式</w:t>
            </w:r>
          </w:p>
        </w:tc>
        <w:tc>
          <w:tcPr>
            <w:tcW w:w="1759" w:type="dxa"/>
            <w:tcBorders>
              <w:top w:val="double" w:sz="4" w:space="0" w:color="auto"/>
              <w:right w:val="double" w:sz="4" w:space="0" w:color="auto"/>
            </w:tcBorders>
            <w:vAlign w:val="center"/>
          </w:tcPr>
          <w:p w14:paraId="286D5572" w14:textId="77777777" w:rsidR="003B4D76" w:rsidRPr="00720563" w:rsidRDefault="003B4D76" w:rsidP="00240E9B">
            <w:pPr>
              <w:jc w:val="center"/>
              <w:rPr>
                <w:rFonts w:ascii="Times New Roman" w:eastAsia="宋体" w:hAnsi="Times New Roman" w:cs="Times New Roman"/>
                <w:b/>
                <w:bCs/>
                <w:szCs w:val="21"/>
              </w:rPr>
            </w:pPr>
            <w:r w:rsidRPr="00720563">
              <w:rPr>
                <w:rFonts w:ascii="Times New Roman" w:eastAsia="宋体" w:hAnsi="Times New Roman" w:cs="Times New Roman"/>
                <w:b/>
                <w:bCs/>
                <w:szCs w:val="21"/>
              </w:rPr>
              <w:t>备注</w:t>
            </w:r>
          </w:p>
        </w:tc>
      </w:tr>
      <w:tr w:rsidR="00720563" w:rsidRPr="00720563" w14:paraId="7EE9299D" w14:textId="77777777" w:rsidTr="00240E9B">
        <w:trPr>
          <w:trHeight w:val="340"/>
          <w:jc w:val="center"/>
        </w:trPr>
        <w:tc>
          <w:tcPr>
            <w:tcW w:w="575" w:type="dxa"/>
            <w:vMerge w:val="restart"/>
            <w:tcBorders>
              <w:left w:val="double" w:sz="4" w:space="0" w:color="auto"/>
            </w:tcBorders>
            <w:vAlign w:val="center"/>
          </w:tcPr>
          <w:p w14:paraId="44545E74" w14:textId="77777777" w:rsidR="003B4D76" w:rsidRPr="00720563" w:rsidRDefault="003B4D7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学</w:t>
            </w:r>
          </w:p>
          <w:p w14:paraId="73B85D42" w14:textId="77777777" w:rsidR="003B4D76" w:rsidRPr="00720563" w:rsidRDefault="003B4D7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位</w:t>
            </w:r>
          </w:p>
          <w:p w14:paraId="02DE9402" w14:textId="77777777" w:rsidR="003B4D76" w:rsidRPr="00720563" w:rsidRDefault="003B4D7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课</w:t>
            </w:r>
          </w:p>
          <w:p w14:paraId="2FE0BAEA" w14:textId="77777777" w:rsidR="003B4D76" w:rsidRPr="00720563" w:rsidRDefault="003B4D7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程</w:t>
            </w:r>
          </w:p>
        </w:tc>
        <w:tc>
          <w:tcPr>
            <w:tcW w:w="1163" w:type="dxa"/>
            <w:gridSpan w:val="2"/>
            <w:vMerge w:val="restart"/>
            <w:tcBorders>
              <w:top w:val="double" w:sz="4" w:space="0" w:color="auto"/>
            </w:tcBorders>
            <w:vAlign w:val="center"/>
          </w:tcPr>
          <w:p w14:paraId="5B6F609A" w14:textId="77777777" w:rsidR="003B4D76" w:rsidRPr="00720563" w:rsidRDefault="003B4D7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公共学位课</w:t>
            </w:r>
          </w:p>
        </w:tc>
        <w:tc>
          <w:tcPr>
            <w:tcW w:w="1375" w:type="dxa"/>
            <w:tcBorders>
              <w:top w:val="double" w:sz="4" w:space="0" w:color="auto"/>
            </w:tcBorders>
            <w:vAlign w:val="center"/>
          </w:tcPr>
          <w:p w14:paraId="5AD9CA43" w14:textId="77777777" w:rsidR="003B4D76" w:rsidRPr="00720563" w:rsidRDefault="003B4D7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000001102</w:t>
            </w:r>
          </w:p>
        </w:tc>
        <w:tc>
          <w:tcPr>
            <w:tcW w:w="2762" w:type="dxa"/>
            <w:tcBorders>
              <w:top w:val="double" w:sz="4" w:space="0" w:color="auto"/>
            </w:tcBorders>
            <w:vAlign w:val="center"/>
          </w:tcPr>
          <w:p w14:paraId="70314FC4" w14:textId="77777777" w:rsidR="003B4D76" w:rsidRPr="00720563" w:rsidRDefault="003B4D7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新时代中国特色社会主义理论与实践</w:t>
            </w:r>
          </w:p>
        </w:tc>
        <w:tc>
          <w:tcPr>
            <w:tcW w:w="776" w:type="dxa"/>
            <w:gridSpan w:val="2"/>
            <w:tcBorders>
              <w:top w:val="double" w:sz="4" w:space="0" w:color="auto"/>
            </w:tcBorders>
            <w:vAlign w:val="center"/>
          </w:tcPr>
          <w:p w14:paraId="2ECE13D5" w14:textId="77777777" w:rsidR="003B4D76" w:rsidRPr="00720563" w:rsidRDefault="003B4D7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1</w:t>
            </w:r>
          </w:p>
        </w:tc>
        <w:tc>
          <w:tcPr>
            <w:tcW w:w="924" w:type="dxa"/>
            <w:tcBorders>
              <w:top w:val="double" w:sz="4" w:space="0" w:color="auto"/>
            </w:tcBorders>
            <w:vAlign w:val="center"/>
          </w:tcPr>
          <w:p w14:paraId="32DB8EFF" w14:textId="77777777" w:rsidR="003B4D76" w:rsidRPr="00720563" w:rsidRDefault="003B4D7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36/2</w:t>
            </w:r>
          </w:p>
        </w:tc>
        <w:tc>
          <w:tcPr>
            <w:tcW w:w="963" w:type="dxa"/>
            <w:tcBorders>
              <w:top w:val="double" w:sz="4" w:space="0" w:color="auto"/>
            </w:tcBorders>
            <w:vAlign w:val="center"/>
          </w:tcPr>
          <w:p w14:paraId="2C09A474" w14:textId="77777777" w:rsidR="003B4D76" w:rsidRPr="00720563" w:rsidRDefault="003B4D7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考试</w:t>
            </w:r>
          </w:p>
        </w:tc>
        <w:tc>
          <w:tcPr>
            <w:tcW w:w="1759" w:type="dxa"/>
            <w:vMerge w:val="restart"/>
            <w:tcBorders>
              <w:top w:val="double" w:sz="4" w:space="0" w:color="auto"/>
              <w:right w:val="double" w:sz="4" w:space="0" w:color="auto"/>
            </w:tcBorders>
            <w:vAlign w:val="center"/>
          </w:tcPr>
          <w:p w14:paraId="08F6CB7D" w14:textId="77777777" w:rsidR="003B4D76" w:rsidRPr="00720563" w:rsidRDefault="003B4D76" w:rsidP="00240E9B">
            <w:pPr>
              <w:jc w:val="center"/>
              <w:rPr>
                <w:rFonts w:ascii="Times New Roman" w:eastAsia="仿宋" w:hAnsi="Times New Roman" w:cs="Times New Roman"/>
                <w:szCs w:val="21"/>
              </w:rPr>
            </w:pPr>
            <w:r w:rsidRPr="00720563">
              <w:rPr>
                <w:rFonts w:ascii="Times New Roman" w:eastAsia="仿宋" w:hAnsi="Times New Roman" w:cs="Times New Roman"/>
                <w:szCs w:val="21"/>
              </w:rPr>
              <w:t>6</w:t>
            </w:r>
            <w:r w:rsidRPr="00720563">
              <w:rPr>
                <w:rFonts w:ascii="Times New Roman" w:eastAsia="仿宋" w:hAnsi="Times New Roman" w:cs="Times New Roman"/>
                <w:szCs w:val="21"/>
              </w:rPr>
              <w:t>学分</w:t>
            </w:r>
          </w:p>
        </w:tc>
      </w:tr>
      <w:tr w:rsidR="00720563" w:rsidRPr="00720563" w14:paraId="5658AA57" w14:textId="77777777" w:rsidTr="00240E9B">
        <w:trPr>
          <w:trHeight w:val="340"/>
          <w:jc w:val="center"/>
        </w:trPr>
        <w:tc>
          <w:tcPr>
            <w:tcW w:w="575" w:type="dxa"/>
            <w:vMerge/>
            <w:tcBorders>
              <w:left w:val="double" w:sz="4" w:space="0" w:color="auto"/>
            </w:tcBorders>
            <w:vAlign w:val="center"/>
          </w:tcPr>
          <w:p w14:paraId="51EE5682" w14:textId="77777777" w:rsidR="003B4D76" w:rsidRPr="00720563" w:rsidRDefault="003B4D76" w:rsidP="00240E9B">
            <w:pPr>
              <w:spacing w:beforeLines="50" w:before="120"/>
              <w:jc w:val="center"/>
              <w:rPr>
                <w:rFonts w:ascii="Times New Roman" w:eastAsia="仿宋" w:hAnsi="Times New Roman" w:cs="Times New Roman"/>
                <w:szCs w:val="21"/>
              </w:rPr>
            </w:pPr>
          </w:p>
        </w:tc>
        <w:tc>
          <w:tcPr>
            <w:tcW w:w="1163" w:type="dxa"/>
            <w:gridSpan w:val="2"/>
            <w:vMerge/>
            <w:tcBorders>
              <w:top w:val="double" w:sz="4" w:space="0" w:color="auto"/>
            </w:tcBorders>
            <w:vAlign w:val="center"/>
          </w:tcPr>
          <w:p w14:paraId="3F799769" w14:textId="77777777" w:rsidR="003B4D76" w:rsidRPr="00720563" w:rsidRDefault="003B4D76" w:rsidP="00240E9B">
            <w:pPr>
              <w:spacing w:beforeLines="50" w:before="120"/>
              <w:jc w:val="center"/>
              <w:rPr>
                <w:rFonts w:ascii="Times New Roman" w:eastAsia="仿宋" w:hAnsi="Times New Roman" w:cs="Times New Roman"/>
                <w:szCs w:val="21"/>
              </w:rPr>
            </w:pPr>
          </w:p>
        </w:tc>
        <w:tc>
          <w:tcPr>
            <w:tcW w:w="1375" w:type="dxa"/>
            <w:tcBorders>
              <w:top w:val="double" w:sz="4" w:space="0" w:color="auto"/>
            </w:tcBorders>
            <w:vAlign w:val="center"/>
          </w:tcPr>
          <w:p w14:paraId="36B27D59" w14:textId="77777777" w:rsidR="003B4D76" w:rsidRPr="00720563" w:rsidRDefault="003B4D7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000000119</w:t>
            </w:r>
          </w:p>
        </w:tc>
        <w:tc>
          <w:tcPr>
            <w:tcW w:w="2762" w:type="dxa"/>
            <w:tcBorders>
              <w:top w:val="double" w:sz="4" w:space="0" w:color="auto"/>
            </w:tcBorders>
            <w:vAlign w:val="center"/>
          </w:tcPr>
          <w:p w14:paraId="787F8FE0" w14:textId="77777777" w:rsidR="003B4D76" w:rsidRPr="00720563" w:rsidRDefault="003B4D76" w:rsidP="00240E9B">
            <w:pPr>
              <w:spacing w:beforeLines="50" w:before="120"/>
              <w:jc w:val="center"/>
              <w:rPr>
                <w:rFonts w:ascii="Times New Roman" w:eastAsia="仿宋" w:hAnsi="Times New Roman" w:cs="Times New Roman"/>
                <w:kern w:val="0"/>
                <w:szCs w:val="21"/>
              </w:rPr>
            </w:pPr>
            <w:r w:rsidRPr="00720563">
              <w:rPr>
                <w:rFonts w:ascii="Times New Roman" w:eastAsia="仿宋" w:hAnsi="Times New Roman" w:cs="Times New Roman"/>
                <w:szCs w:val="21"/>
              </w:rPr>
              <w:t>研究生学术交流英语（学术）</w:t>
            </w:r>
          </w:p>
        </w:tc>
        <w:tc>
          <w:tcPr>
            <w:tcW w:w="776" w:type="dxa"/>
            <w:gridSpan w:val="2"/>
            <w:tcBorders>
              <w:top w:val="double" w:sz="4" w:space="0" w:color="auto"/>
            </w:tcBorders>
            <w:vAlign w:val="center"/>
          </w:tcPr>
          <w:p w14:paraId="50BF8EB1" w14:textId="77777777" w:rsidR="003B4D76" w:rsidRPr="00720563" w:rsidRDefault="003B4D7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1</w:t>
            </w:r>
          </w:p>
        </w:tc>
        <w:tc>
          <w:tcPr>
            <w:tcW w:w="924" w:type="dxa"/>
            <w:tcBorders>
              <w:top w:val="double" w:sz="4" w:space="0" w:color="auto"/>
            </w:tcBorders>
            <w:vAlign w:val="center"/>
          </w:tcPr>
          <w:p w14:paraId="5FD201FA" w14:textId="77777777" w:rsidR="003B4D76" w:rsidRPr="00720563" w:rsidRDefault="003B4D7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48/2</w:t>
            </w:r>
          </w:p>
        </w:tc>
        <w:tc>
          <w:tcPr>
            <w:tcW w:w="963" w:type="dxa"/>
            <w:tcBorders>
              <w:top w:val="double" w:sz="4" w:space="0" w:color="auto"/>
            </w:tcBorders>
            <w:vAlign w:val="center"/>
          </w:tcPr>
          <w:p w14:paraId="16A2C052" w14:textId="77777777" w:rsidR="003B4D76" w:rsidRPr="00720563" w:rsidRDefault="003B4D7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考试</w:t>
            </w:r>
          </w:p>
        </w:tc>
        <w:tc>
          <w:tcPr>
            <w:tcW w:w="1759" w:type="dxa"/>
            <w:vMerge/>
            <w:tcBorders>
              <w:top w:val="double" w:sz="4" w:space="0" w:color="auto"/>
              <w:right w:val="double" w:sz="4" w:space="0" w:color="auto"/>
            </w:tcBorders>
            <w:vAlign w:val="center"/>
          </w:tcPr>
          <w:p w14:paraId="7CB8BDDC" w14:textId="77777777" w:rsidR="003B4D76" w:rsidRPr="00720563" w:rsidRDefault="003B4D76" w:rsidP="00240E9B">
            <w:pPr>
              <w:jc w:val="center"/>
              <w:rPr>
                <w:rFonts w:ascii="Times New Roman" w:eastAsia="仿宋" w:hAnsi="Times New Roman" w:cs="Times New Roman"/>
                <w:szCs w:val="21"/>
              </w:rPr>
            </w:pPr>
          </w:p>
        </w:tc>
      </w:tr>
      <w:tr w:rsidR="00720563" w:rsidRPr="00720563" w14:paraId="160E1FA6" w14:textId="77777777" w:rsidTr="00240E9B">
        <w:trPr>
          <w:trHeight w:val="340"/>
          <w:jc w:val="center"/>
        </w:trPr>
        <w:tc>
          <w:tcPr>
            <w:tcW w:w="575" w:type="dxa"/>
            <w:vMerge/>
            <w:tcBorders>
              <w:left w:val="double" w:sz="4" w:space="0" w:color="auto"/>
            </w:tcBorders>
            <w:vAlign w:val="center"/>
          </w:tcPr>
          <w:p w14:paraId="228BAA64" w14:textId="77777777" w:rsidR="003B4D76" w:rsidRPr="00720563" w:rsidRDefault="003B4D76" w:rsidP="00240E9B">
            <w:pPr>
              <w:widowControl/>
              <w:jc w:val="center"/>
              <w:rPr>
                <w:rFonts w:ascii="Times New Roman" w:eastAsia="仿宋" w:hAnsi="Times New Roman" w:cs="Times New Roman"/>
                <w:kern w:val="0"/>
                <w:szCs w:val="21"/>
              </w:rPr>
            </w:pPr>
          </w:p>
        </w:tc>
        <w:tc>
          <w:tcPr>
            <w:tcW w:w="1163" w:type="dxa"/>
            <w:gridSpan w:val="2"/>
            <w:vMerge/>
            <w:vAlign w:val="center"/>
          </w:tcPr>
          <w:p w14:paraId="63148F8C" w14:textId="77777777" w:rsidR="003B4D76" w:rsidRPr="00720563" w:rsidRDefault="003B4D76" w:rsidP="00240E9B">
            <w:pPr>
              <w:widowControl/>
              <w:jc w:val="center"/>
              <w:rPr>
                <w:rFonts w:ascii="Times New Roman" w:eastAsia="仿宋" w:hAnsi="Times New Roman" w:cs="Times New Roman"/>
                <w:kern w:val="0"/>
                <w:szCs w:val="21"/>
              </w:rPr>
            </w:pPr>
          </w:p>
        </w:tc>
        <w:tc>
          <w:tcPr>
            <w:tcW w:w="1375" w:type="dxa"/>
            <w:vAlign w:val="center"/>
          </w:tcPr>
          <w:p w14:paraId="26D3EA2B" w14:textId="77777777" w:rsidR="003B4D76" w:rsidRPr="00720563" w:rsidRDefault="003B4D7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000000120</w:t>
            </w:r>
          </w:p>
        </w:tc>
        <w:tc>
          <w:tcPr>
            <w:tcW w:w="2762" w:type="dxa"/>
            <w:vAlign w:val="center"/>
          </w:tcPr>
          <w:p w14:paraId="2ACB3436" w14:textId="77777777" w:rsidR="003B4D76" w:rsidRPr="00720563" w:rsidRDefault="003B4D7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实用英语写作（学术）</w:t>
            </w:r>
          </w:p>
        </w:tc>
        <w:tc>
          <w:tcPr>
            <w:tcW w:w="776" w:type="dxa"/>
            <w:gridSpan w:val="2"/>
            <w:vAlign w:val="center"/>
          </w:tcPr>
          <w:p w14:paraId="509EC51F" w14:textId="77777777" w:rsidR="003B4D76" w:rsidRPr="00720563" w:rsidRDefault="003B4D7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2</w:t>
            </w:r>
          </w:p>
        </w:tc>
        <w:tc>
          <w:tcPr>
            <w:tcW w:w="924" w:type="dxa"/>
            <w:vAlign w:val="center"/>
          </w:tcPr>
          <w:p w14:paraId="75FD175E" w14:textId="77777777" w:rsidR="003B4D76" w:rsidRPr="00720563" w:rsidRDefault="003B4D7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24/1</w:t>
            </w:r>
          </w:p>
        </w:tc>
        <w:tc>
          <w:tcPr>
            <w:tcW w:w="963" w:type="dxa"/>
            <w:vAlign w:val="center"/>
          </w:tcPr>
          <w:p w14:paraId="09765A94" w14:textId="77777777" w:rsidR="003B4D76" w:rsidRPr="00720563" w:rsidRDefault="003B4D7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考试</w:t>
            </w:r>
          </w:p>
        </w:tc>
        <w:tc>
          <w:tcPr>
            <w:tcW w:w="1759" w:type="dxa"/>
            <w:vMerge/>
            <w:tcBorders>
              <w:right w:val="double" w:sz="4" w:space="0" w:color="auto"/>
            </w:tcBorders>
            <w:vAlign w:val="center"/>
          </w:tcPr>
          <w:p w14:paraId="1C7D82C2" w14:textId="77777777" w:rsidR="003B4D76" w:rsidRPr="00720563" w:rsidRDefault="003B4D76" w:rsidP="00240E9B">
            <w:pPr>
              <w:jc w:val="center"/>
              <w:rPr>
                <w:rFonts w:ascii="Times New Roman" w:eastAsia="仿宋" w:hAnsi="Times New Roman" w:cs="Times New Roman"/>
                <w:kern w:val="0"/>
                <w:szCs w:val="21"/>
              </w:rPr>
            </w:pPr>
          </w:p>
        </w:tc>
      </w:tr>
      <w:tr w:rsidR="00720563" w:rsidRPr="00720563" w14:paraId="15FE4ED3" w14:textId="77777777" w:rsidTr="00240E9B">
        <w:trPr>
          <w:trHeight w:val="340"/>
          <w:jc w:val="center"/>
        </w:trPr>
        <w:tc>
          <w:tcPr>
            <w:tcW w:w="575" w:type="dxa"/>
            <w:vMerge/>
            <w:tcBorders>
              <w:left w:val="double" w:sz="4" w:space="0" w:color="auto"/>
            </w:tcBorders>
            <w:vAlign w:val="center"/>
          </w:tcPr>
          <w:p w14:paraId="36E0EE9C" w14:textId="77777777" w:rsidR="003B4D76" w:rsidRPr="00720563" w:rsidRDefault="003B4D76" w:rsidP="00240E9B">
            <w:pPr>
              <w:jc w:val="center"/>
              <w:rPr>
                <w:rFonts w:ascii="Times New Roman" w:eastAsia="仿宋" w:hAnsi="Times New Roman" w:cs="Times New Roman"/>
                <w:szCs w:val="21"/>
              </w:rPr>
            </w:pPr>
          </w:p>
        </w:tc>
        <w:tc>
          <w:tcPr>
            <w:tcW w:w="1163" w:type="dxa"/>
            <w:gridSpan w:val="2"/>
            <w:vMerge/>
            <w:vAlign w:val="center"/>
          </w:tcPr>
          <w:p w14:paraId="6E2E9F33" w14:textId="77777777" w:rsidR="003B4D76" w:rsidRPr="00720563" w:rsidRDefault="003B4D76" w:rsidP="00240E9B">
            <w:pPr>
              <w:jc w:val="center"/>
              <w:rPr>
                <w:rFonts w:ascii="Times New Roman" w:eastAsia="仿宋" w:hAnsi="Times New Roman" w:cs="Times New Roman"/>
                <w:szCs w:val="21"/>
              </w:rPr>
            </w:pPr>
          </w:p>
        </w:tc>
        <w:tc>
          <w:tcPr>
            <w:tcW w:w="1375" w:type="dxa"/>
          </w:tcPr>
          <w:p w14:paraId="0D9E6124" w14:textId="12BF9ADC" w:rsidR="003B4D76" w:rsidRPr="00720563" w:rsidRDefault="003B4D76" w:rsidP="00A52AA7">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000000103</w:t>
            </w:r>
          </w:p>
        </w:tc>
        <w:tc>
          <w:tcPr>
            <w:tcW w:w="2762" w:type="dxa"/>
            <w:vAlign w:val="center"/>
          </w:tcPr>
          <w:p w14:paraId="10014E10" w14:textId="5BA49F92" w:rsidR="003B4D76" w:rsidRPr="00720563" w:rsidRDefault="003B4D76">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自然辩证法</w:t>
            </w:r>
          </w:p>
        </w:tc>
        <w:tc>
          <w:tcPr>
            <w:tcW w:w="776" w:type="dxa"/>
            <w:gridSpan w:val="2"/>
            <w:vAlign w:val="center"/>
          </w:tcPr>
          <w:p w14:paraId="1D1C8731" w14:textId="77777777" w:rsidR="003B4D76" w:rsidRPr="00720563" w:rsidRDefault="003B4D7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2</w:t>
            </w:r>
          </w:p>
        </w:tc>
        <w:tc>
          <w:tcPr>
            <w:tcW w:w="924" w:type="dxa"/>
            <w:vAlign w:val="center"/>
          </w:tcPr>
          <w:p w14:paraId="6A7B324C" w14:textId="77777777" w:rsidR="003B4D76" w:rsidRPr="00720563" w:rsidRDefault="003B4D7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18/1</w:t>
            </w:r>
          </w:p>
        </w:tc>
        <w:tc>
          <w:tcPr>
            <w:tcW w:w="963" w:type="dxa"/>
            <w:vAlign w:val="center"/>
          </w:tcPr>
          <w:p w14:paraId="1345831A" w14:textId="77777777" w:rsidR="003B4D76" w:rsidRPr="00720563" w:rsidRDefault="003B4D7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考试</w:t>
            </w:r>
          </w:p>
        </w:tc>
        <w:tc>
          <w:tcPr>
            <w:tcW w:w="1759" w:type="dxa"/>
            <w:vMerge/>
            <w:tcBorders>
              <w:right w:val="double" w:sz="4" w:space="0" w:color="auto"/>
            </w:tcBorders>
            <w:vAlign w:val="center"/>
          </w:tcPr>
          <w:p w14:paraId="6CC328BA" w14:textId="77777777" w:rsidR="003B4D76" w:rsidRPr="00720563" w:rsidRDefault="003B4D76" w:rsidP="00240E9B">
            <w:pPr>
              <w:jc w:val="center"/>
              <w:rPr>
                <w:rFonts w:ascii="Times New Roman" w:eastAsia="仿宋" w:hAnsi="Times New Roman" w:cs="Times New Roman"/>
                <w:szCs w:val="21"/>
              </w:rPr>
            </w:pPr>
          </w:p>
        </w:tc>
      </w:tr>
      <w:tr w:rsidR="00720563" w:rsidRPr="00720563" w14:paraId="340D960B" w14:textId="77777777" w:rsidTr="00240E9B">
        <w:trPr>
          <w:trHeight w:val="275"/>
          <w:jc w:val="center"/>
        </w:trPr>
        <w:tc>
          <w:tcPr>
            <w:tcW w:w="575" w:type="dxa"/>
            <w:vMerge/>
            <w:tcBorders>
              <w:left w:val="double" w:sz="4" w:space="0" w:color="auto"/>
            </w:tcBorders>
            <w:vAlign w:val="center"/>
          </w:tcPr>
          <w:p w14:paraId="5822B3AA" w14:textId="77777777" w:rsidR="003B4D76" w:rsidRPr="00720563" w:rsidRDefault="003B4D76" w:rsidP="00240E9B">
            <w:pPr>
              <w:jc w:val="center"/>
              <w:rPr>
                <w:rFonts w:ascii="Times New Roman" w:eastAsia="仿宋" w:hAnsi="Times New Roman" w:cs="Times New Roman"/>
                <w:szCs w:val="21"/>
              </w:rPr>
            </w:pPr>
          </w:p>
        </w:tc>
        <w:tc>
          <w:tcPr>
            <w:tcW w:w="1163" w:type="dxa"/>
            <w:gridSpan w:val="2"/>
            <w:vMerge w:val="restart"/>
            <w:tcBorders>
              <w:top w:val="double" w:sz="4" w:space="0" w:color="auto"/>
            </w:tcBorders>
            <w:vAlign w:val="center"/>
          </w:tcPr>
          <w:p w14:paraId="465377BE" w14:textId="77777777" w:rsidR="003B4D76" w:rsidRPr="00720563" w:rsidRDefault="003B4D7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专业学位课</w:t>
            </w:r>
          </w:p>
        </w:tc>
        <w:tc>
          <w:tcPr>
            <w:tcW w:w="1375" w:type="dxa"/>
            <w:tcBorders>
              <w:top w:val="double" w:sz="4" w:space="0" w:color="auto"/>
            </w:tcBorders>
          </w:tcPr>
          <w:p w14:paraId="0B259EF3" w14:textId="558A7FFA" w:rsidR="003B4D76" w:rsidRPr="00720563" w:rsidRDefault="00796150" w:rsidP="00796150">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kern w:val="0"/>
                <w:szCs w:val="21"/>
              </w:rPr>
              <w:t>083600205</w:t>
            </w:r>
          </w:p>
        </w:tc>
        <w:tc>
          <w:tcPr>
            <w:tcW w:w="2762" w:type="dxa"/>
            <w:tcBorders>
              <w:top w:val="double" w:sz="4" w:space="0" w:color="auto"/>
            </w:tcBorders>
            <w:vAlign w:val="center"/>
          </w:tcPr>
          <w:p w14:paraId="3D4F8B79" w14:textId="77777777" w:rsidR="003B4D76" w:rsidRPr="00720563" w:rsidRDefault="003B4D7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生物化学与分子生物学（双语）</w:t>
            </w:r>
          </w:p>
        </w:tc>
        <w:tc>
          <w:tcPr>
            <w:tcW w:w="776" w:type="dxa"/>
            <w:gridSpan w:val="2"/>
            <w:tcBorders>
              <w:top w:val="double" w:sz="4" w:space="0" w:color="auto"/>
            </w:tcBorders>
            <w:vAlign w:val="center"/>
          </w:tcPr>
          <w:p w14:paraId="2FA66777" w14:textId="77777777" w:rsidR="003B4D76" w:rsidRPr="00720563" w:rsidRDefault="003B4D7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kern w:val="0"/>
                <w:szCs w:val="21"/>
              </w:rPr>
              <w:t>1</w:t>
            </w:r>
          </w:p>
        </w:tc>
        <w:tc>
          <w:tcPr>
            <w:tcW w:w="924" w:type="dxa"/>
            <w:tcBorders>
              <w:top w:val="double" w:sz="4" w:space="0" w:color="auto"/>
            </w:tcBorders>
            <w:vAlign w:val="center"/>
          </w:tcPr>
          <w:p w14:paraId="1DDC1726" w14:textId="77777777" w:rsidR="003B4D76" w:rsidRPr="00720563" w:rsidRDefault="003B4D7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kern w:val="0"/>
                <w:szCs w:val="21"/>
              </w:rPr>
              <w:t>36/2</w:t>
            </w:r>
          </w:p>
        </w:tc>
        <w:tc>
          <w:tcPr>
            <w:tcW w:w="963" w:type="dxa"/>
            <w:tcBorders>
              <w:top w:val="double" w:sz="4" w:space="0" w:color="auto"/>
            </w:tcBorders>
            <w:vAlign w:val="center"/>
          </w:tcPr>
          <w:p w14:paraId="1F70DB42" w14:textId="4762AB5C" w:rsidR="003B4D76" w:rsidRPr="00720563" w:rsidRDefault="00452294"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考试</w:t>
            </w:r>
          </w:p>
        </w:tc>
        <w:tc>
          <w:tcPr>
            <w:tcW w:w="1759" w:type="dxa"/>
            <w:vMerge w:val="restart"/>
            <w:tcBorders>
              <w:top w:val="double" w:sz="4" w:space="0" w:color="auto"/>
              <w:right w:val="double" w:sz="4" w:space="0" w:color="auto"/>
            </w:tcBorders>
            <w:vAlign w:val="center"/>
          </w:tcPr>
          <w:p w14:paraId="47982D45" w14:textId="1DF0A7CA" w:rsidR="003B4D76" w:rsidRPr="00720563" w:rsidRDefault="003604E2"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hint="eastAsia"/>
                <w:szCs w:val="21"/>
              </w:rPr>
              <w:t>8</w:t>
            </w:r>
            <w:r w:rsidR="003B4D76" w:rsidRPr="00720563">
              <w:rPr>
                <w:rFonts w:ascii="Times New Roman" w:eastAsia="仿宋" w:hAnsi="Times New Roman" w:cs="Times New Roman"/>
                <w:szCs w:val="21"/>
              </w:rPr>
              <w:t>学分</w:t>
            </w:r>
          </w:p>
        </w:tc>
      </w:tr>
      <w:tr w:rsidR="00720563" w:rsidRPr="00720563" w14:paraId="44F239DD" w14:textId="77777777" w:rsidTr="00240E9B">
        <w:trPr>
          <w:trHeight w:val="223"/>
          <w:jc w:val="center"/>
        </w:trPr>
        <w:tc>
          <w:tcPr>
            <w:tcW w:w="575" w:type="dxa"/>
            <w:vMerge/>
            <w:tcBorders>
              <w:left w:val="double" w:sz="4" w:space="0" w:color="auto"/>
              <w:bottom w:val="double" w:sz="4" w:space="0" w:color="auto"/>
            </w:tcBorders>
            <w:vAlign w:val="center"/>
          </w:tcPr>
          <w:p w14:paraId="08420602" w14:textId="77777777" w:rsidR="003B4D76" w:rsidRPr="00720563" w:rsidRDefault="003B4D76" w:rsidP="00240E9B">
            <w:pPr>
              <w:jc w:val="center"/>
              <w:rPr>
                <w:rFonts w:ascii="Times New Roman" w:eastAsia="仿宋" w:hAnsi="Times New Roman" w:cs="Times New Roman"/>
                <w:szCs w:val="21"/>
              </w:rPr>
            </w:pPr>
          </w:p>
        </w:tc>
        <w:tc>
          <w:tcPr>
            <w:tcW w:w="1163" w:type="dxa"/>
            <w:gridSpan w:val="2"/>
            <w:vMerge/>
            <w:tcBorders>
              <w:bottom w:val="double" w:sz="4" w:space="0" w:color="auto"/>
            </w:tcBorders>
            <w:vAlign w:val="center"/>
          </w:tcPr>
          <w:p w14:paraId="67ED1E51" w14:textId="77777777" w:rsidR="003B4D76" w:rsidRPr="00720563" w:rsidRDefault="003B4D76" w:rsidP="00240E9B">
            <w:pPr>
              <w:spacing w:beforeLines="50" w:before="120"/>
              <w:jc w:val="center"/>
              <w:rPr>
                <w:rFonts w:ascii="Times New Roman" w:eastAsia="仿宋" w:hAnsi="Times New Roman" w:cs="Times New Roman"/>
                <w:szCs w:val="21"/>
              </w:rPr>
            </w:pPr>
          </w:p>
        </w:tc>
        <w:tc>
          <w:tcPr>
            <w:tcW w:w="1375" w:type="dxa"/>
            <w:tcBorders>
              <w:bottom w:val="double" w:sz="4" w:space="0" w:color="auto"/>
            </w:tcBorders>
          </w:tcPr>
          <w:p w14:paraId="0EB0EDFC" w14:textId="77777777" w:rsidR="003B4D76" w:rsidRPr="00720563" w:rsidRDefault="003B4D7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kern w:val="0"/>
                <w:szCs w:val="21"/>
              </w:rPr>
              <w:t>083600202</w:t>
            </w:r>
          </w:p>
        </w:tc>
        <w:tc>
          <w:tcPr>
            <w:tcW w:w="2762" w:type="dxa"/>
            <w:tcBorders>
              <w:bottom w:val="double" w:sz="4" w:space="0" w:color="auto"/>
            </w:tcBorders>
            <w:vAlign w:val="center"/>
          </w:tcPr>
          <w:p w14:paraId="34A686E2" w14:textId="77777777" w:rsidR="003B4D76" w:rsidRPr="00720563" w:rsidRDefault="003B4D7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微生物学及应用</w:t>
            </w:r>
          </w:p>
        </w:tc>
        <w:tc>
          <w:tcPr>
            <w:tcW w:w="776" w:type="dxa"/>
            <w:gridSpan w:val="2"/>
            <w:tcBorders>
              <w:bottom w:val="double" w:sz="4" w:space="0" w:color="auto"/>
            </w:tcBorders>
            <w:vAlign w:val="center"/>
          </w:tcPr>
          <w:p w14:paraId="739157A0" w14:textId="77777777" w:rsidR="003B4D76" w:rsidRPr="00720563" w:rsidRDefault="003B4D7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kern w:val="0"/>
                <w:szCs w:val="21"/>
              </w:rPr>
              <w:t>1</w:t>
            </w:r>
          </w:p>
        </w:tc>
        <w:tc>
          <w:tcPr>
            <w:tcW w:w="924" w:type="dxa"/>
            <w:tcBorders>
              <w:bottom w:val="double" w:sz="4" w:space="0" w:color="auto"/>
            </w:tcBorders>
            <w:vAlign w:val="center"/>
          </w:tcPr>
          <w:p w14:paraId="29DB98ED" w14:textId="77777777" w:rsidR="003B4D76" w:rsidRPr="00720563" w:rsidRDefault="003B4D7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kern w:val="0"/>
                <w:szCs w:val="21"/>
              </w:rPr>
              <w:t>36/2</w:t>
            </w:r>
          </w:p>
        </w:tc>
        <w:tc>
          <w:tcPr>
            <w:tcW w:w="963" w:type="dxa"/>
            <w:tcBorders>
              <w:bottom w:val="double" w:sz="4" w:space="0" w:color="auto"/>
            </w:tcBorders>
            <w:vAlign w:val="center"/>
          </w:tcPr>
          <w:p w14:paraId="6886830D" w14:textId="2F54BD64" w:rsidR="003B4D76" w:rsidRPr="00720563" w:rsidRDefault="00452294"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考试</w:t>
            </w:r>
          </w:p>
        </w:tc>
        <w:tc>
          <w:tcPr>
            <w:tcW w:w="1759" w:type="dxa"/>
            <w:vMerge/>
            <w:tcBorders>
              <w:bottom w:val="double" w:sz="4" w:space="0" w:color="auto"/>
              <w:right w:val="double" w:sz="4" w:space="0" w:color="auto"/>
            </w:tcBorders>
            <w:vAlign w:val="center"/>
          </w:tcPr>
          <w:p w14:paraId="0B5E8A74" w14:textId="77777777" w:rsidR="003B4D76" w:rsidRPr="00720563" w:rsidRDefault="003B4D76" w:rsidP="00240E9B">
            <w:pPr>
              <w:spacing w:beforeLines="50" w:before="120"/>
              <w:jc w:val="center"/>
              <w:rPr>
                <w:rFonts w:ascii="Times New Roman" w:eastAsia="仿宋" w:hAnsi="Times New Roman" w:cs="Times New Roman"/>
                <w:szCs w:val="21"/>
              </w:rPr>
            </w:pPr>
          </w:p>
        </w:tc>
      </w:tr>
      <w:tr w:rsidR="00720563" w:rsidRPr="00720563" w14:paraId="13BE8CDA" w14:textId="77777777" w:rsidTr="00240E9B">
        <w:trPr>
          <w:trHeight w:val="223"/>
          <w:jc w:val="center"/>
        </w:trPr>
        <w:tc>
          <w:tcPr>
            <w:tcW w:w="575" w:type="dxa"/>
            <w:vMerge/>
            <w:tcBorders>
              <w:left w:val="double" w:sz="4" w:space="0" w:color="auto"/>
              <w:bottom w:val="double" w:sz="4" w:space="0" w:color="auto"/>
            </w:tcBorders>
            <w:vAlign w:val="center"/>
          </w:tcPr>
          <w:p w14:paraId="1BA2B631" w14:textId="77777777" w:rsidR="003B4D76" w:rsidRPr="00720563" w:rsidRDefault="003B4D76" w:rsidP="00240E9B">
            <w:pPr>
              <w:jc w:val="center"/>
              <w:rPr>
                <w:rFonts w:ascii="Times New Roman" w:eastAsia="仿宋" w:hAnsi="Times New Roman" w:cs="Times New Roman"/>
                <w:szCs w:val="21"/>
              </w:rPr>
            </w:pPr>
          </w:p>
        </w:tc>
        <w:tc>
          <w:tcPr>
            <w:tcW w:w="1163" w:type="dxa"/>
            <w:gridSpan w:val="2"/>
            <w:vMerge/>
            <w:tcBorders>
              <w:bottom w:val="double" w:sz="4" w:space="0" w:color="auto"/>
            </w:tcBorders>
            <w:vAlign w:val="center"/>
          </w:tcPr>
          <w:p w14:paraId="4C3446A6" w14:textId="77777777" w:rsidR="003B4D76" w:rsidRPr="00720563" w:rsidRDefault="003B4D76" w:rsidP="00240E9B">
            <w:pPr>
              <w:spacing w:beforeLines="50" w:before="120"/>
              <w:jc w:val="center"/>
              <w:rPr>
                <w:rFonts w:ascii="Times New Roman" w:eastAsia="仿宋" w:hAnsi="Times New Roman" w:cs="Times New Roman"/>
                <w:szCs w:val="21"/>
              </w:rPr>
            </w:pPr>
          </w:p>
        </w:tc>
        <w:tc>
          <w:tcPr>
            <w:tcW w:w="1375" w:type="dxa"/>
            <w:tcBorders>
              <w:bottom w:val="double" w:sz="4" w:space="0" w:color="auto"/>
            </w:tcBorders>
          </w:tcPr>
          <w:p w14:paraId="0C8727C6" w14:textId="77777777" w:rsidR="003B4D76" w:rsidRPr="00720563" w:rsidRDefault="003B4D7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kern w:val="0"/>
                <w:szCs w:val="21"/>
              </w:rPr>
              <w:t>083600203</w:t>
            </w:r>
          </w:p>
        </w:tc>
        <w:tc>
          <w:tcPr>
            <w:tcW w:w="2762" w:type="dxa"/>
            <w:tcBorders>
              <w:bottom w:val="double" w:sz="4" w:space="0" w:color="auto"/>
            </w:tcBorders>
            <w:vAlign w:val="center"/>
          </w:tcPr>
          <w:p w14:paraId="380D85C3" w14:textId="77777777" w:rsidR="003B4D76" w:rsidRPr="00720563" w:rsidRDefault="003B4D7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合成生物学（双语）</w:t>
            </w:r>
          </w:p>
        </w:tc>
        <w:tc>
          <w:tcPr>
            <w:tcW w:w="776" w:type="dxa"/>
            <w:gridSpan w:val="2"/>
            <w:tcBorders>
              <w:bottom w:val="double" w:sz="4" w:space="0" w:color="auto"/>
            </w:tcBorders>
            <w:vAlign w:val="center"/>
          </w:tcPr>
          <w:p w14:paraId="79D15178" w14:textId="77777777" w:rsidR="003B4D76" w:rsidRPr="00720563" w:rsidRDefault="003B4D7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kern w:val="0"/>
                <w:szCs w:val="21"/>
              </w:rPr>
              <w:t>1</w:t>
            </w:r>
          </w:p>
        </w:tc>
        <w:tc>
          <w:tcPr>
            <w:tcW w:w="924" w:type="dxa"/>
            <w:tcBorders>
              <w:bottom w:val="double" w:sz="4" w:space="0" w:color="auto"/>
            </w:tcBorders>
            <w:vAlign w:val="center"/>
          </w:tcPr>
          <w:p w14:paraId="6E2F5B4E" w14:textId="77777777" w:rsidR="003B4D76" w:rsidRPr="00720563" w:rsidRDefault="003B4D7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kern w:val="0"/>
                <w:szCs w:val="21"/>
              </w:rPr>
              <w:t>36/2</w:t>
            </w:r>
          </w:p>
        </w:tc>
        <w:tc>
          <w:tcPr>
            <w:tcW w:w="963" w:type="dxa"/>
            <w:tcBorders>
              <w:bottom w:val="double" w:sz="4" w:space="0" w:color="auto"/>
            </w:tcBorders>
            <w:vAlign w:val="center"/>
          </w:tcPr>
          <w:p w14:paraId="29CEC323" w14:textId="60F27E6B" w:rsidR="003B4D76" w:rsidRPr="00720563" w:rsidRDefault="00452294"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考试</w:t>
            </w:r>
          </w:p>
        </w:tc>
        <w:tc>
          <w:tcPr>
            <w:tcW w:w="1759" w:type="dxa"/>
            <w:vMerge/>
            <w:tcBorders>
              <w:bottom w:val="double" w:sz="4" w:space="0" w:color="auto"/>
              <w:right w:val="double" w:sz="4" w:space="0" w:color="auto"/>
            </w:tcBorders>
            <w:vAlign w:val="center"/>
          </w:tcPr>
          <w:p w14:paraId="7C20DCAB" w14:textId="77777777" w:rsidR="003B4D76" w:rsidRPr="00720563" w:rsidRDefault="003B4D76" w:rsidP="00240E9B">
            <w:pPr>
              <w:spacing w:beforeLines="50" w:before="120"/>
              <w:jc w:val="center"/>
              <w:rPr>
                <w:rFonts w:ascii="Times New Roman" w:eastAsia="仿宋" w:hAnsi="Times New Roman" w:cs="Times New Roman"/>
                <w:szCs w:val="21"/>
              </w:rPr>
            </w:pPr>
          </w:p>
        </w:tc>
      </w:tr>
      <w:tr w:rsidR="00720563" w:rsidRPr="00720563" w14:paraId="715ED011" w14:textId="77777777" w:rsidTr="00240E9B">
        <w:trPr>
          <w:trHeight w:val="223"/>
          <w:jc w:val="center"/>
        </w:trPr>
        <w:tc>
          <w:tcPr>
            <w:tcW w:w="575" w:type="dxa"/>
            <w:vMerge/>
            <w:tcBorders>
              <w:left w:val="double" w:sz="4" w:space="0" w:color="auto"/>
              <w:bottom w:val="double" w:sz="4" w:space="0" w:color="auto"/>
            </w:tcBorders>
            <w:vAlign w:val="center"/>
          </w:tcPr>
          <w:p w14:paraId="4C1E0D5B" w14:textId="77777777" w:rsidR="000610C6" w:rsidRPr="00720563" w:rsidRDefault="000610C6" w:rsidP="00240E9B">
            <w:pPr>
              <w:jc w:val="center"/>
              <w:rPr>
                <w:rFonts w:ascii="Times New Roman" w:eastAsia="仿宋" w:hAnsi="Times New Roman" w:cs="Times New Roman"/>
                <w:szCs w:val="21"/>
              </w:rPr>
            </w:pPr>
          </w:p>
        </w:tc>
        <w:tc>
          <w:tcPr>
            <w:tcW w:w="1163" w:type="dxa"/>
            <w:gridSpan w:val="2"/>
            <w:vMerge/>
            <w:tcBorders>
              <w:bottom w:val="double" w:sz="4" w:space="0" w:color="auto"/>
            </w:tcBorders>
            <w:vAlign w:val="center"/>
          </w:tcPr>
          <w:p w14:paraId="37F33BD1" w14:textId="77777777" w:rsidR="000610C6" w:rsidRPr="00720563" w:rsidRDefault="000610C6" w:rsidP="00240E9B">
            <w:pPr>
              <w:spacing w:beforeLines="50" w:before="120"/>
              <w:jc w:val="center"/>
              <w:rPr>
                <w:rFonts w:ascii="Times New Roman" w:eastAsia="仿宋" w:hAnsi="Times New Roman" w:cs="Times New Roman"/>
                <w:szCs w:val="21"/>
              </w:rPr>
            </w:pPr>
          </w:p>
        </w:tc>
        <w:tc>
          <w:tcPr>
            <w:tcW w:w="1375" w:type="dxa"/>
            <w:tcBorders>
              <w:bottom w:val="double" w:sz="4" w:space="0" w:color="auto"/>
            </w:tcBorders>
          </w:tcPr>
          <w:p w14:paraId="094AA003" w14:textId="4B6438F5" w:rsidR="000610C6" w:rsidRPr="00720563" w:rsidRDefault="0056247D" w:rsidP="00796150">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kern w:val="0"/>
                <w:szCs w:val="21"/>
              </w:rPr>
              <w:t>08360020</w:t>
            </w:r>
            <w:r w:rsidR="00796150" w:rsidRPr="00720563">
              <w:rPr>
                <w:rFonts w:ascii="Times New Roman" w:eastAsia="仿宋" w:hAnsi="Times New Roman" w:cs="Times New Roman"/>
                <w:kern w:val="0"/>
                <w:szCs w:val="21"/>
              </w:rPr>
              <w:t>6</w:t>
            </w:r>
          </w:p>
        </w:tc>
        <w:tc>
          <w:tcPr>
            <w:tcW w:w="2762" w:type="dxa"/>
            <w:tcBorders>
              <w:bottom w:val="double" w:sz="4" w:space="0" w:color="auto"/>
            </w:tcBorders>
            <w:vAlign w:val="center"/>
          </w:tcPr>
          <w:p w14:paraId="0EE959D3" w14:textId="06A81634" w:rsidR="000610C6" w:rsidRPr="00720563" w:rsidRDefault="005722AB" w:rsidP="005722A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现代</w:t>
            </w:r>
            <w:r w:rsidR="000610C6" w:rsidRPr="00720563">
              <w:rPr>
                <w:rFonts w:ascii="Times New Roman" w:eastAsia="仿宋" w:hAnsi="Times New Roman" w:cs="Times New Roman"/>
                <w:szCs w:val="21"/>
              </w:rPr>
              <w:t>分析与检测技术</w:t>
            </w:r>
          </w:p>
        </w:tc>
        <w:tc>
          <w:tcPr>
            <w:tcW w:w="776" w:type="dxa"/>
            <w:gridSpan w:val="2"/>
            <w:tcBorders>
              <w:bottom w:val="double" w:sz="4" w:space="0" w:color="auto"/>
            </w:tcBorders>
            <w:vAlign w:val="center"/>
          </w:tcPr>
          <w:p w14:paraId="2927B91D" w14:textId="5AC4ADB8"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kern w:val="0"/>
                <w:szCs w:val="21"/>
              </w:rPr>
              <w:t>2</w:t>
            </w:r>
          </w:p>
        </w:tc>
        <w:tc>
          <w:tcPr>
            <w:tcW w:w="924" w:type="dxa"/>
            <w:tcBorders>
              <w:bottom w:val="double" w:sz="4" w:space="0" w:color="auto"/>
            </w:tcBorders>
            <w:vAlign w:val="center"/>
          </w:tcPr>
          <w:p w14:paraId="73F54F9E" w14:textId="037082D8"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36/2</w:t>
            </w:r>
          </w:p>
        </w:tc>
        <w:tc>
          <w:tcPr>
            <w:tcW w:w="963" w:type="dxa"/>
            <w:tcBorders>
              <w:bottom w:val="double" w:sz="4" w:space="0" w:color="auto"/>
            </w:tcBorders>
            <w:vAlign w:val="center"/>
          </w:tcPr>
          <w:p w14:paraId="24FC688C" w14:textId="0AEC7683"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考试</w:t>
            </w:r>
          </w:p>
        </w:tc>
        <w:tc>
          <w:tcPr>
            <w:tcW w:w="1759" w:type="dxa"/>
            <w:vMerge/>
            <w:tcBorders>
              <w:bottom w:val="double" w:sz="4" w:space="0" w:color="auto"/>
              <w:right w:val="double" w:sz="4" w:space="0" w:color="auto"/>
            </w:tcBorders>
            <w:vAlign w:val="center"/>
          </w:tcPr>
          <w:p w14:paraId="024377FD" w14:textId="77777777" w:rsidR="000610C6" w:rsidRPr="00720563" w:rsidRDefault="000610C6" w:rsidP="00240E9B">
            <w:pPr>
              <w:spacing w:beforeLines="50" w:before="120"/>
              <w:jc w:val="center"/>
              <w:rPr>
                <w:rFonts w:ascii="Times New Roman" w:eastAsia="仿宋" w:hAnsi="Times New Roman" w:cs="Times New Roman"/>
                <w:szCs w:val="21"/>
              </w:rPr>
            </w:pPr>
          </w:p>
        </w:tc>
      </w:tr>
      <w:tr w:rsidR="00720563" w:rsidRPr="00720563" w14:paraId="48F0815A" w14:textId="77777777" w:rsidTr="00240E9B">
        <w:trPr>
          <w:trHeight w:val="340"/>
          <w:jc w:val="center"/>
        </w:trPr>
        <w:tc>
          <w:tcPr>
            <w:tcW w:w="575" w:type="dxa"/>
            <w:vMerge w:val="restart"/>
            <w:tcBorders>
              <w:top w:val="double" w:sz="4" w:space="0" w:color="auto"/>
              <w:left w:val="double" w:sz="4" w:space="0" w:color="auto"/>
            </w:tcBorders>
            <w:vAlign w:val="center"/>
          </w:tcPr>
          <w:p w14:paraId="5D610DFE" w14:textId="77777777" w:rsidR="000610C6" w:rsidRPr="00720563" w:rsidRDefault="000610C6" w:rsidP="00240E9B">
            <w:pPr>
              <w:widowControl/>
              <w:jc w:val="center"/>
              <w:rPr>
                <w:rFonts w:ascii="Times New Roman" w:eastAsia="仿宋" w:hAnsi="Times New Roman" w:cs="Times New Roman"/>
                <w:kern w:val="0"/>
                <w:szCs w:val="21"/>
              </w:rPr>
            </w:pPr>
            <w:r w:rsidRPr="00720563">
              <w:rPr>
                <w:rFonts w:ascii="Times New Roman" w:eastAsia="仿宋" w:hAnsi="Times New Roman" w:cs="Times New Roman"/>
                <w:kern w:val="0"/>
                <w:szCs w:val="21"/>
              </w:rPr>
              <w:t>非</w:t>
            </w:r>
          </w:p>
          <w:p w14:paraId="6F62B6BE" w14:textId="77777777" w:rsidR="000610C6" w:rsidRPr="00720563" w:rsidRDefault="000610C6" w:rsidP="00240E9B">
            <w:pPr>
              <w:widowControl/>
              <w:jc w:val="center"/>
              <w:rPr>
                <w:rFonts w:ascii="Times New Roman" w:eastAsia="仿宋" w:hAnsi="Times New Roman" w:cs="Times New Roman"/>
                <w:kern w:val="0"/>
                <w:szCs w:val="21"/>
              </w:rPr>
            </w:pPr>
          </w:p>
          <w:p w14:paraId="39097F53" w14:textId="77777777" w:rsidR="000610C6" w:rsidRPr="00720563" w:rsidRDefault="000610C6" w:rsidP="00240E9B">
            <w:pPr>
              <w:widowControl/>
              <w:jc w:val="center"/>
              <w:rPr>
                <w:rFonts w:ascii="Times New Roman" w:eastAsia="仿宋" w:hAnsi="Times New Roman" w:cs="Times New Roman"/>
                <w:kern w:val="0"/>
                <w:szCs w:val="21"/>
              </w:rPr>
            </w:pPr>
            <w:r w:rsidRPr="00720563">
              <w:rPr>
                <w:rFonts w:ascii="Times New Roman" w:eastAsia="仿宋" w:hAnsi="Times New Roman" w:cs="Times New Roman"/>
                <w:kern w:val="0"/>
                <w:szCs w:val="21"/>
              </w:rPr>
              <w:t>学</w:t>
            </w:r>
          </w:p>
          <w:p w14:paraId="3C6666FF" w14:textId="77777777" w:rsidR="000610C6" w:rsidRPr="00720563" w:rsidRDefault="000610C6" w:rsidP="00240E9B">
            <w:pPr>
              <w:widowControl/>
              <w:jc w:val="center"/>
              <w:rPr>
                <w:rFonts w:ascii="Times New Roman" w:eastAsia="仿宋" w:hAnsi="Times New Roman" w:cs="Times New Roman"/>
                <w:kern w:val="0"/>
                <w:szCs w:val="21"/>
              </w:rPr>
            </w:pPr>
          </w:p>
          <w:p w14:paraId="3F8A284B" w14:textId="77777777" w:rsidR="000610C6" w:rsidRPr="00720563" w:rsidRDefault="000610C6" w:rsidP="00240E9B">
            <w:pPr>
              <w:widowControl/>
              <w:jc w:val="center"/>
              <w:rPr>
                <w:rFonts w:ascii="Times New Roman" w:eastAsia="仿宋" w:hAnsi="Times New Roman" w:cs="Times New Roman"/>
                <w:kern w:val="0"/>
                <w:szCs w:val="21"/>
              </w:rPr>
            </w:pPr>
            <w:r w:rsidRPr="00720563">
              <w:rPr>
                <w:rFonts w:ascii="Times New Roman" w:eastAsia="仿宋" w:hAnsi="Times New Roman" w:cs="Times New Roman"/>
                <w:kern w:val="0"/>
                <w:szCs w:val="21"/>
              </w:rPr>
              <w:t>位</w:t>
            </w:r>
          </w:p>
          <w:p w14:paraId="32388F0D" w14:textId="77777777" w:rsidR="000610C6" w:rsidRPr="00720563" w:rsidRDefault="000610C6" w:rsidP="00240E9B">
            <w:pPr>
              <w:widowControl/>
              <w:jc w:val="center"/>
              <w:rPr>
                <w:rFonts w:ascii="Times New Roman" w:eastAsia="仿宋" w:hAnsi="Times New Roman" w:cs="Times New Roman"/>
                <w:kern w:val="0"/>
                <w:szCs w:val="21"/>
              </w:rPr>
            </w:pPr>
          </w:p>
          <w:p w14:paraId="3ED4BC57" w14:textId="77777777" w:rsidR="000610C6" w:rsidRPr="00720563" w:rsidRDefault="000610C6" w:rsidP="00240E9B">
            <w:pPr>
              <w:widowControl/>
              <w:jc w:val="center"/>
              <w:rPr>
                <w:rFonts w:ascii="Times New Roman" w:eastAsia="仿宋" w:hAnsi="Times New Roman" w:cs="Times New Roman"/>
                <w:kern w:val="0"/>
                <w:szCs w:val="21"/>
              </w:rPr>
            </w:pPr>
            <w:r w:rsidRPr="00720563">
              <w:rPr>
                <w:rFonts w:ascii="Times New Roman" w:eastAsia="仿宋" w:hAnsi="Times New Roman" w:cs="Times New Roman"/>
                <w:kern w:val="0"/>
                <w:szCs w:val="21"/>
              </w:rPr>
              <w:t>课</w:t>
            </w:r>
          </w:p>
          <w:p w14:paraId="024A2E8D" w14:textId="77777777" w:rsidR="000610C6" w:rsidRPr="00720563" w:rsidRDefault="000610C6" w:rsidP="00240E9B">
            <w:pPr>
              <w:widowControl/>
              <w:jc w:val="center"/>
              <w:rPr>
                <w:rFonts w:ascii="Times New Roman" w:eastAsia="仿宋" w:hAnsi="Times New Roman" w:cs="Times New Roman"/>
                <w:kern w:val="0"/>
                <w:szCs w:val="21"/>
              </w:rPr>
            </w:pPr>
          </w:p>
          <w:p w14:paraId="72E87BA3" w14:textId="77777777" w:rsidR="000610C6" w:rsidRPr="00720563" w:rsidRDefault="000610C6" w:rsidP="00240E9B">
            <w:pPr>
              <w:widowControl/>
              <w:jc w:val="center"/>
              <w:rPr>
                <w:rFonts w:ascii="Times New Roman" w:eastAsia="仿宋" w:hAnsi="Times New Roman" w:cs="Times New Roman"/>
                <w:kern w:val="0"/>
                <w:szCs w:val="21"/>
              </w:rPr>
            </w:pPr>
            <w:r w:rsidRPr="00720563">
              <w:rPr>
                <w:rFonts w:ascii="Times New Roman" w:eastAsia="仿宋" w:hAnsi="Times New Roman" w:cs="Times New Roman"/>
                <w:kern w:val="0"/>
                <w:szCs w:val="21"/>
              </w:rPr>
              <w:t>程</w:t>
            </w:r>
          </w:p>
        </w:tc>
        <w:tc>
          <w:tcPr>
            <w:tcW w:w="1163" w:type="dxa"/>
            <w:gridSpan w:val="2"/>
            <w:vMerge w:val="restart"/>
            <w:tcBorders>
              <w:top w:val="double" w:sz="4" w:space="0" w:color="auto"/>
            </w:tcBorders>
            <w:vAlign w:val="center"/>
          </w:tcPr>
          <w:p w14:paraId="5BDC00B2" w14:textId="77777777"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公共选修课</w:t>
            </w:r>
          </w:p>
        </w:tc>
        <w:tc>
          <w:tcPr>
            <w:tcW w:w="1375" w:type="dxa"/>
            <w:tcBorders>
              <w:top w:val="double" w:sz="4" w:space="0" w:color="auto"/>
            </w:tcBorders>
            <w:vAlign w:val="center"/>
          </w:tcPr>
          <w:p w14:paraId="22138D66" w14:textId="77777777"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000000121</w:t>
            </w:r>
          </w:p>
        </w:tc>
        <w:tc>
          <w:tcPr>
            <w:tcW w:w="2762" w:type="dxa"/>
            <w:tcBorders>
              <w:top w:val="double" w:sz="4" w:space="0" w:color="auto"/>
            </w:tcBorders>
            <w:vAlign w:val="center"/>
          </w:tcPr>
          <w:p w14:paraId="632448A3" w14:textId="77777777"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跨文化交际</w:t>
            </w:r>
          </w:p>
        </w:tc>
        <w:tc>
          <w:tcPr>
            <w:tcW w:w="776" w:type="dxa"/>
            <w:gridSpan w:val="2"/>
            <w:tcBorders>
              <w:top w:val="double" w:sz="4" w:space="0" w:color="auto"/>
            </w:tcBorders>
            <w:vAlign w:val="center"/>
          </w:tcPr>
          <w:p w14:paraId="0203731B" w14:textId="77777777"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2</w:t>
            </w:r>
          </w:p>
        </w:tc>
        <w:tc>
          <w:tcPr>
            <w:tcW w:w="924" w:type="dxa"/>
            <w:tcBorders>
              <w:top w:val="double" w:sz="4" w:space="0" w:color="auto"/>
            </w:tcBorders>
            <w:vAlign w:val="center"/>
          </w:tcPr>
          <w:p w14:paraId="596376C6" w14:textId="77777777"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16/1</w:t>
            </w:r>
          </w:p>
        </w:tc>
        <w:tc>
          <w:tcPr>
            <w:tcW w:w="963" w:type="dxa"/>
            <w:tcBorders>
              <w:top w:val="double" w:sz="4" w:space="0" w:color="auto"/>
            </w:tcBorders>
            <w:vAlign w:val="center"/>
          </w:tcPr>
          <w:p w14:paraId="57D06AF7" w14:textId="77777777"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考查</w:t>
            </w:r>
          </w:p>
        </w:tc>
        <w:tc>
          <w:tcPr>
            <w:tcW w:w="1759" w:type="dxa"/>
            <w:vMerge w:val="restart"/>
            <w:tcBorders>
              <w:top w:val="double" w:sz="4" w:space="0" w:color="auto"/>
              <w:right w:val="double" w:sz="4" w:space="0" w:color="auto"/>
            </w:tcBorders>
            <w:vAlign w:val="center"/>
          </w:tcPr>
          <w:p w14:paraId="71A458D3" w14:textId="77777777"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选修</w:t>
            </w:r>
            <w:r w:rsidRPr="00720563">
              <w:rPr>
                <w:rFonts w:ascii="Times New Roman" w:eastAsia="仿宋" w:hAnsi="Times New Roman" w:cs="Times New Roman"/>
                <w:szCs w:val="21"/>
              </w:rPr>
              <w:t xml:space="preserve">≥ 2 </w:t>
            </w:r>
            <w:r w:rsidRPr="00720563">
              <w:rPr>
                <w:rFonts w:ascii="Times New Roman" w:eastAsia="仿宋" w:hAnsi="Times New Roman" w:cs="Times New Roman"/>
                <w:szCs w:val="21"/>
              </w:rPr>
              <w:t>学分</w:t>
            </w:r>
          </w:p>
        </w:tc>
      </w:tr>
      <w:tr w:rsidR="00720563" w:rsidRPr="00720563" w14:paraId="1CCF0C27" w14:textId="77777777" w:rsidTr="00240E9B">
        <w:trPr>
          <w:trHeight w:val="515"/>
          <w:jc w:val="center"/>
        </w:trPr>
        <w:tc>
          <w:tcPr>
            <w:tcW w:w="575" w:type="dxa"/>
            <w:vMerge/>
            <w:tcBorders>
              <w:left w:val="double" w:sz="4" w:space="0" w:color="auto"/>
            </w:tcBorders>
            <w:vAlign w:val="center"/>
          </w:tcPr>
          <w:p w14:paraId="4D9F2659" w14:textId="77777777" w:rsidR="000610C6" w:rsidRPr="00720563" w:rsidRDefault="000610C6" w:rsidP="00240E9B">
            <w:pPr>
              <w:widowControl/>
              <w:jc w:val="center"/>
              <w:rPr>
                <w:rFonts w:ascii="Times New Roman" w:eastAsia="仿宋" w:hAnsi="Times New Roman" w:cs="Times New Roman"/>
                <w:kern w:val="0"/>
                <w:szCs w:val="21"/>
              </w:rPr>
            </w:pPr>
          </w:p>
        </w:tc>
        <w:tc>
          <w:tcPr>
            <w:tcW w:w="1163" w:type="dxa"/>
            <w:gridSpan w:val="2"/>
            <w:vMerge/>
            <w:vAlign w:val="center"/>
          </w:tcPr>
          <w:p w14:paraId="6D8EF733" w14:textId="77777777" w:rsidR="000610C6" w:rsidRPr="00720563" w:rsidRDefault="000610C6" w:rsidP="00240E9B">
            <w:pPr>
              <w:spacing w:beforeLines="50" w:before="120"/>
              <w:jc w:val="center"/>
              <w:rPr>
                <w:rFonts w:ascii="Times New Roman" w:eastAsia="仿宋" w:hAnsi="Times New Roman" w:cs="Times New Roman"/>
                <w:szCs w:val="21"/>
              </w:rPr>
            </w:pPr>
          </w:p>
        </w:tc>
        <w:tc>
          <w:tcPr>
            <w:tcW w:w="1375" w:type="dxa"/>
            <w:tcBorders>
              <w:top w:val="double" w:sz="4" w:space="0" w:color="auto"/>
            </w:tcBorders>
            <w:vAlign w:val="center"/>
          </w:tcPr>
          <w:p w14:paraId="20AE5BB0" w14:textId="77777777"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000000122</w:t>
            </w:r>
          </w:p>
        </w:tc>
        <w:tc>
          <w:tcPr>
            <w:tcW w:w="2762" w:type="dxa"/>
            <w:tcBorders>
              <w:top w:val="double" w:sz="4" w:space="0" w:color="auto"/>
            </w:tcBorders>
            <w:vAlign w:val="center"/>
          </w:tcPr>
          <w:p w14:paraId="5C0021AA" w14:textId="77777777"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文献阅读与知识图谱</w:t>
            </w:r>
          </w:p>
        </w:tc>
        <w:tc>
          <w:tcPr>
            <w:tcW w:w="776" w:type="dxa"/>
            <w:gridSpan w:val="2"/>
            <w:tcBorders>
              <w:top w:val="double" w:sz="4" w:space="0" w:color="auto"/>
            </w:tcBorders>
            <w:vAlign w:val="center"/>
          </w:tcPr>
          <w:p w14:paraId="0C184F7A" w14:textId="77777777"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1</w:t>
            </w:r>
          </w:p>
        </w:tc>
        <w:tc>
          <w:tcPr>
            <w:tcW w:w="924" w:type="dxa"/>
            <w:tcBorders>
              <w:top w:val="double" w:sz="4" w:space="0" w:color="auto"/>
            </w:tcBorders>
            <w:vAlign w:val="center"/>
          </w:tcPr>
          <w:p w14:paraId="1BADB132" w14:textId="77777777"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16/1</w:t>
            </w:r>
          </w:p>
        </w:tc>
        <w:tc>
          <w:tcPr>
            <w:tcW w:w="963" w:type="dxa"/>
            <w:tcBorders>
              <w:top w:val="double" w:sz="4" w:space="0" w:color="auto"/>
            </w:tcBorders>
            <w:vAlign w:val="center"/>
          </w:tcPr>
          <w:p w14:paraId="717395A4" w14:textId="77777777"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考查</w:t>
            </w:r>
          </w:p>
        </w:tc>
        <w:tc>
          <w:tcPr>
            <w:tcW w:w="1759" w:type="dxa"/>
            <w:vMerge/>
            <w:tcBorders>
              <w:right w:val="double" w:sz="4" w:space="0" w:color="auto"/>
            </w:tcBorders>
            <w:vAlign w:val="center"/>
          </w:tcPr>
          <w:p w14:paraId="7A40A38B" w14:textId="77777777" w:rsidR="000610C6" w:rsidRPr="00720563" w:rsidRDefault="000610C6" w:rsidP="00240E9B">
            <w:pPr>
              <w:spacing w:beforeLines="50" w:before="120"/>
              <w:jc w:val="center"/>
              <w:rPr>
                <w:rFonts w:ascii="Times New Roman" w:eastAsia="仿宋" w:hAnsi="Times New Roman" w:cs="Times New Roman"/>
                <w:szCs w:val="21"/>
              </w:rPr>
            </w:pPr>
          </w:p>
        </w:tc>
      </w:tr>
      <w:tr w:rsidR="00720563" w:rsidRPr="00720563" w14:paraId="3F9E03BB" w14:textId="77777777" w:rsidTr="00240E9B">
        <w:trPr>
          <w:trHeight w:val="515"/>
          <w:jc w:val="center"/>
        </w:trPr>
        <w:tc>
          <w:tcPr>
            <w:tcW w:w="575" w:type="dxa"/>
            <w:vMerge/>
            <w:tcBorders>
              <w:left w:val="double" w:sz="4" w:space="0" w:color="auto"/>
            </w:tcBorders>
            <w:vAlign w:val="center"/>
          </w:tcPr>
          <w:p w14:paraId="4E11E2FF" w14:textId="77777777" w:rsidR="000610C6" w:rsidRPr="00720563" w:rsidRDefault="000610C6" w:rsidP="00240E9B">
            <w:pPr>
              <w:widowControl/>
              <w:jc w:val="center"/>
              <w:rPr>
                <w:rFonts w:ascii="Times New Roman" w:eastAsia="仿宋" w:hAnsi="Times New Roman" w:cs="Times New Roman"/>
                <w:kern w:val="0"/>
                <w:szCs w:val="21"/>
              </w:rPr>
            </w:pPr>
          </w:p>
        </w:tc>
        <w:tc>
          <w:tcPr>
            <w:tcW w:w="1163" w:type="dxa"/>
            <w:gridSpan w:val="2"/>
            <w:vMerge/>
            <w:vAlign w:val="center"/>
          </w:tcPr>
          <w:p w14:paraId="1F3E3EA2" w14:textId="77777777" w:rsidR="000610C6" w:rsidRPr="00720563" w:rsidRDefault="000610C6" w:rsidP="00240E9B">
            <w:pPr>
              <w:spacing w:beforeLines="50" w:before="120"/>
              <w:jc w:val="center"/>
              <w:rPr>
                <w:rFonts w:ascii="Times New Roman" w:eastAsia="仿宋" w:hAnsi="Times New Roman" w:cs="Times New Roman"/>
                <w:szCs w:val="21"/>
              </w:rPr>
            </w:pPr>
          </w:p>
        </w:tc>
        <w:tc>
          <w:tcPr>
            <w:tcW w:w="1375" w:type="dxa"/>
            <w:tcBorders>
              <w:top w:val="double" w:sz="4" w:space="0" w:color="auto"/>
            </w:tcBorders>
            <w:vAlign w:val="center"/>
          </w:tcPr>
          <w:p w14:paraId="31F59934" w14:textId="77777777" w:rsidR="000610C6" w:rsidRPr="00720563" w:rsidRDefault="000610C6" w:rsidP="00240E9B">
            <w:pPr>
              <w:spacing w:beforeLines="50" w:before="120"/>
              <w:jc w:val="center"/>
              <w:rPr>
                <w:rFonts w:ascii="Times New Roman" w:eastAsia="仿宋" w:hAnsi="Times New Roman" w:cs="Times New Roman"/>
                <w:kern w:val="0"/>
                <w:szCs w:val="21"/>
              </w:rPr>
            </w:pPr>
            <w:r w:rsidRPr="00720563">
              <w:rPr>
                <w:rFonts w:ascii="Times New Roman" w:eastAsia="仿宋" w:hAnsi="Times New Roman" w:cs="Times New Roman"/>
                <w:szCs w:val="21"/>
              </w:rPr>
              <w:t>000000123</w:t>
            </w:r>
          </w:p>
        </w:tc>
        <w:tc>
          <w:tcPr>
            <w:tcW w:w="2762" w:type="dxa"/>
            <w:tcBorders>
              <w:top w:val="double" w:sz="4" w:space="0" w:color="auto"/>
            </w:tcBorders>
            <w:vAlign w:val="center"/>
          </w:tcPr>
          <w:p w14:paraId="36033D41" w14:textId="77777777"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艺术审美与创作</w:t>
            </w:r>
          </w:p>
        </w:tc>
        <w:tc>
          <w:tcPr>
            <w:tcW w:w="776" w:type="dxa"/>
            <w:gridSpan w:val="2"/>
            <w:tcBorders>
              <w:top w:val="double" w:sz="4" w:space="0" w:color="auto"/>
            </w:tcBorders>
            <w:vAlign w:val="center"/>
          </w:tcPr>
          <w:p w14:paraId="3551A687" w14:textId="77777777"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2</w:t>
            </w:r>
          </w:p>
        </w:tc>
        <w:tc>
          <w:tcPr>
            <w:tcW w:w="924" w:type="dxa"/>
            <w:tcBorders>
              <w:top w:val="double" w:sz="4" w:space="0" w:color="auto"/>
            </w:tcBorders>
            <w:vAlign w:val="center"/>
          </w:tcPr>
          <w:p w14:paraId="186E6090" w14:textId="77777777"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16/1</w:t>
            </w:r>
          </w:p>
        </w:tc>
        <w:tc>
          <w:tcPr>
            <w:tcW w:w="963" w:type="dxa"/>
            <w:tcBorders>
              <w:top w:val="double" w:sz="4" w:space="0" w:color="auto"/>
            </w:tcBorders>
            <w:vAlign w:val="center"/>
          </w:tcPr>
          <w:p w14:paraId="5D7B2DC8" w14:textId="77777777"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考查</w:t>
            </w:r>
          </w:p>
        </w:tc>
        <w:tc>
          <w:tcPr>
            <w:tcW w:w="1759" w:type="dxa"/>
            <w:vMerge/>
            <w:tcBorders>
              <w:right w:val="double" w:sz="4" w:space="0" w:color="auto"/>
            </w:tcBorders>
            <w:vAlign w:val="center"/>
          </w:tcPr>
          <w:p w14:paraId="599837B5" w14:textId="77777777" w:rsidR="000610C6" w:rsidRPr="00720563" w:rsidRDefault="000610C6" w:rsidP="00240E9B">
            <w:pPr>
              <w:spacing w:beforeLines="50" w:before="120"/>
              <w:jc w:val="center"/>
              <w:rPr>
                <w:rFonts w:ascii="Times New Roman" w:eastAsia="仿宋" w:hAnsi="Times New Roman" w:cs="Times New Roman"/>
                <w:szCs w:val="21"/>
              </w:rPr>
            </w:pPr>
          </w:p>
        </w:tc>
      </w:tr>
      <w:tr w:rsidR="00720563" w:rsidRPr="00720563" w14:paraId="1F705AEE" w14:textId="77777777" w:rsidTr="00240E9B">
        <w:trPr>
          <w:trHeight w:val="515"/>
          <w:jc w:val="center"/>
        </w:trPr>
        <w:tc>
          <w:tcPr>
            <w:tcW w:w="575" w:type="dxa"/>
            <w:vMerge/>
            <w:tcBorders>
              <w:left w:val="double" w:sz="4" w:space="0" w:color="auto"/>
            </w:tcBorders>
            <w:vAlign w:val="center"/>
          </w:tcPr>
          <w:p w14:paraId="2C01E2C5" w14:textId="77777777" w:rsidR="000610C6" w:rsidRPr="00720563" w:rsidRDefault="000610C6" w:rsidP="00240E9B">
            <w:pPr>
              <w:widowControl/>
              <w:jc w:val="center"/>
              <w:rPr>
                <w:rFonts w:ascii="Times New Roman" w:eastAsia="仿宋" w:hAnsi="Times New Roman" w:cs="Times New Roman"/>
                <w:kern w:val="0"/>
                <w:szCs w:val="21"/>
              </w:rPr>
            </w:pPr>
          </w:p>
        </w:tc>
        <w:tc>
          <w:tcPr>
            <w:tcW w:w="1163" w:type="dxa"/>
            <w:gridSpan w:val="2"/>
            <w:vMerge/>
            <w:vAlign w:val="center"/>
          </w:tcPr>
          <w:p w14:paraId="5F655E21" w14:textId="77777777" w:rsidR="000610C6" w:rsidRPr="00720563" w:rsidRDefault="000610C6" w:rsidP="00240E9B">
            <w:pPr>
              <w:spacing w:beforeLines="50" w:before="120"/>
              <w:jc w:val="center"/>
              <w:rPr>
                <w:rFonts w:ascii="Times New Roman" w:eastAsia="仿宋" w:hAnsi="Times New Roman" w:cs="Times New Roman"/>
                <w:szCs w:val="21"/>
              </w:rPr>
            </w:pPr>
          </w:p>
        </w:tc>
        <w:tc>
          <w:tcPr>
            <w:tcW w:w="1375" w:type="dxa"/>
            <w:tcBorders>
              <w:top w:val="double" w:sz="4" w:space="0" w:color="auto"/>
            </w:tcBorders>
            <w:vAlign w:val="center"/>
          </w:tcPr>
          <w:p w14:paraId="4ED90B87" w14:textId="77777777" w:rsidR="000610C6" w:rsidRPr="00720563" w:rsidRDefault="000610C6" w:rsidP="00240E9B">
            <w:pPr>
              <w:spacing w:beforeLines="50" w:before="120"/>
              <w:jc w:val="center"/>
              <w:rPr>
                <w:rFonts w:ascii="Times New Roman" w:eastAsia="仿宋" w:hAnsi="Times New Roman" w:cs="Times New Roman"/>
                <w:kern w:val="0"/>
                <w:szCs w:val="21"/>
              </w:rPr>
            </w:pPr>
            <w:r w:rsidRPr="00720563">
              <w:rPr>
                <w:rFonts w:ascii="Times New Roman" w:eastAsia="仿宋" w:hAnsi="Times New Roman" w:cs="Times New Roman"/>
                <w:szCs w:val="21"/>
              </w:rPr>
              <w:t>000000124</w:t>
            </w:r>
          </w:p>
        </w:tc>
        <w:tc>
          <w:tcPr>
            <w:tcW w:w="2762" w:type="dxa"/>
            <w:tcBorders>
              <w:top w:val="double" w:sz="4" w:space="0" w:color="auto"/>
            </w:tcBorders>
            <w:vAlign w:val="center"/>
          </w:tcPr>
          <w:p w14:paraId="779C1753" w14:textId="77777777"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应用文写作</w:t>
            </w:r>
          </w:p>
        </w:tc>
        <w:tc>
          <w:tcPr>
            <w:tcW w:w="776" w:type="dxa"/>
            <w:gridSpan w:val="2"/>
            <w:tcBorders>
              <w:top w:val="double" w:sz="4" w:space="0" w:color="auto"/>
            </w:tcBorders>
            <w:vAlign w:val="center"/>
          </w:tcPr>
          <w:p w14:paraId="3A37D0D3" w14:textId="77777777"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2</w:t>
            </w:r>
          </w:p>
        </w:tc>
        <w:tc>
          <w:tcPr>
            <w:tcW w:w="924" w:type="dxa"/>
            <w:tcBorders>
              <w:top w:val="double" w:sz="4" w:space="0" w:color="auto"/>
            </w:tcBorders>
            <w:vAlign w:val="center"/>
          </w:tcPr>
          <w:p w14:paraId="0A530A4B" w14:textId="77777777"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16/1</w:t>
            </w:r>
          </w:p>
        </w:tc>
        <w:tc>
          <w:tcPr>
            <w:tcW w:w="963" w:type="dxa"/>
            <w:tcBorders>
              <w:top w:val="double" w:sz="4" w:space="0" w:color="auto"/>
            </w:tcBorders>
            <w:vAlign w:val="center"/>
          </w:tcPr>
          <w:p w14:paraId="2EBE9858" w14:textId="77777777"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考查</w:t>
            </w:r>
          </w:p>
        </w:tc>
        <w:tc>
          <w:tcPr>
            <w:tcW w:w="1759" w:type="dxa"/>
            <w:vMerge/>
            <w:tcBorders>
              <w:right w:val="double" w:sz="4" w:space="0" w:color="auto"/>
            </w:tcBorders>
            <w:vAlign w:val="center"/>
          </w:tcPr>
          <w:p w14:paraId="60E72B2E" w14:textId="77777777" w:rsidR="000610C6" w:rsidRPr="00720563" w:rsidRDefault="000610C6" w:rsidP="00240E9B">
            <w:pPr>
              <w:spacing w:beforeLines="50" w:before="120"/>
              <w:jc w:val="center"/>
              <w:rPr>
                <w:rFonts w:ascii="Times New Roman" w:eastAsia="仿宋" w:hAnsi="Times New Roman" w:cs="Times New Roman"/>
                <w:szCs w:val="21"/>
              </w:rPr>
            </w:pPr>
          </w:p>
        </w:tc>
      </w:tr>
      <w:tr w:rsidR="00720563" w:rsidRPr="00720563" w14:paraId="1C32999D" w14:textId="77777777" w:rsidTr="00240E9B">
        <w:trPr>
          <w:trHeight w:val="515"/>
          <w:jc w:val="center"/>
        </w:trPr>
        <w:tc>
          <w:tcPr>
            <w:tcW w:w="575" w:type="dxa"/>
            <w:vMerge/>
            <w:tcBorders>
              <w:left w:val="double" w:sz="4" w:space="0" w:color="auto"/>
            </w:tcBorders>
            <w:vAlign w:val="center"/>
          </w:tcPr>
          <w:p w14:paraId="345D206C" w14:textId="77777777" w:rsidR="000610C6" w:rsidRPr="00720563" w:rsidRDefault="000610C6" w:rsidP="00240E9B">
            <w:pPr>
              <w:widowControl/>
              <w:jc w:val="center"/>
              <w:rPr>
                <w:rFonts w:ascii="Times New Roman" w:eastAsia="仿宋" w:hAnsi="Times New Roman" w:cs="Times New Roman"/>
                <w:kern w:val="0"/>
                <w:szCs w:val="21"/>
              </w:rPr>
            </w:pPr>
          </w:p>
        </w:tc>
        <w:tc>
          <w:tcPr>
            <w:tcW w:w="1163" w:type="dxa"/>
            <w:gridSpan w:val="2"/>
            <w:vMerge/>
            <w:vAlign w:val="center"/>
          </w:tcPr>
          <w:p w14:paraId="73B19F68" w14:textId="77777777" w:rsidR="000610C6" w:rsidRPr="00720563" w:rsidRDefault="000610C6" w:rsidP="00240E9B">
            <w:pPr>
              <w:spacing w:beforeLines="50" w:before="120"/>
              <w:jc w:val="center"/>
              <w:rPr>
                <w:rFonts w:ascii="Times New Roman" w:eastAsia="仿宋" w:hAnsi="Times New Roman" w:cs="Times New Roman"/>
                <w:szCs w:val="21"/>
              </w:rPr>
            </w:pPr>
          </w:p>
        </w:tc>
        <w:tc>
          <w:tcPr>
            <w:tcW w:w="1375" w:type="dxa"/>
            <w:tcBorders>
              <w:top w:val="double" w:sz="4" w:space="0" w:color="auto"/>
            </w:tcBorders>
            <w:vAlign w:val="center"/>
          </w:tcPr>
          <w:p w14:paraId="003D4043" w14:textId="77777777" w:rsidR="000610C6" w:rsidRPr="00720563" w:rsidRDefault="000610C6" w:rsidP="00240E9B">
            <w:pPr>
              <w:spacing w:beforeLines="50" w:before="120"/>
              <w:jc w:val="center"/>
              <w:rPr>
                <w:rFonts w:ascii="Times New Roman" w:eastAsia="仿宋" w:hAnsi="Times New Roman" w:cs="Times New Roman"/>
                <w:kern w:val="0"/>
                <w:szCs w:val="21"/>
              </w:rPr>
            </w:pPr>
            <w:r w:rsidRPr="00720563">
              <w:rPr>
                <w:rFonts w:ascii="Times New Roman" w:eastAsia="仿宋" w:hAnsi="Times New Roman" w:cs="Times New Roman"/>
                <w:szCs w:val="21"/>
              </w:rPr>
              <w:t>000000125</w:t>
            </w:r>
          </w:p>
        </w:tc>
        <w:tc>
          <w:tcPr>
            <w:tcW w:w="2762" w:type="dxa"/>
            <w:tcBorders>
              <w:top w:val="double" w:sz="4" w:space="0" w:color="auto"/>
            </w:tcBorders>
            <w:vAlign w:val="center"/>
          </w:tcPr>
          <w:p w14:paraId="48D6F7F9" w14:textId="77777777"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体育（网球</w:t>
            </w:r>
            <w:r w:rsidRPr="00720563">
              <w:rPr>
                <w:rFonts w:ascii="Times New Roman" w:eastAsia="仿宋" w:hAnsi="Times New Roman" w:cs="Times New Roman"/>
                <w:szCs w:val="21"/>
              </w:rPr>
              <w:t xml:space="preserve"> </w:t>
            </w:r>
            <w:r w:rsidRPr="00720563">
              <w:rPr>
                <w:rFonts w:ascii="Times New Roman" w:eastAsia="仿宋" w:hAnsi="Times New Roman" w:cs="Times New Roman"/>
                <w:szCs w:val="21"/>
              </w:rPr>
              <w:t>国标）</w:t>
            </w:r>
            <w:r w:rsidRPr="00720563">
              <w:rPr>
                <w:rFonts w:ascii="Times New Roman" w:eastAsia="仿宋" w:hAnsi="Times New Roman" w:cs="Times New Roman"/>
                <w:szCs w:val="21"/>
              </w:rPr>
              <w:t xml:space="preserve"> </w:t>
            </w:r>
          </w:p>
        </w:tc>
        <w:tc>
          <w:tcPr>
            <w:tcW w:w="776" w:type="dxa"/>
            <w:gridSpan w:val="2"/>
            <w:tcBorders>
              <w:top w:val="double" w:sz="4" w:space="0" w:color="auto"/>
            </w:tcBorders>
            <w:vAlign w:val="center"/>
          </w:tcPr>
          <w:p w14:paraId="79F3D6AF" w14:textId="77777777"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1</w:t>
            </w:r>
          </w:p>
        </w:tc>
        <w:tc>
          <w:tcPr>
            <w:tcW w:w="924" w:type="dxa"/>
            <w:tcBorders>
              <w:top w:val="double" w:sz="4" w:space="0" w:color="auto"/>
            </w:tcBorders>
            <w:vAlign w:val="center"/>
          </w:tcPr>
          <w:p w14:paraId="1A7FEDE3" w14:textId="77777777"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16/1</w:t>
            </w:r>
          </w:p>
        </w:tc>
        <w:tc>
          <w:tcPr>
            <w:tcW w:w="963" w:type="dxa"/>
            <w:tcBorders>
              <w:top w:val="double" w:sz="4" w:space="0" w:color="auto"/>
            </w:tcBorders>
            <w:vAlign w:val="center"/>
          </w:tcPr>
          <w:p w14:paraId="38D5F01D" w14:textId="77777777"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考查</w:t>
            </w:r>
          </w:p>
        </w:tc>
        <w:tc>
          <w:tcPr>
            <w:tcW w:w="1759" w:type="dxa"/>
            <w:vMerge/>
            <w:tcBorders>
              <w:right w:val="double" w:sz="4" w:space="0" w:color="auto"/>
            </w:tcBorders>
            <w:vAlign w:val="center"/>
          </w:tcPr>
          <w:p w14:paraId="0269496D" w14:textId="77777777" w:rsidR="000610C6" w:rsidRPr="00720563" w:rsidRDefault="000610C6" w:rsidP="00240E9B">
            <w:pPr>
              <w:spacing w:beforeLines="50" w:before="120"/>
              <w:jc w:val="center"/>
              <w:rPr>
                <w:rFonts w:ascii="Times New Roman" w:eastAsia="仿宋" w:hAnsi="Times New Roman" w:cs="Times New Roman"/>
                <w:szCs w:val="21"/>
              </w:rPr>
            </w:pPr>
          </w:p>
        </w:tc>
      </w:tr>
      <w:tr w:rsidR="00720563" w:rsidRPr="00720563" w14:paraId="6B03AEE1" w14:textId="77777777" w:rsidTr="00240E9B">
        <w:trPr>
          <w:trHeight w:val="340"/>
          <w:jc w:val="center"/>
        </w:trPr>
        <w:tc>
          <w:tcPr>
            <w:tcW w:w="575" w:type="dxa"/>
            <w:vMerge/>
            <w:tcBorders>
              <w:left w:val="double" w:sz="4" w:space="0" w:color="auto"/>
            </w:tcBorders>
            <w:vAlign w:val="center"/>
          </w:tcPr>
          <w:p w14:paraId="5C3BECA9" w14:textId="77777777" w:rsidR="000610C6" w:rsidRPr="00720563" w:rsidRDefault="000610C6" w:rsidP="00240E9B">
            <w:pPr>
              <w:jc w:val="center"/>
              <w:rPr>
                <w:rFonts w:ascii="Times New Roman" w:eastAsia="仿宋" w:hAnsi="Times New Roman" w:cs="Times New Roman"/>
                <w:szCs w:val="21"/>
              </w:rPr>
            </w:pPr>
          </w:p>
        </w:tc>
        <w:tc>
          <w:tcPr>
            <w:tcW w:w="633" w:type="dxa"/>
            <w:vMerge w:val="restart"/>
            <w:vAlign w:val="center"/>
          </w:tcPr>
          <w:p w14:paraId="01F2EAF6" w14:textId="77777777"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专业选修课</w:t>
            </w:r>
          </w:p>
        </w:tc>
        <w:tc>
          <w:tcPr>
            <w:tcW w:w="530" w:type="dxa"/>
            <w:vMerge w:val="restart"/>
            <w:vAlign w:val="center"/>
          </w:tcPr>
          <w:p w14:paraId="5F2C917E" w14:textId="2F519123"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必选课</w:t>
            </w:r>
          </w:p>
        </w:tc>
        <w:tc>
          <w:tcPr>
            <w:tcW w:w="1375" w:type="dxa"/>
          </w:tcPr>
          <w:p w14:paraId="4BD67C78" w14:textId="5485FDEF" w:rsidR="000610C6" w:rsidRPr="00720563" w:rsidRDefault="00796150">
            <w:pPr>
              <w:spacing w:beforeLines="50" w:before="120"/>
              <w:jc w:val="center"/>
              <w:rPr>
                <w:rFonts w:ascii="Times New Roman" w:hAnsi="Times New Roman" w:cs="Times New Roman"/>
                <w:szCs w:val="21"/>
              </w:rPr>
            </w:pPr>
            <w:r w:rsidRPr="00720563">
              <w:rPr>
                <w:rFonts w:ascii="Times New Roman" w:hAnsi="Times New Roman" w:cs="Times New Roman"/>
                <w:szCs w:val="21"/>
              </w:rPr>
              <w:t>08</w:t>
            </w:r>
            <w:r w:rsidR="003537D7" w:rsidRPr="00720563">
              <w:rPr>
                <w:rFonts w:ascii="Times New Roman" w:hAnsi="Times New Roman" w:cs="Times New Roman"/>
                <w:szCs w:val="21"/>
              </w:rPr>
              <w:t>00</w:t>
            </w:r>
            <w:r w:rsidRPr="00720563">
              <w:rPr>
                <w:rFonts w:ascii="Times New Roman" w:hAnsi="Times New Roman" w:cs="Times New Roman"/>
                <w:szCs w:val="21"/>
              </w:rPr>
              <w:t>003</w:t>
            </w:r>
            <w:r w:rsidR="003537D7" w:rsidRPr="00720563">
              <w:rPr>
                <w:rFonts w:ascii="Times New Roman" w:hAnsi="Times New Roman" w:cs="Times New Roman"/>
                <w:szCs w:val="21"/>
              </w:rPr>
              <w:t>05</w:t>
            </w:r>
          </w:p>
        </w:tc>
        <w:tc>
          <w:tcPr>
            <w:tcW w:w="2762" w:type="dxa"/>
            <w:vAlign w:val="center"/>
          </w:tcPr>
          <w:p w14:paraId="7E71F56F" w14:textId="054077CC"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实验设计与数据处理</w:t>
            </w:r>
          </w:p>
        </w:tc>
        <w:tc>
          <w:tcPr>
            <w:tcW w:w="776" w:type="dxa"/>
            <w:gridSpan w:val="2"/>
            <w:vAlign w:val="center"/>
          </w:tcPr>
          <w:p w14:paraId="74E1AE77" w14:textId="77777777"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1</w:t>
            </w:r>
          </w:p>
        </w:tc>
        <w:tc>
          <w:tcPr>
            <w:tcW w:w="924" w:type="dxa"/>
            <w:vAlign w:val="center"/>
          </w:tcPr>
          <w:p w14:paraId="10EEF0E9" w14:textId="77777777"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18/1</w:t>
            </w:r>
          </w:p>
        </w:tc>
        <w:tc>
          <w:tcPr>
            <w:tcW w:w="963" w:type="dxa"/>
            <w:vAlign w:val="center"/>
          </w:tcPr>
          <w:p w14:paraId="399CE0DA" w14:textId="77777777"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考查</w:t>
            </w:r>
          </w:p>
        </w:tc>
        <w:tc>
          <w:tcPr>
            <w:tcW w:w="1759" w:type="dxa"/>
            <w:vMerge w:val="restart"/>
            <w:tcBorders>
              <w:right w:val="double" w:sz="4" w:space="0" w:color="auto"/>
            </w:tcBorders>
            <w:vAlign w:val="center"/>
          </w:tcPr>
          <w:p w14:paraId="526AEC9A" w14:textId="767150BD"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学术道德与论文写作、</w:t>
            </w:r>
            <w:r w:rsidRPr="00720563">
              <w:rPr>
                <w:rFonts w:ascii="Times New Roman" w:eastAsia="仿宋" w:hAnsi="Times New Roman" w:cs="Times New Roman" w:hint="eastAsia"/>
                <w:szCs w:val="21"/>
              </w:rPr>
              <w:t>实验设计与数据处理</w:t>
            </w:r>
            <w:r w:rsidRPr="00720563">
              <w:rPr>
                <w:rFonts w:ascii="Times New Roman" w:eastAsia="仿宋" w:hAnsi="Times New Roman" w:cs="Times New Roman"/>
                <w:szCs w:val="21"/>
              </w:rPr>
              <w:t>由各专业开设。以上课程必选。</w:t>
            </w:r>
          </w:p>
        </w:tc>
      </w:tr>
      <w:tr w:rsidR="00720563" w:rsidRPr="00720563" w14:paraId="23495DB3" w14:textId="77777777" w:rsidTr="00240E9B">
        <w:trPr>
          <w:trHeight w:val="340"/>
          <w:jc w:val="center"/>
        </w:trPr>
        <w:tc>
          <w:tcPr>
            <w:tcW w:w="575" w:type="dxa"/>
            <w:vMerge/>
            <w:tcBorders>
              <w:left w:val="double" w:sz="4" w:space="0" w:color="auto"/>
            </w:tcBorders>
            <w:vAlign w:val="center"/>
          </w:tcPr>
          <w:p w14:paraId="0758CCE7" w14:textId="77777777" w:rsidR="000610C6" w:rsidRPr="00720563" w:rsidRDefault="000610C6" w:rsidP="00240E9B">
            <w:pPr>
              <w:jc w:val="center"/>
              <w:rPr>
                <w:rFonts w:ascii="Times New Roman" w:eastAsia="仿宋" w:hAnsi="Times New Roman" w:cs="Times New Roman"/>
                <w:szCs w:val="21"/>
              </w:rPr>
            </w:pPr>
          </w:p>
        </w:tc>
        <w:tc>
          <w:tcPr>
            <w:tcW w:w="633" w:type="dxa"/>
            <w:vMerge/>
            <w:vAlign w:val="center"/>
          </w:tcPr>
          <w:p w14:paraId="74B96141" w14:textId="77777777" w:rsidR="000610C6" w:rsidRPr="00720563" w:rsidRDefault="000610C6" w:rsidP="00240E9B">
            <w:pPr>
              <w:spacing w:beforeLines="50" w:before="120"/>
              <w:jc w:val="center"/>
              <w:rPr>
                <w:rFonts w:ascii="Times New Roman" w:eastAsia="仿宋" w:hAnsi="Times New Roman" w:cs="Times New Roman"/>
                <w:szCs w:val="21"/>
              </w:rPr>
            </w:pPr>
          </w:p>
        </w:tc>
        <w:tc>
          <w:tcPr>
            <w:tcW w:w="530" w:type="dxa"/>
            <w:vMerge/>
            <w:vAlign w:val="center"/>
          </w:tcPr>
          <w:p w14:paraId="06D4E251" w14:textId="77777777" w:rsidR="000610C6" w:rsidRPr="00720563" w:rsidRDefault="000610C6" w:rsidP="00240E9B">
            <w:pPr>
              <w:spacing w:beforeLines="50" w:before="120"/>
              <w:jc w:val="center"/>
              <w:rPr>
                <w:rFonts w:ascii="Times New Roman" w:eastAsia="仿宋" w:hAnsi="Times New Roman" w:cs="Times New Roman"/>
                <w:szCs w:val="21"/>
              </w:rPr>
            </w:pPr>
          </w:p>
        </w:tc>
        <w:tc>
          <w:tcPr>
            <w:tcW w:w="1375" w:type="dxa"/>
          </w:tcPr>
          <w:p w14:paraId="2FFAFFE3" w14:textId="73282461" w:rsidR="000610C6" w:rsidRPr="00720563" w:rsidRDefault="00796150">
            <w:pPr>
              <w:spacing w:beforeLines="50" w:before="120"/>
              <w:jc w:val="center"/>
              <w:rPr>
                <w:rFonts w:ascii="Times New Roman" w:hAnsi="Times New Roman" w:cs="Times New Roman"/>
                <w:szCs w:val="21"/>
              </w:rPr>
            </w:pPr>
            <w:r w:rsidRPr="00720563">
              <w:rPr>
                <w:rFonts w:ascii="Times New Roman" w:hAnsi="Times New Roman" w:cs="Times New Roman"/>
                <w:szCs w:val="21"/>
              </w:rPr>
              <w:t>08</w:t>
            </w:r>
            <w:r w:rsidR="003537D7" w:rsidRPr="00720563">
              <w:rPr>
                <w:rFonts w:ascii="Times New Roman" w:hAnsi="Times New Roman" w:cs="Times New Roman"/>
                <w:szCs w:val="21"/>
              </w:rPr>
              <w:t>00</w:t>
            </w:r>
            <w:r w:rsidRPr="00720563">
              <w:rPr>
                <w:rFonts w:ascii="Times New Roman" w:hAnsi="Times New Roman" w:cs="Times New Roman"/>
                <w:szCs w:val="21"/>
              </w:rPr>
              <w:t>003</w:t>
            </w:r>
            <w:r w:rsidR="003537D7" w:rsidRPr="00720563">
              <w:rPr>
                <w:rFonts w:ascii="Times New Roman" w:hAnsi="Times New Roman" w:cs="Times New Roman"/>
                <w:szCs w:val="21"/>
              </w:rPr>
              <w:t>06</w:t>
            </w:r>
          </w:p>
        </w:tc>
        <w:tc>
          <w:tcPr>
            <w:tcW w:w="2762" w:type="dxa"/>
            <w:vAlign w:val="center"/>
          </w:tcPr>
          <w:p w14:paraId="4B3785B9" w14:textId="77777777"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学术道德与论文写作</w:t>
            </w:r>
          </w:p>
        </w:tc>
        <w:tc>
          <w:tcPr>
            <w:tcW w:w="776" w:type="dxa"/>
            <w:gridSpan w:val="2"/>
            <w:vAlign w:val="center"/>
          </w:tcPr>
          <w:p w14:paraId="2C11F761" w14:textId="77777777"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2</w:t>
            </w:r>
          </w:p>
        </w:tc>
        <w:tc>
          <w:tcPr>
            <w:tcW w:w="924" w:type="dxa"/>
            <w:vAlign w:val="center"/>
          </w:tcPr>
          <w:p w14:paraId="484C10AA" w14:textId="77777777"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16/1</w:t>
            </w:r>
          </w:p>
        </w:tc>
        <w:tc>
          <w:tcPr>
            <w:tcW w:w="963" w:type="dxa"/>
            <w:vAlign w:val="center"/>
          </w:tcPr>
          <w:p w14:paraId="29282E17" w14:textId="77777777"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考查</w:t>
            </w:r>
          </w:p>
        </w:tc>
        <w:tc>
          <w:tcPr>
            <w:tcW w:w="1759" w:type="dxa"/>
            <w:vMerge/>
            <w:tcBorders>
              <w:right w:val="double" w:sz="4" w:space="0" w:color="auto"/>
            </w:tcBorders>
            <w:vAlign w:val="center"/>
          </w:tcPr>
          <w:p w14:paraId="057CE427" w14:textId="77777777" w:rsidR="000610C6" w:rsidRPr="00720563" w:rsidRDefault="000610C6" w:rsidP="00240E9B">
            <w:pPr>
              <w:spacing w:beforeLines="50" w:before="120" w:line="240" w:lineRule="exact"/>
              <w:jc w:val="center"/>
              <w:rPr>
                <w:rFonts w:ascii="Times New Roman" w:eastAsia="仿宋" w:hAnsi="Times New Roman" w:cs="Times New Roman"/>
                <w:szCs w:val="21"/>
              </w:rPr>
            </w:pPr>
          </w:p>
        </w:tc>
      </w:tr>
      <w:tr w:rsidR="00720563" w:rsidRPr="00720563" w14:paraId="40926A8E" w14:textId="77777777" w:rsidTr="00240E9B">
        <w:trPr>
          <w:trHeight w:val="340"/>
          <w:jc w:val="center"/>
        </w:trPr>
        <w:tc>
          <w:tcPr>
            <w:tcW w:w="575" w:type="dxa"/>
            <w:vMerge/>
            <w:tcBorders>
              <w:left w:val="double" w:sz="4" w:space="0" w:color="auto"/>
            </w:tcBorders>
            <w:vAlign w:val="center"/>
          </w:tcPr>
          <w:p w14:paraId="509C51FA" w14:textId="77777777" w:rsidR="000610C6" w:rsidRPr="00720563" w:rsidRDefault="000610C6" w:rsidP="00240E9B">
            <w:pPr>
              <w:jc w:val="center"/>
              <w:rPr>
                <w:rFonts w:ascii="Times New Roman" w:eastAsia="仿宋" w:hAnsi="Times New Roman" w:cs="Times New Roman"/>
                <w:szCs w:val="21"/>
              </w:rPr>
            </w:pPr>
          </w:p>
        </w:tc>
        <w:tc>
          <w:tcPr>
            <w:tcW w:w="633" w:type="dxa"/>
            <w:vMerge/>
            <w:vAlign w:val="center"/>
          </w:tcPr>
          <w:p w14:paraId="1801B545" w14:textId="77777777" w:rsidR="000610C6" w:rsidRPr="00720563" w:rsidRDefault="000610C6" w:rsidP="00240E9B">
            <w:pPr>
              <w:spacing w:beforeLines="50" w:before="120"/>
              <w:jc w:val="center"/>
              <w:rPr>
                <w:rFonts w:ascii="Times New Roman" w:eastAsia="仿宋" w:hAnsi="Times New Roman" w:cs="Times New Roman"/>
                <w:szCs w:val="21"/>
              </w:rPr>
            </w:pPr>
          </w:p>
        </w:tc>
        <w:tc>
          <w:tcPr>
            <w:tcW w:w="530" w:type="dxa"/>
            <w:vMerge/>
            <w:vAlign w:val="center"/>
          </w:tcPr>
          <w:p w14:paraId="1493DC8E" w14:textId="77777777" w:rsidR="000610C6" w:rsidRPr="00720563" w:rsidRDefault="000610C6" w:rsidP="00240E9B">
            <w:pPr>
              <w:spacing w:beforeLines="50" w:before="120"/>
              <w:jc w:val="center"/>
              <w:rPr>
                <w:rFonts w:ascii="Times New Roman" w:eastAsia="仿宋" w:hAnsi="Times New Roman" w:cs="Times New Roman"/>
                <w:szCs w:val="21"/>
              </w:rPr>
            </w:pPr>
          </w:p>
        </w:tc>
        <w:tc>
          <w:tcPr>
            <w:tcW w:w="1375" w:type="dxa"/>
          </w:tcPr>
          <w:p w14:paraId="0780E7D1" w14:textId="3D5C6ECA" w:rsidR="000610C6" w:rsidRPr="00720563" w:rsidRDefault="00796150" w:rsidP="00240E9B">
            <w:pPr>
              <w:spacing w:beforeLines="50" w:before="120"/>
              <w:jc w:val="center"/>
              <w:rPr>
                <w:rFonts w:ascii="Times New Roman" w:hAnsi="Times New Roman" w:cs="Times New Roman"/>
                <w:szCs w:val="21"/>
              </w:rPr>
            </w:pPr>
            <w:r w:rsidRPr="00720563">
              <w:rPr>
                <w:rFonts w:ascii="Times New Roman" w:hAnsi="Times New Roman" w:cs="Times New Roman"/>
                <w:szCs w:val="21"/>
              </w:rPr>
              <w:t>083600301</w:t>
            </w:r>
          </w:p>
        </w:tc>
        <w:tc>
          <w:tcPr>
            <w:tcW w:w="2762" w:type="dxa"/>
            <w:vAlign w:val="center"/>
          </w:tcPr>
          <w:p w14:paraId="7749E130" w14:textId="7F2B01EF"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生物工程研究进展</w:t>
            </w:r>
          </w:p>
        </w:tc>
        <w:tc>
          <w:tcPr>
            <w:tcW w:w="776" w:type="dxa"/>
            <w:gridSpan w:val="2"/>
            <w:vAlign w:val="center"/>
          </w:tcPr>
          <w:p w14:paraId="6850EB57" w14:textId="316CFF77"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hint="eastAsia"/>
                <w:szCs w:val="21"/>
              </w:rPr>
              <w:t>1</w:t>
            </w:r>
          </w:p>
        </w:tc>
        <w:tc>
          <w:tcPr>
            <w:tcW w:w="924" w:type="dxa"/>
            <w:vAlign w:val="center"/>
          </w:tcPr>
          <w:p w14:paraId="03616105" w14:textId="605683DE"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18/1</w:t>
            </w:r>
          </w:p>
        </w:tc>
        <w:tc>
          <w:tcPr>
            <w:tcW w:w="963" w:type="dxa"/>
            <w:vAlign w:val="center"/>
          </w:tcPr>
          <w:p w14:paraId="49D3AC52" w14:textId="6576882C"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考查</w:t>
            </w:r>
          </w:p>
        </w:tc>
        <w:tc>
          <w:tcPr>
            <w:tcW w:w="1759" w:type="dxa"/>
            <w:vMerge/>
            <w:tcBorders>
              <w:right w:val="double" w:sz="4" w:space="0" w:color="auto"/>
            </w:tcBorders>
            <w:vAlign w:val="center"/>
          </w:tcPr>
          <w:p w14:paraId="5886A5C5" w14:textId="77777777" w:rsidR="000610C6" w:rsidRPr="00720563" w:rsidRDefault="000610C6" w:rsidP="00240E9B">
            <w:pPr>
              <w:spacing w:beforeLines="50" w:before="120" w:line="240" w:lineRule="exact"/>
              <w:jc w:val="center"/>
              <w:rPr>
                <w:rFonts w:ascii="Times New Roman" w:eastAsia="仿宋" w:hAnsi="Times New Roman" w:cs="Times New Roman"/>
                <w:szCs w:val="21"/>
              </w:rPr>
            </w:pPr>
          </w:p>
        </w:tc>
      </w:tr>
      <w:tr w:rsidR="00720563" w:rsidRPr="00720563" w14:paraId="41B954A3" w14:textId="77777777" w:rsidTr="00240E9B">
        <w:trPr>
          <w:trHeight w:val="340"/>
          <w:jc w:val="center"/>
        </w:trPr>
        <w:tc>
          <w:tcPr>
            <w:tcW w:w="575" w:type="dxa"/>
            <w:vMerge/>
            <w:tcBorders>
              <w:left w:val="double" w:sz="4" w:space="0" w:color="auto"/>
            </w:tcBorders>
            <w:vAlign w:val="center"/>
          </w:tcPr>
          <w:p w14:paraId="4C0EAA51" w14:textId="77777777" w:rsidR="000610C6" w:rsidRPr="00720563" w:rsidRDefault="000610C6" w:rsidP="00240E9B">
            <w:pPr>
              <w:jc w:val="center"/>
              <w:rPr>
                <w:rFonts w:ascii="Times New Roman" w:eastAsia="仿宋" w:hAnsi="Times New Roman" w:cs="Times New Roman"/>
                <w:szCs w:val="21"/>
              </w:rPr>
            </w:pPr>
          </w:p>
        </w:tc>
        <w:tc>
          <w:tcPr>
            <w:tcW w:w="633" w:type="dxa"/>
            <w:vMerge/>
            <w:vAlign w:val="center"/>
          </w:tcPr>
          <w:p w14:paraId="69A8D25F" w14:textId="77777777" w:rsidR="000610C6" w:rsidRPr="00720563" w:rsidRDefault="000610C6" w:rsidP="00240E9B">
            <w:pPr>
              <w:spacing w:beforeLines="50" w:before="120"/>
              <w:jc w:val="center"/>
              <w:rPr>
                <w:rFonts w:ascii="Times New Roman" w:eastAsia="仿宋" w:hAnsi="Times New Roman" w:cs="Times New Roman"/>
                <w:szCs w:val="21"/>
              </w:rPr>
            </w:pPr>
          </w:p>
        </w:tc>
        <w:tc>
          <w:tcPr>
            <w:tcW w:w="530" w:type="dxa"/>
            <w:vMerge/>
            <w:vAlign w:val="center"/>
          </w:tcPr>
          <w:p w14:paraId="0C9B6466" w14:textId="77777777" w:rsidR="000610C6" w:rsidRPr="00720563" w:rsidRDefault="000610C6" w:rsidP="00240E9B">
            <w:pPr>
              <w:spacing w:beforeLines="50" w:before="120"/>
              <w:jc w:val="center"/>
              <w:rPr>
                <w:rFonts w:ascii="Times New Roman" w:eastAsia="仿宋" w:hAnsi="Times New Roman" w:cs="Times New Roman"/>
                <w:szCs w:val="21"/>
              </w:rPr>
            </w:pPr>
          </w:p>
        </w:tc>
        <w:tc>
          <w:tcPr>
            <w:tcW w:w="1375" w:type="dxa"/>
          </w:tcPr>
          <w:p w14:paraId="40676762" w14:textId="7479C4A8" w:rsidR="000610C6" w:rsidRPr="00720563" w:rsidRDefault="0056247D">
            <w:pPr>
              <w:spacing w:beforeLines="50" w:before="120"/>
              <w:jc w:val="center"/>
              <w:rPr>
                <w:rFonts w:ascii="Times New Roman" w:hAnsi="Times New Roman" w:cs="Times New Roman"/>
                <w:szCs w:val="21"/>
              </w:rPr>
            </w:pPr>
            <w:r w:rsidRPr="00720563">
              <w:rPr>
                <w:rFonts w:ascii="Times New Roman" w:hAnsi="Times New Roman" w:cs="Times New Roman"/>
                <w:szCs w:val="21"/>
              </w:rPr>
              <w:t>0836003</w:t>
            </w:r>
            <w:r w:rsidR="00796150" w:rsidRPr="00720563">
              <w:rPr>
                <w:rFonts w:ascii="Times New Roman" w:hAnsi="Times New Roman" w:cs="Times New Roman"/>
                <w:szCs w:val="21"/>
              </w:rPr>
              <w:t>12</w:t>
            </w:r>
          </w:p>
        </w:tc>
        <w:tc>
          <w:tcPr>
            <w:tcW w:w="2762" w:type="dxa"/>
            <w:vAlign w:val="center"/>
          </w:tcPr>
          <w:p w14:paraId="59F5FBA2" w14:textId="074E1E3F"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应用生物信息学</w:t>
            </w:r>
          </w:p>
        </w:tc>
        <w:tc>
          <w:tcPr>
            <w:tcW w:w="776" w:type="dxa"/>
            <w:gridSpan w:val="2"/>
            <w:vAlign w:val="center"/>
          </w:tcPr>
          <w:p w14:paraId="4CC3584F" w14:textId="5AEB0112"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hint="eastAsia"/>
                <w:szCs w:val="21"/>
              </w:rPr>
              <w:t>1</w:t>
            </w:r>
          </w:p>
        </w:tc>
        <w:tc>
          <w:tcPr>
            <w:tcW w:w="924" w:type="dxa"/>
            <w:vAlign w:val="center"/>
          </w:tcPr>
          <w:p w14:paraId="7D1F9C19" w14:textId="0A8D3E47"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36/2</w:t>
            </w:r>
          </w:p>
        </w:tc>
        <w:tc>
          <w:tcPr>
            <w:tcW w:w="963" w:type="dxa"/>
            <w:vAlign w:val="center"/>
          </w:tcPr>
          <w:p w14:paraId="40B45D46" w14:textId="0F52F793"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考查</w:t>
            </w:r>
          </w:p>
        </w:tc>
        <w:tc>
          <w:tcPr>
            <w:tcW w:w="1759" w:type="dxa"/>
            <w:vMerge/>
            <w:tcBorders>
              <w:right w:val="double" w:sz="4" w:space="0" w:color="auto"/>
            </w:tcBorders>
            <w:vAlign w:val="center"/>
          </w:tcPr>
          <w:p w14:paraId="626B1960" w14:textId="77777777" w:rsidR="000610C6" w:rsidRPr="00720563" w:rsidRDefault="000610C6" w:rsidP="00240E9B">
            <w:pPr>
              <w:spacing w:beforeLines="50" w:before="120" w:line="240" w:lineRule="exact"/>
              <w:jc w:val="center"/>
              <w:rPr>
                <w:rFonts w:ascii="Times New Roman" w:eastAsia="仿宋" w:hAnsi="Times New Roman" w:cs="Times New Roman"/>
                <w:szCs w:val="21"/>
              </w:rPr>
            </w:pPr>
          </w:p>
        </w:tc>
      </w:tr>
      <w:tr w:rsidR="00720563" w:rsidRPr="00720563" w14:paraId="0C37EB2D" w14:textId="77777777" w:rsidTr="00295D0D">
        <w:trPr>
          <w:trHeight w:val="340"/>
          <w:jc w:val="center"/>
        </w:trPr>
        <w:tc>
          <w:tcPr>
            <w:tcW w:w="575" w:type="dxa"/>
            <w:vMerge/>
            <w:tcBorders>
              <w:left w:val="double" w:sz="4" w:space="0" w:color="auto"/>
            </w:tcBorders>
            <w:vAlign w:val="center"/>
          </w:tcPr>
          <w:p w14:paraId="7DF0C61B" w14:textId="77777777" w:rsidR="000610C6" w:rsidRPr="00720563" w:rsidRDefault="000610C6" w:rsidP="00240E9B">
            <w:pPr>
              <w:jc w:val="center"/>
              <w:rPr>
                <w:rFonts w:ascii="Times New Roman" w:eastAsia="仿宋" w:hAnsi="Times New Roman" w:cs="Times New Roman"/>
                <w:szCs w:val="21"/>
              </w:rPr>
            </w:pPr>
          </w:p>
        </w:tc>
        <w:tc>
          <w:tcPr>
            <w:tcW w:w="633" w:type="dxa"/>
            <w:vMerge/>
            <w:vAlign w:val="center"/>
          </w:tcPr>
          <w:p w14:paraId="18ECF24C" w14:textId="77777777" w:rsidR="000610C6" w:rsidRPr="00720563" w:rsidRDefault="000610C6" w:rsidP="00240E9B">
            <w:pPr>
              <w:spacing w:beforeLines="50" w:before="120"/>
              <w:jc w:val="center"/>
              <w:rPr>
                <w:rFonts w:ascii="Times New Roman" w:eastAsia="仿宋" w:hAnsi="Times New Roman" w:cs="Times New Roman"/>
                <w:szCs w:val="21"/>
              </w:rPr>
            </w:pPr>
          </w:p>
        </w:tc>
        <w:tc>
          <w:tcPr>
            <w:tcW w:w="530" w:type="dxa"/>
            <w:vMerge w:val="restart"/>
            <w:vAlign w:val="center"/>
          </w:tcPr>
          <w:p w14:paraId="55180415" w14:textId="77777777"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方向</w:t>
            </w:r>
            <w:r w:rsidRPr="00720563">
              <w:rPr>
                <w:rFonts w:ascii="Times New Roman" w:eastAsia="仿宋" w:hAnsi="Times New Roman" w:cs="Times New Roman"/>
                <w:szCs w:val="21"/>
              </w:rPr>
              <w:t>1</w:t>
            </w:r>
          </w:p>
        </w:tc>
        <w:tc>
          <w:tcPr>
            <w:tcW w:w="1375" w:type="dxa"/>
            <w:vAlign w:val="center"/>
          </w:tcPr>
          <w:p w14:paraId="1561757E" w14:textId="5D053EAC" w:rsidR="000610C6" w:rsidRPr="00720563" w:rsidRDefault="00796150">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083600303</w:t>
            </w:r>
          </w:p>
        </w:tc>
        <w:tc>
          <w:tcPr>
            <w:tcW w:w="2762" w:type="dxa"/>
            <w:vAlign w:val="center"/>
          </w:tcPr>
          <w:p w14:paraId="56E530C6" w14:textId="0F7EBE48"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基因工程</w:t>
            </w:r>
          </w:p>
        </w:tc>
        <w:tc>
          <w:tcPr>
            <w:tcW w:w="776" w:type="dxa"/>
            <w:gridSpan w:val="2"/>
            <w:vAlign w:val="center"/>
          </w:tcPr>
          <w:p w14:paraId="318CF924" w14:textId="0C568C2D"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1</w:t>
            </w:r>
          </w:p>
        </w:tc>
        <w:tc>
          <w:tcPr>
            <w:tcW w:w="924" w:type="dxa"/>
            <w:vAlign w:val="center"/>
          </w:tcPr>
          <w:p w14:paraId="083EB26C" w14:textId="6F4C60C7"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36/2</w:t>
            </w:r>
          </w:p>
        </w:tc>
        <w:tc>
          <w:tcPr>
            <w:tcW w:w="963" w:type="dxa"/>
            <w:vAlign w:val="center"/>
          </w:tcPr>
          <w:p w14:paraId="684F92A1" w14:textId="6029A89A"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考查</w:t>
            </w:r>
          </w:p>
        </w:tc>
        <w:tc>
          <w:tcPr>
            <w:tcW w:w="1759" w:type="dxa"/>
            <w:vMerge w:val="restart"/>
            <w:tcBorders>
              <w:right w:val="double" w:sz="4" w:space="0" w:color="auto"/>
            </w:tcBorders>
            <w:vAlign w:val="center"/>
          </w:tcPr>
          <w:p w14:paraId="4FB90992" w14:textId="023F9BBF"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合成生物学与发酵工程方向</w:t>
            </w:r>
          </w:p>
          <w:p w14:paraId="08B11323" w14:textId="6EEC51EB" w:rsidR="000610C6" w:rsidRPr="00720563" w:rsidRDefault="000610C6" w:rsidP="003604E2">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选修</w:t>
            </w:r>
            <w:r w:rsidRPr="00720563">
              <w:rPr>
                <w:rFonts w:ascii="Times New Roman" w:eastAsia="仿宋" w:hAnsi="Times New Roman" w:cs="Times New Roman"/>
                <w:szCs w:val="21"/>
              </w:rPr>
              <w:t>≥</w:t>
            </w:r>
            <w:r w:rsidRPr="00720563">
              <w:rPr>
                <w:rFonts w:ascii="Times New Roman" w:eastAsia="仿宋" w:hAnsi="Times New Roman" w:cs="Times New Roman" w:hint="eastAsia"/>
                <w:szCs w:val="21"/>
              </w:rPr>
              <w:t>4</w:t>
            </w:r>
            <w:r w:rsidRPr="00720563">
              <w:rPr>
                <w:rFonts w:ascii="Times New Roman" w:eastAsia="仿宋" w:hAnsi="Times New Roman" w:cs="Times New Roman"/>
                <w:szCs w:val="21"/>
              </w:rPr>
              <w:t>学分</w:t>
            </w:r>
          </w:p>
        </w:tc>
      </w:tr>
      <w:tr w:rsidR="00720563" w:rsidRPr="00720563" w14:paraId="1EF05469" w14:textId="77777777" w:rsidTr="00E02A9C">
        <w:trPr>
          <w:trHeight w:val="340"/>
          <w:jc w:val="center"/>
        </w:trPr>
        <w:tc>
          <w:tcPr>
            <w:tcW w:w="575" w:type="dxa"/>
            <w:vMerge/>
            <w:tcBorders>
              <w:left w:val="double" w:sz="4" w:space="0" w:color="auto"/>
            </w:tcBorders>
            <w:vAlign w:val="center"/>
          </w:tcPr>
          <w:p w14:paraId="5845DF6F" w14:textId="77777777" w:rsidR="000610C6" w:rsidRPr="00720563" w:rsidRDefault="000610C6" w:rsidP="00240E9B">
            <w:pPr>
              <w:jc w:val="center"/>
              <w:rPr>
                <w:rFonts w:ascii="Times New Roman" w:eastAsia="仿宋" w:hAnsi="Times New Roman" w:cs="Times New Roman"/>
                <w:szCs w:val="21"/>
              </w:rPr>
            </w:pPr>
          </w:p>
        </w:tc>
        <w:tc>
          <w:tcPr>
            <w:tcW w:w="633" w:type="dxa"/>
            <w:vMerge/>
            <w:vAlign w:val="center"/>
          </w:tcPr>
          <w:p w14:paraId="0B99871C" w14:textId="77777777" w:rsidR="000610C6" w:rsidRPr="00720563" w:rsidRDefault="000610C6" w:rsidP="00240E9B">
            <w:pPr>
              <w:spacing w:beforeLines="50" w:before="120"/>
              <w:jc w:val="center"/>
              <w:rPr>
                <w:rFonts w:ascii="Times New Roman" w:eastAsia="仿宋" w:hAnsi="Times New Roman" w:cs="Times New Roman"/>
                <w:szCs w:val="21"/>
              </w:rPr>
            </w:pPr>
          </w:p>
        </w:tc>
        <w:tc>
          <w:tcPr>
            <w:tcW w:w="530" w:type="dxa"/>
            <w:vMerge/>
            <w:vAlign w:val="center"/>
          </w:tcPr>
          <w:p w14:paraId="1BE0F239" w14:textId="77777777" w:rsidR="000610C6" w:rsidRPr="00720563" w:rsidRDefault="000610C6" w:rsidP="00240E9B">
            <w:pPr>
              <w:spacing w:beforeLines="50" w:before="120"/>
              <w:jc w:val="center"/>
              <w:rPr>
                <w:rFonts w:ascii="Times New Roman" w:eastAsia="仿宋" w:hAnsi="Times New Roman" w:cs="Times New Roman"/>
                <w:szCs w:val="21"/>
              </w:rPr>
            </w:pPr>
          </w:p>
        </w:tc>
        <w:tc>
          <w:tcPr>
            <w:tcW w:w="1375" w:type="dxa"/>
            <w:vAlign w:val="center"/>
          </w:tcPr>
          <w:p w14:paraId="1FB93F43" w14:textId="5E210BAF" w:rsidR="000610C6" w:rsidRPr="00720563" w:rsidRDefault="00796150">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0836003</w:t>
            </w:r>
            <w:r w:rsidRPr="00720563">
              <w:rPr>
                <w:rFonts w:ascii="Times New Roman" w:eastAsia="仿宋" w:hAnsi="Times New Roman" w:cs="Times New Roman" w:hint="eastAsia"/>
                <w:szCs w:val="21"/>
              </w:rPr>
              <w:t>1</w:t>
            </w:r>
            <w:r w:rsidRPr="00720563">
              <w:rPr>
                <w:rFonts w:ascii="Times New Roman" w:eastAsia="仿宋" w:hAnsi="Times New Roman" w:cs="Times New Roman"/>
                <w:szCs w:val="21"/>
              </w:rPr>
              <w:t>3</w:t>
            </w:r>
          </w:p>
        </w:tc>
        <w:tc>
          <w:tcPr>
            <w:tcW w:w="2762" w:type="dxa"/>
            <w:vAlign w:val="center"/>
          </w:tcPr>
          <w:p w14:paraId="20BCBCEA" w14:textId="60BAC69F"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现代发酵工程技术</w:t>
            </w:r>
          </w:p>
        </w:tc>
        <w:tc>
          <w:tcPr>
            <w:tcW w:w="776" w:type="dxa"/>
            <w:gridSpan w:val="2"/>
            <w:vAlign w:val="center"/>
          </w:tcPr>
          <w:p w14:paraId="03A8331B" w14:textId="7862A723"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2</w:t>
            </w:r>
          </w:p>
        </w:tc>
        <w:tc>
          <w:tcPr>
            <w:tcW w:w="924" w:type="dxa"/>
            <w:vAlign w:val="center"/>
          </w:tcPr>
          <w:p w14:paraId="66BD3AF8" w14:textId="7BB2E0B3"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36/2</w:t>
            </w:r>
          </w:p>
        </w:tc>
        <w:tc>
          <w:tcPr>
            <w:tcW w:w="963" w:type="dxa"/>
            <w:vAlign w:val="center"/>
          </w:tcPr>
          <w:p w14:paraId="048C23B9" w14:textId="18631DF4"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考查</w:t>
            </w:r>
          </w:p>
        </w:tc>
        <w:tc>
          <w:tcPr>
            <w:tcW w:w="1759" w:type="dxa"/>
            <w:vMerge/>
            <w:tcBorders>
              <w:right w:val="double" w:sz="4" w:space="0" w:color="auto"/>
            </w:tcBorders>
            <w:vAlign w:val="center"/>
          </w:tcPr>
          <w:p w14:paraId="0F432BB4" w14:textId="77777777" w:rsidR="000610C6" w:rsidRPr="00720563" w:rsidRDefault="000610C6" w:rsidP="00240E9B">
            <w:pPr>
              <w:spacing w:beforeLines="50" w:before="120" w:line="240" w:lineRule="exact"/>
              <w:jc w:val="center"/>
              <w:rPr>
                <w:rFonts w:ascii="Times New Roman" w:eastAsia="仿宋" w:hAnsi="Times New Roman" w:cs="Times New Roman"/>
                <w:szCs w:val="21"/>
              </w:rPr>
            </w:pPr>
          </w:p>
        </w:tc>
      </w:tr>
      <w:tr w:rsidR="00720563" w:rsidRPr="00720563" w14:paraId="0C3256D3" w14:textId="77777777" w:rsidTr="00185F06">
        <w:trPr>
          <w:trHeight w:val="433"/>
          <w:jc w:val="center"/>
        </w:trPr>
        <w:tc>
          <w:tcPr>
            <w:tcW w:w="575" w:type="dxa"/>
            <w:vMerge/>
            <w:tcBorders>
              <w:left w:val="double" w:sz="4" w:space="0" w:color="auto"/>
            </w:tcBorders>
            <w:vAlign w:val="center"/>
          </w:tcPr>
          <w:p w14:paraId="7FAA2513" w14:textId="77777777" w:rsidR="000610C6" w:rsidRPr="00720563" w:rsidRDefault="000610C6" w:rsidP="00240E9B">
            <w:pPr>
              <w:jc w:val="center"/>
              <w:rPr>
                <w:rFonts w:ascii="Times New Roman" w:eastAsia="仿宋" w:hAnsi="Times New Roman" w:cs="Times New Roman"/>
                <w:szCs w:val="21"/>
              </w:rPr>
            </w:pPr>
          </w:p>
        </w:tc>
        <w:tc>
          <w:tcPr>
            <w:tcW w:w="633" w:type="dxa"/>
            <w:vMerge/>
            <w:vAlign w:val="center"/>
          </w:tcPr>
          <w:p w14:paraId="3D5D50A0" w14:textId="77777777" w:rsidR="000610C6" w:rsidRPr="00720563" w:rsidRDefault="000610C6" w:rsidP="00240E9B">
            <w:pPr>
              <w:spacing w:beforeLines="50" w:before="120"/>
              <w:jc w:val="center"/>
              <w:rPr>
                <w:rFonts w:ascii="Times New Roman" w:eastAsia="仿宋" w:hAnsi="Times New Roman" w:cs="Times New Roman"/>
                <w:szCs w:val="21"/>
              </w:rPr>
            </w:pPr>
          </w:p>
        </w:tc>
        <w:tc>
          <w:tcPr>
            <w:tcW w:w="530" w:type="dxa"/>
            <w:vMerge/>
            <w:vAlign w:val="center"/>
          </w:tcPr>
          <w:p w14:paraId="3FEAD43B" w14:textId="77777777" w:rsidR="000610C6" w:rsidRPr="00720563" w:rsidRDefault="000610C6" w:rsidP="00240E9B">
            <w:pPr>
              <w:spacing w:beforeLines="50" w:before="120"/>
              <w:jc w:val="center"/>
              <w:rPr>
                <w:rFonts w:ascii="Times New Roman" w:eastAsia="仿宋" w:hAnsi="Times New Roman" w:cs="Times New Roman"/>
                <w:szCs w:val="21"/>
              </w:rPr>
            </w:pPr>
          </w:p>
        </w:tc>
        <w:tc>
          <w:tcPr>
            <w:tcW w:w="1375" w:type="dxa"/>
          </w:tcPr>
          <w:p w14:paraId="2EDCA790" w14:textId="40BBE945" w:rsidR="000610C6" w:rsidRPr="00720563" w:rsidRDefault="00796150">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0836003</w:t>
            </w:r>
            <w:r w:rsidRPr="00720563">
              <w:rPr>
                <w:rFonts w:ascii="Times New Roman" w:eastAsia="仿宋" w:hAnsi="Times New Roman" w:cs="Times New Roman" w:hint="eastAsia"/>
                <w:szCs w:val="21"/>
              </w:rPr>
              <w:t>1</w:t>
            </w:r>
            <w:r w:rsidRPr="00720563">
              <w:rPr>
                <w:rFonts w:ascii="Times New Roman" w:eastAsia="仿宋" w:hAnsi="Times New Roman" w:cs="Times New Roman"/>
                <w:szCs w:val="21"/>
              </w:rPr>
              <w:t>4</w:t>
            </w:r>
          </w:p>
        </w:tc>
        <w:tc>
          <w:tcPr>
            <w:tcW w:w="2762" w:type="dxa"/>
            <w:vAlign w:val="center"/>
          </w:tcPr>
          <w:p w14:paraId="621507C4" w14:textId="70C26173" w:rsidR="000610C6" w:rsidRPr="00720563" w:rsidRDefault="000610C6" w:rsidP="00854B3D">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代谢工程与调控</w:t>
            </w:r>
          </w:p>
        </w:tc>
        <w:tc>
          <w:tcPr>
            <w:tcW w:w="776" w:type="dxa"/>
            <w:gridSpan w:val="2"/>
            <w:vAlign w:val="center"/>
          </w:tcPr>
          <w:p w14:paraId="5BD7DCD8" w14:textId="6C215FCD" w:rsidR="000610C6" w:rsidRPr="00720563" w:rsidRDefault="000610C6" w:rsidP="00854B3D">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2</w:t>
            </w:r>
          </w:p>
        </w:tc>
        <w:tc>
          <w:tcPr>
            <w:tcW w:w="924" w:type="dxa"/>
            <w:vAlign w:val="center"/>
          </w:tcPr>
          <w:p w14:paraId="034020DD" w14:textId="57653262" w:rsidR="000610C6" w:rsidRPr="00720563" w:rsidRDefault="000610C6" w:rsidP="00854B3D">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36/2</w:t>
            </w:r>
          </w:p>
        </w:tc>
        <w:tc>
          <w:tcPr>
            <w:tcW w:w="963" w:type="dxa"/>
            <w:vAlign w:val="center"/>
          </w:tcPr>
          <w:p w14:paraId="4E398252" w14:textId="604ABDA1" w:rsidR="000610C6" w:rsidRPr="00720563" w:rsidRDefault="000610C6" w:rsidP="00854B3D">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考查</w:t>
            </w:r>
          </w:p>
        </w:tc>
        <w:tc>
          <w:tcPr>
            <w:tcW w:w="1759" w:type="dxa"/>
            <w:vMerge/>
            <w:tcBorders>
              <w:right w:val="double" w:sz="4" w:space="0" w:color="auto"/>
            </w:tcBorders>
            <w:vAlign w:val="center"/>
          </w:tcPr>
          <w:p w14:paraId="0F495AF0" w14:textId="77777777" w:rsidR="000610C6" w:rsidRPr="00720563" w:rsidRDefault="000610C6" w:rsidP="00240E9B">
            <w:pPr>
              <w:spacing w:beforeLines="50" w:before="120" w:line="240" w:lineRule="exact"/>
              <w:jc w:val="center"/>
              <w:rPr>
                <w:rFonts w:ascii="Times New Roman" w:eastAsia="仿宋" w:hAnsi="Times New Roman" w:cs="Times New Roman"/>
                <w:szCs w:val="21"/>
              </w:rPr>
            </w:pPr>
          </w:p>
        </w:tc>
      </w:tr>
      <w:tr w:rsidR="00720563" w:rsidRPr="00720563" w14:paraId="7146A1B7" w14:textId="77777777" w:rsidTr="00240E9B">
        <w:trPr>
          <w:trHeight w:val="340"/>
          <w:jc w:val="center"/>
        </w:trPr>
        <w:tc>
          <w:tcPr>
            <w:tcW w:w="575" w:type="dxa"/>
            <w:vMerge/>
            <w:tcBorders>
              <w:left w:val="double" w:sz="4" w:space="0" w:color="auto"/>
            </w:tcBorders>
            <w:vAlign w:val="center"/>
          </w:tcPr>
          <w:p w14:paraId="02398185" w14:textId="77777777" w:rsidR="000610C6" w:rsidRPr="00720563" w:rsidRDefault="000610C6" w:rsidP="00240E9B">
            <w:pPr>
              <w:jc w:val="center"/>
              <w:rPr>
                <w:rFonts w:ascii="Times New Roman" w:eastAsia="仿宋" w:hAnsi="Times New Roman" w:cs="Times New Roman"/>
                <w:szCs w:val="21"/>
              </w:rPr>
            </w:pPr>
          </w:p>
        </w:tc>
        <w:tc>
          <w:tcPr>
            <w:tcW w:w="633" w:type="dxa"/>
            <w:vMerge/>
            <w:vAlign w:val="center"/>
          </w:tcPr>
          <w:p w14:paraId="732A8CE0" w14:textId="77777777" w:rsidR="000610C6" w:rsidRPr="00720563" w:rsidRDefault="000610C6" w:rsidP="00240E9B">
            <w:pPr>
              <w:spacing w:beforeLines="50" w:before="120"/>
              <w:jc w:val="center"/>
              <w:rPr>
                <w:rFonts w:ascii="Times New Roman" w:eastAsia="仿宋" w:hAnsi="Times New Roman" w:cs="Times New Roman"/>
                <w:szCs w:val="21"/>
              </w:rPr>
            </w:pPr>
          </w:p>
        </w:tc>
        <w:tc>
          <w:tcPr>
            <w:tcW w:w="530" w:type="dxa"/>
            <w:vMerge w:val="restart"/>
            <w:vAlign w:val="center"/>
          </w:tcPr>
          <w:p w14:paraId="426B6B1B" w14:textId="77777777"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方向</w:t>
            </w:r>
            <w:r w:rsidRPr="00720563">
              <w:rPr>
                <w:rFonts w:ascii="Times New Roman" w:eastAsia="仿宋" w:hAnsi="Times New Roman" w:cs="Times New Roman"/>
                <w:szCs w:val="21"/>
              </w:rPr>
              <w:t>2</w:t>
            </w:r>
          </w:p>
        </w:tc>
        <w:tc>
          <w:tcPr>
            <w:tcW w:w="1375" w:type="dxa"/>
          </w:tcPr>
          <w:p w14:paraId="2DF8D3A2" w14:textId="03F0C0DB" w:rsidR="000610C6" w:rsidRPr="00720563" w:rsidRDefault="00796150">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083600310</w:t>
            </w:r>
          </w:p>
        </w:tc>
        <w:tc>
          <w:tcPr>
            <w:tcW w:w="2762" w:type="dxa"/>
            <w:vAlign w:val="center"/>
          </w:tcPr>
          <w:p w14:paraId="3DDBCC1D" w14:textId="7EE2868D"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生化反应工程</w:t>
            </w:r>
          </w:p>
        </w:tc>
        <w:tc>
          <w:tcPr>
            <w:tcW w:w="776" w:type="dxa"/>
            <w:gridSpan w:val="2"/>
            <w:vAlign w:val="center"/>
          </w:tcPr>
          <w:p w14:paraId="34323B58" w14:textId="5350D844"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1</w:t>
            </w:r>
          </w:p>
        </w:tc>
        <w:tc>
          <w:tcPr>
            <w:tcW w:w="924" w:type="dxa"/>
            <w:vAlign w:val="center"/>
          </w:tcPr>
          <w:p w14:paraId="061B6B66" w14:textId="5F858B15"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36/2</w:t>
            </w:r>
          </w:p>
        </w:tc>
        <w:tc>
          <w:tcPr>
            <w:tcW w:w="963" w:type="dxa"/>
            <w:vAlign w:val="center"/>
          </w:tcPr>
          <w:p w14:paraId="64F3E605" w14:textId="2135916D"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考查</w:t>
            </w:r>
          </w:p>
        </w:tc>
        <w:tc>
          <w:tcPr>
            <w:tcW w:w="1759" w:type="dxa"/>
            <w:vMerge w:val="restart"/>
            <w:tcBorders>
              <w:right w:val="double" w:sz="4" w:space="0" w:color="auto"/>
            </w:tcBorders>
            <w:vAlign w:val="center"/>
          </w:tcPr>
          <w:p w14:paraId="7F764D3B" w14:textId="1AE95504" w:rsidR="000610C6" w:rsidRPr="00720563" w:rsidRDefault="000610C6" w:rsidP="00FB707F">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生物催化与转化工程方向</w:t>
            </w:r>
          </w:p>
          <w:p w14:paraId="63593B59" w14:textId="787DC219" w:rsidR="000610C6" w:rsidRPr="00720563" w:rsidRDefault="000610C6" w:rsidP="00FB707F">
            <w:pPr>
              <w:spacing w:beforeLines="50" w:before="120" w:line="240" w:lineRule="exact"/>
              <w:jc w:val="center"/>
              <w:rPr>
                <w:rFonts w:ascii="Times New Roman" w:eastAsia="仿宋" w:hAnsi="Times New Roman" w:cs="Times New Roman"/>
                <w:szCs w:val="21"/>
              </w:rPr>
            </w:pPr>
            <w:r w:rsidRPr="00720563">
              <w:rPr>
                <w:rFonts w:ascii="Times New Roman" w:eastAsia="仿宋" w:hAnsi="Times New Roman" w:cs="Times New Roman"/>
                <w:szCs w:val="21"/>
              </w:rPr>
              <w:t>选修</w:t>
            </w:r>
            <w:r w:rsidRPr="00720563">
              <w:rPr>
                <w:rFonts w:ascii="Times New Roman" w:eastAsia="仿宋" w:hAnsi="Times New Roman" w:cs="Times New Roman"/>
                <w:szCs w:val="21"/>
              </w:rPr>
              <w:t>≥</w:t>
            </w:r>
            <w:r w:rsidRPr="00720563">
              <w:rPr>
                <w:rFonts w:ascii="Times New Roman" w:eastAsia="仿宋" w:hAnsi="Times New Roman" w:cs="Times New Roman" w:hint="eastAsia"/>
                <w:szCs w:val="21"/>
              </w:rPr>
              <w:t>4</w:t>
            </w:r>
            <w:r w:rsidRPr="00720563">
              <w:rPr>
                <w:rFonts w:ascii="Times New Roman" w:eastAsia="仿宋" w:hAnsi="Times New Roman" w:cs="Times New Roman"/>
                <w:szCs w:val="21"/>
              </w:rPr>
              <w:t>学分</w:t>
            </w:r>
          </w:p>
        </w:tc>
      </w:tr>
      <w:tr w:rsidR="00720563" w:rsidRPr="00720563" w14:paraId="7B275857" w14:textId="77777777" w:rsidTr="00240E9B">
        <w:trPr>
          <w:trHeight w:val="340"/>
          <w:jc w:val="center"/>
        </w:trPr>
        <w:tc>
          <w:tcPr>
            <w:tcW w:w="575" w:type="dxa"/>
            <w:vMerge/>
            <w:tcBorders>
              <w:left w:val="double" w:sz="4" w:space="0" w:color="auto"/>
            </w:tcBorders>
            <w:vAlign w:val="center"/>
          </w:tcPr>
          <w:p w14:paraId="3DB6E842" w14:textId="77777777" w:rsidR="000610C6" w:rsidRPr="00720563" w:rsidRDefault="000610C6" w:rsidP="00240E9B">
            <w:pPr>
              <w:jc w:val="center"/>
              <w:rPr>
                <w:rFonts w:ascii="Times New Roman" w:eastAsia="仿宋" w:hAnsi="Times New Roman" w:cs="Times New Roman"/>
                <w:szCs w:val="21"/>
              </w:rPr>
            </w:pPr>
          </w:p>
        </w:tc>
        <w:tc>
          <w:tcPr>
            <w:tcW w:w="633" w:type="dxa"/>
            <w:vMerge/>
            <w:vAlign w:val="center"/>
          </w:tcPr>
          <w:p w14:paraId="2CF912B4" w14:textId="77777777" w:rsidR="000610C6" w:rsidRPr="00720563" w:rsidRDefault="000610C6" w:rsidP="00240E9B">
            <w:pPr>
              <w:spacing w:beforeLines="50" w:before="120"/>
              <w:jc w:val="center"/>
              <w:rPr>
                <w:rFonts w:ascii="Times New Roman" w:eastAsia="仿宋" w:hAnsi="Times New Roman" w:cs="Times New Roman"/>
                <w:szCs w:val="21"/>
              </w:rPr>
            </w:pPr>
          </w:p>
        </w:tc>
        <w:tc>
          <w:tcPr>
            <w:tcW w:w="530" w:type="dxa"/>
            <w:vMerge/>
            <w:vAlign w:val="center"/>
          </w:tcPr>
          <w:p w14:paraId="6A4F5E5A" w14:textId="77777777" w:rsidR="000610C6" w:rsidRPr="00720563" w:rsidRDefault="000610C6" w:rsidP="00240E9B">
            <w:pPr>
              <w:spacing w:beforeLines="50" w:before="120"/>
              <w:jc w:val="center"/>
              <w:rPr>
                <w:rFonts w:ascii="Times New Roman" w:eastAsia="仿宋" w:hAnsi="Times New Roman" w:cs="Times New Roman"/>
                <w:szCs w:val="21"/>
              </w:rPr>
            </w:pPr>
          </w:p>
        </w:tc>
        <w:tc>
          <w:tcPr>
            <w:tcW w:w="1375" w:type="dxa"/>
            <w:tcBorders>
              <w:bottom w:val="double" w:sz="4" w:space="0" w:color="auto"/>
            </w:tcBorders>
          </w:tcPr>
          <w:p w14:paraId="01E3902B" w14:textId="46233B4B" w:rsidR="000610C6" w:rsidRPr="00720563" w:rsidRDefault="00796150">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083600306</w:t>
            </w:r>
          </w:p>
        </w:tc>
        <w:tc>
          <w:tcPr>
            <w:tcW w:w="2762" w:type="dxa"/>
            <w:tcBorders>
              <w:bottom w:val="double" w:sz="4" w:space="0" w:color="auto"/>
            </w:tcBorders>
            <w:vAlign w:val="center"/>
          </w:tcPr>
          <w:p w14:paraId="121E8390" w14:textId="581B5CB9"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现代生化分离工程</w:t>
            </w:r>
          </w:p>
        </w:tc>
        <w:tc>
          <w:tcPr>
            <w:tcW w:w="776" w:type="dxa"/>
            <w:gridSpan w:val="2"/>
            <w:vAlign w:val="center"/>
          </w:tcPr>
          <w:p w14:paraId="37A9D8CC" w14:textId="2CC1081D"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2</w:t>
            </w:r>
          </w:p>
        </w:tc>
        <w:tc>
          <w:tcPr>
            <w:tcW w:w="924" w:type="dxa"/>
            <w:vAlign w:val="center"/>
          </w:tcPr>
          <w:p w14:paraId="09EEDE68" w14:textId="04611163"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36/2</w:t>
            </w:r>
          </w:p>
        </w:tc>
        <w:tc>
          <w:tcPr>
            <w:tcW w:w="963" w:type="dxa"/>
            <w:tcBorders>
              <w:bottom w:val="double" w:sz="4" w:space="0" w:color="auto"/>
            </w:tcBorders>
            <w:vAlign w:val="center"/>
          </w:tcPr>
          <w:p w14:paraId="2BD6FC85" w14:textId="1AE4B612"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考查</w:t>
            </w:r>
          </w:p>
        </w:tc>
        <w:tc>
          <w:tcPr>
            <w:tcW w:w="1759" w:type="dxa"/>
            <w:vMerge/>
            <w:tcBorders>
              <w:right w:val="double" w:sz="4" w:space="0" w:color="auto"/>
            </w:tcBorders>
            <w:vAlign w:val="center"/>
          </w:tcPr>
          <w:p w14:paraId="71A251C1" w14:textId="77777777" w:rsidR="000610C6" w:rsidRPr="00720563" w:rsidRDefault="000610C6" w:rsidP="00240E9B">
            <w:pPr>
              <w:spacing w:beforeLines="50" w:before="120"/>
              <w:jc w:val="center"/>
              <w:rPr>
                <w:rFonts w:ascii="Times New Roman" w:eastAsia="仿宋" w:hAnsi="Times New Roman" w:cs="Times New Roman"/>
                <w:szCs w:val="21"/>
              </w:rPr>
            </w:pPr>
          </w:p>
        </w:tc>
      </w:tr>
      <w:tr w:rsidR="00720563" w:rsidRPr="00720563" w14:paraId="1B1698F4" w14:textId="77777777" w:rsidTr="00240E9B">
        <w:trPr>
          <w:trHeight w:val="416"/>
          <w:jc w:val="center"/>
        </w:trPr>
        <w:tc>
          <w:tcPr>
            <w:tcW w:w="575" w:type="dxa"/>
            <w:vMerge/>
            <w:tcBorders>
              <w:left w:val="double" w:sz="4" w:space="0" w:color="auto"/>
            </w:tcBorders>
            <w:vAlign w:val="center"/>
          </w:tcPr>
          <w:p w14:paraId="2EA56C15" w14:textId="77777777" w:rsidR="000610C6" w:rsidRPr="00720563" w:rsidRDefault="000610C6" w:rsidP="00240E9B">
            <w:pPr>
              <w:jc w:val="center"/>
              <w:rPr>
                <w:rFonts w:ascii="Times New Roman" w:eastAsia="仿宋" w:hAnsi="Times New Roman" w:cs="Times New Roman"/>
                <w:szCs w:val="21"/>
              </w:rPr>
            </w:pPr>
          </w:p>
        </w:tc>
        <w:tc>
          <w:tcPr>
            <w:tcW w:w="633" w:type="dxa"/>
            <w:vMerge/>
            <w:vAlign w:val="center"/>
          </w:tcPr>
          <w:p w14:paraId="1B30328E" w14:textId="77777777" w:rsidR="000610C6" w:rsidRPr="00720563" w:rsidRDefault="000610C6" w:rsidP="00240E9B">
            <w:pPr>
              <w:spacing w:beforeLines="50" w:before="120"/>
              <w:jc w:val="center"/>
              <w:rPr>
                <w:rFonts w:ascii="Times New Roman" w:eastAsia="仿宋" w:hAnsi="Times New Roman" w:cs="Times New Roman"/>
                <w:szCs w:val="21"/>
              </w:rPr>
            </w:pPr>
          </w:p>
        </w:tc>
        <w:tc>
          <w:tcPr>
            <w:tcW w:w="530" w:type="dxa"/>
            <w:vMerge/>
            <w:vAlign w:val="center"/>
          </w:tcPr>
          <w:p w14:paraId="23102BA8" w14:textId="77777777" w:rsidR="000610C6" w:rsidRPr="00720563" w:rsidRDefault="000610C6" w:rsidP="00240E9B">
            <w:pPr>
              <w:spacing w:beforeLines="50" w:before="120"/>
              <w:jc w:val="center"/>
              <w:rPr>
                <w:rFonts w:ascii="Times New Roman" w:eastAsia="仿宋" w:hAnsi="Times New Roman" w:cs="Times New Roman"/>
                <w:szCs w:val="21"/>
              </w:rPr>
            </w:pPr>
          </w:p>
        </w:tc>
        <w:tc>
          <w:tcPr>
            <w:tcW w:w="1375" w:type="dxa"/>
          </w:tcPr>
          <w:p w14:paraId="3E679D1B" w14:textId="50A68CC1" w:rsidR="000610C6" w:rsidRPr="00720563" w:rsidRDefault="00796150">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hint="eastAsia"/>
                <w:szCs w:val="21"/>
              </w:rPr>
              <w:t>0836003</w:t>
            </w:r>
            <w:r w:rsidRPr="00720563">
              <w:rPr>
                <w:rFonts w:ascii="Times New Roman" w:eastAsia="仿宋" w:hAnsi="Times New Roman" w:cs="Times New Roman"/>
                <w:szCs w:val="21"/>
              </w:rPr>
              <w:t>15</w:t>
            </w:r>
          </w:p>
        </w:tc>
        <w:tc>
          <w:tcPr>
            <w:tcW w:w="2762" w:type="dxa"/>
            <w:vAlign w:val="center"/>
          </w:tcPr>
          <w:p w14:paraId="2802DCD1" w14:textId="378CBD48"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酶工程与生物转化</w:t>
            </w:r>
          </w:p>
        </w:tc>
        <w:tc>
          <w:tcPr>
            <w:tcW w:w="776" w:type="dxa"/>
            <w:gridSpan w:val="2"/>
            <w:vAlign w:val="center"/>
          </w:tcPr>
          <w:p w14:paraId="10DE06C2" w14:textId="267C9944"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2</w:t>
            </w:r>
          </w:p>
        </w:tc>
        <w:tc>
          <w:tcPr>
            <w:tcW w:w="924" w:type="dxa"/>
            <w:vAlign w:val="center"/>
          </w:tcPr>
          <w:p w14:paraId="30B6093C" w14:textId="1510961B"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36/2</w:t>
            </w:r>
          </w:p>
        </w:tc>
        <w:tc>
          <w:tcPr>
            <w:tcW w:w="963" w:type="dxa"/>
            <w:vAlign w:val="center"/>
          </w:tcPr>
          <w:p w14:paraId="528D0495" w14:textId="385B3977"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考查</w:t>
            </w:r>
          </w:p>
        </w:tc>
        <w:tc>
          <w:tcPr>
            <w:tcW w:w="1759" w:type="dxa"/>
            <w:vMerge/>
            <w:tcBorders>
              <w:right w:val="double" w:sz="4" w:space="0" w:color="auto"/>
            </w:tcBorders>
            <w:vAlign w:val="center"/>
          </w:tcPr>
          <w:p w14:paraId="06F5B467" w14:textId="77777777" w:rsidR="000610C6" w:rsidRPr="00720563" w:rsidRDefault="000610C6" w:rsidP="00240E9B">
            <w:pPr>
              <w:spacing w:beforeLines="50" w:before="120"/>
              <w:jc w:val="center"/>
              <w:rPr>
                <w:rFonts w:ascii="Times New Roman" w:eastAsia="仿宋" w:hAnsi="Times New Roman" w:cs="Times New Roman"/>
                <w:szCs w:val="21"/>
              </w:rPr>
            </w:pPr>
          </w:p>
        </w:tc>
      </w:tr>
      <w:tr w:rsidR="00720563" w:rsidRPr="00720563" w14:paraId="2320CEE9" w14:textId="77777777" w:rsidTr="00240E9B">
        <w:trPr>
          <w:trHeight w:val="340"/>
          <w:jc w:val="center"/>
        </w:trPr>
        <w:tc>
          <w:tcPr>
            <w:tcW w:w="575" w:type="dxa"/>
            <w:vMerge/>
            <w:tcBorders>
              <w:left w:val="double" w:sz="4" w:space="0" w:color="auto"/>
            </w:tcBorders>
            <w:vAlign w:val="center"/>
          </w:tcPr>
          <w:p w14:paraId="4CF691B2" w14:textId="77777777" w:rsidR="000610C6" w:rsidRPr="00720563" w:rsidRDefault="000610C6" w:rsidP="00240E9B">
            <w:pPr>
              <w:jc w:val="center"/>
              <w:rPr>
                <w:rFonts w:ascii="Times New Roman" w:eastAsia="仿宋" w:hAnsi="Times New Roman" w:cs="Times New Roman"/>
                <w:szCs w:val="21"/>
              </w:rPr>
            </w:pPr>
          </w:p>
        </w:tc>
        <w:tc>
          <w:tcPr>
            <w:tcW w:w="633" w:type="dxa"/>
            <w:vMerge/>
            <w:vAlign w:val="center"/>
          </w:tcPr>
          <w:p w14:paraId="2A403753" w14:textId="77777777" w:rsidR="000610C6" w:rsidRPr="00720563" w:rsidRDefault="000610C6" w:rsidP="00240E9B">
            <w:pPr>
              <w:spacing w:beforeLines="50" w:before="120"/>
              <w:jc w:val="center"/>
              <w:rPr>
                <w:rFonts w:ascii="Times New Roman" w:eastAsia="仿宋" w:hAnsi="Times New Roman" w:cs="Times New Roman"/>
                <w:szCs w:val="21"/>
              </w:rPr>
            </w:pPr>
          </w:p>
        </w:tc>
        <w:tc>
          <w:tcPr>
            <w:tcW w:w="530" w:type="dxa"/>
            <w:vMerge w:val="restart"/>
            <w:vAlign w:val="center"/>
          </w:tcPr>
          <w:p w14:paraId="7C9746F0" w14:textId="77777777"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方向</w:t>
            </w:r>
            <w:r w:rsidRPr="00720563">
              <w:rPr>
                <w:rFonts w:ascii="Times New Roman" w:eastAsia="仿宋" w:hAnsi="Times New Roman" w:cs="Times New Roman"/>
                <w:szCs w:val="21"/>
              </w:rPr>
              <w:t>3</w:t>
            </w:r>
          </w:p>
        </w:tc>
        <w:tc>
          <w:tcPr>
            <w:tcW w:w="1375" w:type="dxa"/>
            <w:tcBorders>
              <w:bottom w:val="double" w:sz="4" w:space="0" w:color="auto"/>
            </w:tcBorders>
          </w:tcPr>
          <w:p w14:paraId="52895295" w14:textId="2072A028" w:rsidR="000610C6" w:rsidRPr="00720563" w:rsidRDefault="00796150">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083600319</w:t>
            </w:r>
          </w:p>
        </w:tc>
        <w:tc>
          <w:tcPr>
            <w:tcW w:w="2762" w:type="dxa"/>
            <w:tcBorders>
              <w:bottom w:val="double" w:sz="4" w:space="0" w:color="auto"/>
            </w:tcBorders>
            <w:vAlign w:val="center"/>
          </w:tcPr>
          <w:p w14:paraId="7931FF75" w14:textId="2C6CE86B"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hint="eastAsia"/>
                <w:szCs w:val="21"/>
              </w:rPr>
              <w:t>纳米生物技术</w:t>
            </w:r>
          </w:p>
        </w:tc>
        <w:tc>
          <w:tcPr>
            <w:tcW w:w="776" w:type="dxa"/>
            <w:gridSpan w:val="2"/>
            <w:tcBorders>
              <w:bottom w:val="double" w:sz="4" w:space="0" w:color="auto"/>
            </w:tcBorders>
            <w:vAlign w:val="center"/>
          </w:tcPr>
          <w:p w14:paraId="0E2229D6" w14:textId="7EA91B8E"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1</w:t>
            </w:r>
          </w:p>
        </w:tc>
        <w:tc>
          <w:tcPr>
            <w:tcW w:w="924" w:type="dxa"/>
            <w:tcBorders>
              <w:bottom w:val="double" w:sz="4" w:space="0" w:color="auto"/>
            </w:tcBorders>
            <w:vAlign w:val="center"/>
          </w:tcPr>
          <w:p w14:paraId="4FABB3A9" w14:textId="1BDD3DBF"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36/2</w:t>
            </w:r>
          </w:p>
        </w:tc>
        <w:tc>
          <w:tcPr>
            <w:tcW w:w="963" w:type="dxa"/>
            <w:tcBorders>
              <w:bottom w:val="double" w:sz="4" w:space="0" w:color="auto"/>
            </w:tcBorders>
            <w:vAlign w:val="center"/>
          </w:tcPr>
          <w:p w14:paraId="091827B9" w14:textId="1196762C"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hint="eastAsia"/>
                <w:szCs w:val="21"/>
              </w:rPr>
              <w:t>考查</w:t>
            </w:r>
          </w:p>
        </w:tc>
        <w:tc>
          <w:tcPr>
            <w:tcW w:w="1759" w:type="dxa"/>
            <w:vMerge w:val="restart"/>
            <w:tcBorders>
              <w:right w:val="double" w:sz="4" w:space="0" w:color="auto"/>
            </w:tcBorders>
            <w:vAlign w:val="center"/>
          </w:tcPr>
          <w:p w14:paraId="7E9FEF0B" w14:textId="77777777" w:rsidR="000610C6" w:rsidRPr="00720563" w:rsidRDefault="000610C6" w:rsidP="00FB707F">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生物制药与载体材料工程方向</w:t>
            </w:r>
          </w:p>
          <w:p w14:paraId="0D3AC83F" w14:textId="4CF03CC9" w:rsidR="000610C6" w:rsidRPr="00720563" w:rsidRDefault="000610C6" w:rsidP="00FB707F">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选修</w:t>
            </w:r>
            <w:r w:rsidRPr="00720563">
              <w:rPr>
                <w:rFonts w:ascii="Times New Roman" w:eastAsia="仿宋" w:hAnsi="Times New Roman" w:cs="Times New Roman"/>
                <w:szCs w:val="21"/>
              </w:rPr>
              <w:t>≥</w:t>
            </w:r>
            <w:r w:rsidRPr="00720563">
              <w:rPr>
                <w:rFonts w:ascii="Times New Roman" w:eastAsia="仿宋" w:hAnsi="Times New Roman" w:cs="Times New Roman" w:hint="eastAsia"/>
                <w:szCs w:val="21"/>
              </w:rPr>
              <w:t>4</w:t>
            </w:r>
            <w:r w:rsidRPr="00720563">
              <w:rPr>
                <w:rFonts w:ascii="Times New Roman" w:eastAsia="仿宋" w:hAnsi="Times New Roman" w:cs="Times New Roman"/>
                <w:szCs w:val="21"/>
              </w:rPr>
              <w:t>学分</w:t>
            </w:r>
          </w:p>
        </w:tc>
      </w:tr>
      <w:tr w:rsidR="00720563" w:rsidRPr="00720563" w14:paraId="6E1D3630" w14:textId="77777777" w:rsidTr="00240E9B">
        <w:trPr>
          <w:trHeight w:val="340"/>
          <w:jc w:val="center"/>
        </w:trPr>
        <w:tc>
          <w:tcPr>
            <w:tcW w:w="575" w:type="dxa"/>
            <w:vMerge/>
            <w:tcBorders>
              <w:left w:val="double" w:sz="4" w:space="0" w:color="auto"/>
            </w:tcBorders>
            <w:vAlign w:val="center"/>
          </w:tcPr>
          <w:p w14:paraId="3CAE990F" w14:textId="77777777" w:rsidR="000610C6" w:rsidRPr="00720563" w:rsidRDefault="000610C6" w:rsidP="00240E9B">
            <w:pPr>
              <w:jc w:val="center"/>
              <w:rPr>
                <w:rFonts w:ascii="Times New Roman" w:eastAsia="仿宋" w:hAnsi="Times New Roman" w:cs="Times New Roman"/>
                <w:szCs w:val="21"/>
              </w:rPr>
            </w:pPr>
          </w:p>
        </w:tc>
        <w:tc>
          <w:tcPr>
            <w:tcW w:w="633" w:type="dxa"/>
            <w:vMerge/>
            <w:vAlign w:val="center"/>
          </w:tcPr>
          <w:p w14:paraId="1132BB2E" w14:textId="77777777" w:rsidR="000610C6" w:rsidRPr="00720563" w:rsidRDefault="000610C6" w:rsidP="00240E9B">
            <w:pPr>
              <w:spacing w:beforeLines="50" w:before="120"/>
              <w:jc w:val="center"/>
              <w:rPr>
                <w:rFonts w:ascii="Times New Roman" w:eastAsia="仿宋" w:hAnsi="Times New Roman" w:cs="Times New Roman"/>
                <w:szCs w:val="21"/>
              </w:rPr>
            </w:pPr>
          </w:p>
        </w:tc>
        <w:tc>
          <w:tcPr>
            <w:tcW w:w="530" w:type="dxa"/>
            <w:vMerge/>
            <w:vAlign w:val="center"/>
          </w:tcPr>
          <w:p w14:paraId="6243884F" w14:textId="77777777" w:rsidR="000610C6" w:rsidRPr="00720563" w:rsidRDefault="000610C6" w:rsidP="00240E9B">
            <w:pPr>
              <w:spacing w:beforeLines="50" w:before="120"/>
              <w:jc w:val="center"/>
              <w:rPr>
                <w:rFonts w:ascii="Times New Roman" w:eastAsia="仿宋" w:hAnsi="Times New Roman" w:cs="Times New Roman"/>
                <w:szCs w:val="21"/>
              </w:rPr>
            </w:pPr>
          </w:p>
        </w:tc>
        <w:tc>
          <w:tcPr>
            <w:tcW w:w="1375" w:type="dxa"/>
            <w:tcBorders>
              <w:bottom w:val="double" w:sz="4" w:space="0" w:color="auto"/>
            </w:tcBorders>
          </w:tcPr>
          <w:p w14:paraId="53D12C2B" w14:textId="6876E26A" w:rsidR="000610C6" w:rsidRPr="00720563" w:rsidRDefault="00796150">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083600304</w:t>
            </w:r>
          </w:p>
        </w:tc>
        <w:tc>
          <w:tcPr>
            <w:tcW w:w="2762" w:type="dxa"/>
            <w:tcBorders>
              <w:bottom w:val="double" w:sz="4" w:space="0" w:color="auto"/>
            </w:tcBorders>
            <w:vAlign w:val="center"/>
          </w:tcPr>
          <w:p w14:paraId="1A9855ED" w14:textId="3C6986B4"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生物材料学</w:t>
            </w:r>
          </w:p>
        </w:tc>
        <w:tc>
          <w:tcPr>
            <w:tcW w:w="776" w:type="dxa"/>
            <w:gridSpan w:val="2"/>
            <w:tcBorders>
              <w:bottom w:val="double" w:sz="4" w:space="0" w:color="auto"/>
            </w:tcBorders>
            <w:vAlign w:val="center"/>
          </w:tcPr>
          <w:p w14:paraId="61251294" w14:textId="37617F82"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2</w:t>
            </w:r>
          </w:p>
        </w:tc>
        <w:tc>
          <w:tcPr>
            <w:tcW w:w="924" w:type="dxa"/>
            <w:tcBorders>
              <w:bottom w:val="double" w:sz="4" w:space="0" w:color="auto"/>
            </w:tcBorders>
            <w:vAlign w:val="center"/>
          </w:tcPr>
          <w:p w14:paraId="66469B6B" w14:textId="32656915"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36/2</w:t>
            </w:r>
          </w:p>
        </w:tc>
        <w:tc>
          <w:tcPr>
            <w:tcW w:w="963" w:type="dxa"/>
            <w:tcBorders>
              <w:bottom w:val="double" w:sz="4" w:space="0" w:color="auto"/>
            </w:tcBorders>
            <w:vAlign w:val="center"/>
          </w:tcPr>
          <w:p w14:paraId="3DC5480A" w14:textId="777D0FB6"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考查</w:t>
            </w:r>
          </w:p>
        </w:tc>
        <w:tc>
          <w:tcPr>
            <w:tcW w:w="1759" w:type="dxa"/>
            <w:vMerge/>
            <w:tcBorders>
              <w:right w:val="double" w:sz="4" w:space="0" w:color="auto"/>
            </w:tcBorders>
            <w:vAlign w:val="center"/>
          </w:tcPr>
          <w:p w14:paraId="54697E40" w14:textId="77777777" w:rsidR="000610C6" w:rsidRPr="00720563" w:rsidRDefault="000610C6" w:rsidP="00240E9B">
            <w:pPr>
              <w:spacing w:beforeLines="50" w:before="120"/>
              <w:jc w:val="center"/>
              <w:rPr>
                <w:rFonts w:ascii="Times New Roman" w:eastAsia="仿宋" w:hAnsi="Times New Roman" w:cs="Times New Roman"/>
                <w:szCs w:val="21"/>
              </w:rPr>
            </w:pPr>
          </w:p>
        </w:tc>
      </w:tr>
      <w:tr w:rsidR="00720563" w:rsidRPr="00720563" w14:paraId="6E2ED1CD" w14:textId="77777777" w:rsidTr="00DE40E6">
        <w:trPr>
          <w:trHeight w:val="340"/>
          <w:jc w:val="center"/>
        </w:trPr>
        <w:tc>
          <w:tcPr>
            <w:tcW w:w="575" w:type="dxa"/>
            <w:vMerge/>
            <w:tcBorders>
              <w:left w:val="double" w:sz="4" w:space="0" w:color="auto"/>
            </w:tcBorders>
            <w:vAlign w:val="center"/>
          </w:tcPr>
          <w:p w14:paraId="2694653C" w14:textId="77777777" w:rsidR="000610C6" w:rsidRPr="00720563" w:rsidRDefault="000610C6" w:rsidP="00240E9B">
            <w:pPr>
              <w:jc w:val="center"/>
              <w:rPr>
                <w:rFonts w:ascii="Times New Roman" w:eastAsia="仿宋" w:hAnsi="Times New Roman" w:cs="Times New Roman"/>
                <w:szCs w:val="21"/>
              </w:rPr>
            </w:pPr>
          </w:p>
        </w:tc>
        <w:tc>
          <w:tcPr>
            <w:tcW w:w="633" w:type="dxa"/>
            <w:vMerge/>
            <w:vAlign w:val="center"/>
          </w:tcPr>
          <w:p w14:paraId="25FC7F6C" w14:textId="77777777" w:rsidR="000610C6" w:rsidRPr="00720563" w:rsidRDefault="000610C6" w:rsidP="00240E9B">
            <w:pPr>
              <w:spacing w:beforeLines="50" w:before="120"/>
              <w:jc w:val="center"/>
              <w:rPr>
                <w:rFonts w:ascii="Times New Roman" w:eastAsia="仿宋" w:hAnsi="Times New Roman" w:cs="Times New Roman"/>
                <w:szCs w:val="21"/>
              </w:rPr>
            </w:pPr>
          </w:p>
        </w:tc>
        <w:tc>
          <w:tcPr>
            <w:tcW w:w="530" w:type="dxa"/>
            <w:vMerge/>
            <w:tcBorders>
              <w:bottom w:val="double" w:sz="4" w:space="0" w:color="auto"/>
            </w:tcBorders>
            <w:vAlign w:val="center"/>
          </w:tcPr>
          <w:p w14:paraId="62B116CB" w14:textId="77777777" w:rsidR="000610C6" w:rsidRPr="00720563" w:rsidRDefault="000610C6" w:rsidP="00240E9B">
            <w:pPr>
              <w:spacing w:beforeLines="50" w:before="120"/>
              <w:jc w:val="center"/>
              <w:rPr>
                <w:rFonts w:ascii="Times New Roman" w:eastAsia="仿宋" w:hAnsi="Times New Roman" w:cs="Times New Roman"/>
                <w:szCs w:val="21"/>
              </w:rPr>
            </w:pPr>
          </w:p>
        </w:tc>
        <w:tc>
          <w:tcPr>
            <w:tcW w:w="1375" w:type="dxa"/>
            <w:tcBorders>
              <w:bottom w:val="double" w:sz="4" w:space="0" w:color="auto"/>
            </w:tcBorders>
          </w:tcPr>
          <w:p w14:paraId="3EC44B4E" w14:textId="33D8EC14" w:rsidR="000610C6" w:rsidRPr="00720563" w:rsidRDefault="00796150">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086000306</w:t>
            </w:r>
          </w:p>
        </w:tc>
        <w:tc>
          <w:tcPr>
            <w:tcW w:w="2762" w:type="dxa"/>
            <w:tcBorders>
              <w:bottom w:val="double" w:sz="4" w:space="0" w:color="auto"/>
            </w:tcBorders>
            <w:vAlign w:val="center"/>
          </w:tcPr>
          <w:p w14:paraId="0B89B5D9" w14:textId="61E249E8"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生物制药技术与工程</w:t>
            </w:r>
          </w:p>
        </w:tc>
        <w:tc>
          <w:tcPr>
            <w:tcW w:w="776" w:type="dxa"/>
            <w:gridSpan w:val="2"/>
            <w:tcBorders>
              <w:bottom w:val="double" w:sz="4" w:space="0" w:color="auto"/>
            </w:tcBorders>
            <w:vAlign w:val="center"/>
          </w:tcPr>
          <w:p w14:paraId="3D11F663" w14:textId="413A2A3D"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2</w:t>
            </w:r>
          </w:p>
        </w:tc>
        <w:tc>
          <w:tcPr>
            <w:tcW w:w="924" w:type="dxa"/>
            <w:tcBorders>
              <w:bottom w:val="double" w:sz="4" w:space="0" w:color="auto"/>
            </w:tcBorders>
            <w:vAlign w:val="center"/>
          </w:tcPr>
          <w:p w14:paraId="75260269" w14:textId="6F7341A5"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36/2</w:t>
            </w:r>
          </w:p>
        </w:tc>
        <w:tc>
          <w:tcPr>
            <w:tcW w:w="963" w:type="dxa"/>
            <w:tcBorders>
              <w:bottom w:val="double" w:sz="4" w:space="0" w:color="auto"/>
            </w:tcBorders>
            <w:vAlign w:val="center"/>
          </w:tcPr>
          <w:p w14:paraId="4E377D2A" w14:textId="33AA4ED4"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考查</w:t>
            </w:r>
          </w:p>
        </w:tc>
        <w:tc>
          <w:tcPr>
            <w:tcW w:w="1759" w:type="dxa"/>
            <w:vMerge/>
            <w:tcBorders>
              <w:bottom w:val="double" w:sz="4" w:space="0" w:color="auto"/>
              <w:right w:val="double" w:sz="4" w:space="0" w:color="auto"/>
            </w:tcBorders>
            <w:vAlign w:val="center"/>
          </w:tcPr>
          <w:p w14:paraId="41C99A3C" w14:textId="77777777" w:rsidR="000610C6" w:rsidRPr="00720563" w:rsidRDefault="000610C6" w:rsidP="00240E9B">
            <w:pPr>
              <w:spacing w:beforeLines="50" w:before="120"/>
              <w:jc w:val="center"/>
              <w:rPr>
                <w:rFonts w:ascii="Times New Roman" w:eastAsia="仿宋" w:hAnsi="Times New Roman" w:cs="Times New Roman"/>
                <w:szCs w:val="21"/>
              </w:rPr>
            </w:pPr>
          </w:p>
        </w:tc>
      </w:tr>
      <w:tr w:rsidR="00720563" w:rsidRPr="00720563" w14:paraId="3B95E7D8" w14:textId="77777777" w:rsidTr="00DC027D">
        <w:trPr>
          <w:trHeight w:val="340"/>
          <w:jc w:val="center"/>
        </w:trPr>
        <w:tc>
          <w:tcPr>
            <w:tcW w:w="575" w:type="dxa"/>
            <w:vMerge/>
            <w:tcBorders>
              <w:left w:val="double" w:sz="4" w:space="0" w:color="auto"/>
            </w:tcBorders>
            <w:vAlign w:val="center"/>
          </w:tcPr>
          <w:p w14:paraId="7612E8F7" w14:textId="77777777" w:rsidR="000610C6" w:rsidRPr="00720563" w:rsidRDefault="000610C6" w:rsidP="00240E9B">
            <w:pPr>
              <w:jc w:val="center"/>
              <w:rPr>
                <w:rFonts w:ascii="Times New Roman" w:eastAsia="仿宋" w:hAnsi="Times New Roman" w:cs="Times New Roman"/>
                <w:szCs w:val="21"/>
              </w:rPr>
            </w:pPr>
          </w:p>
        </w:tc>
        <w:tc>
          <w:tcPr>
            <w:tcW w:w="633" w:type="dxa"/>
            <w:vMerge/>
            <w:vAlign w:val="center"/>
          </w:tcPr>
          <w:p w14:paraId="4E8030CF" w14:textId="77777777" w:rsidR="000610C6" w:rsidRPr="00720563" w:rsidRDefault="000610C6" w:rsidP="00240E9B">
            <w:pPr>
              <w:spacing w:beforeLines="50" w:before="120"/>
              <w:jc w:val="center"/>
              <w:rPr>
                <w:rFonts w:ascii="Times New Roman" w:eastAsia="仿宋" w:hAnsi="Times New Roman" w:cs="Times New Roman"/>
                <w:szCs w:val="21"/>
              </w:rPr>
            </w:pPr>
          </w:p>
        </w:tc>
        <w:tc>
          <w:tcPr>
            <w:tcW w:w="530" w:type="dxa"/>
            <w:vMerge w:val="restart"/>
            <w:vAlign w:val="center"/>
          </w:tcPr>
          <w:p w14:paraId="26DD5064" w14:textId="15FC6010"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方向</w:t>
            </w:r>
            <w:r w:rsidRPr="00720563">
              <w:rPr>
                <w:rFonts w:ascii="Times New Roman" w:eastAsia="仿宋" w:hAnsi="Times New Roman" w:cs="Times New Roman" w:hint="eastAsia"/>
                <w:szCs w:val="21"/>
              </w:rPr>
              <w:t>4</w:t>
            </w:r>
          </w:p>
        </w:tc>
        <w:tc>
          <w:tcPr>
            <w:tcW w:w="1375" w:type="dxa"/>
            <w:tcBorders>
              <w:bottom w:val="double" w:sz="4" w:space="0" w:color="auto"/>
            </w:tcBorders>
          </w:tcPr>
          <w:p w14:paraId="1361C1FB" w14:textId="54ACCE24" w:rsidR="000610C6" w:rsidRPr="00720563" w:rsidRDefault="00796150">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0836003</w:t>
            </w:r>
            <w:r w:rsidRPr="00720563">
              <w:rPr>
                <w:rFonts w:ascii="Times New Roman" w:eastAsia="仿宋" w:hAnsi="Times New Roman" w:cs="Times New Roman" w:hint="eastAsia"/>
                <w:szCs w:val="21"/>
              </w:rPr>
              <w:t>1</w:t>
            </w:r>
            <w:r w:rsidRPr="00720563">
              <w:rPr>
                <w:rFonts w:ascii="Times New Roman" w:eastAsia="仿宋" w:hAnsi="Times New Roman" w:cs="Times New Roman"/>
                <w:szCs w:val="21"/>
              </w:rPr>
              <w:t>6</w:t>
            </w:r>
          </w:p>
        </w:tc>
        <w:tc>
          <w:tcPr>
            <w:tcW w:w="2762" w:type="dxa"/>
            <w:tcBorders>
              <w:bottom w:val="double" w:sz="4" w:space="0" w:color="auto"/>
            </w:tcBorders>
            <w:vAlign w:val="center"/>
          </w:tcPr>
          <w:p w14:paraId="285B6FC2" w14:textId="26DDE9F0"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环境生物技术</w:t>
            </w:r>
          </w:p>
        </w:tc>
        <w:tc>
          <w:tcPr>
            <w:tcW w:w="776" w:type="dxa"/>
            <w:gridSpan w:val="2"/>
            <w:tcBorders>
              <w:bottom w:val="double" w:sz="4" w:space="0" w:color="auto"/>
            </w:tcBorders>
            <w:vAlign w:val="center"/>
          </w:tcPr>
          <w:p w14:paraId="56DB3A72" w14:textId="0CFFE3A0"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hint="eastAsia"/>
                <w:szCs w:val="21"/>
              </w:rPr>
              <w:t>1</w:t>
            </w:r>
          </w:p>
        </w:tc>
        <w:tc>
          <w:tcPr>
            <w:tcW w:w="924" w:type="dxa"/>
            <w:tcBorders>
              <w:bottom w:val="double" w:sz="4" w:space="0" w:color="auto"/>
            </w:tcBorders>
            <w:vAlign w:val="center"/>
          </w:tcPr>
          <w:p w14:paraId="335E0081" w14:textId="66EEEBCE"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36/2</w:t>
            </w:r>
          </w:p>
        </w:tc>
        <w:tc>
          <w:tcPr>
            <w:tcW w:w="963" w:type="dxa"/>
            <w:tcBorders>
              <w:bottom w:val="double" w:sz="4" w:space="0" w:color="auto"/>
            </w:tcBorders>
            <w:vAlign w:val="center"/>
          </w:tcPr>
          <w:p w14:paraId="38462D94" w14:textId="76D92B9A"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考查</w:t>
            </w:r>
          </w:p>
        </w:tc>
        <w:tc>
          <w:tcPr>
            <w:tcW w:w="1759" w:type="dxa"/>
            <w:vMerge w:val="restart"/>
            <w:tcBorders>
              <w:right w:val="double" w:sz="4" w:space="0" w:color="auto"/>
            </w:tcBorders>
            <w:vAlign w:val="center"/>
          </w:tcPr>
          <w:p w14:paraId="3FB5BE98" w14:textId="77777777" w:rsidR="000610C6" w:rsidRPr="00720563" w:rsidRDefault="000610C6" w:rsidP="00FB707F">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生物资源与环境工程方向</w:t>
            </w:r>
          </w:p>
          <w:p w14:paraId="774F6300" w14:textId="02025C23" w:rsidR="000610C6" w:rsidRPr="00720563" w:rsidRDefault="000610C6" w:rsidP="00FB707F">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选修</w:t>
            </w:r>
            <w:r w:rsidRPr="00720563">
              <w:rPr>
                <w:rFonts w:ascii="Times New Roman" w:eastAsia="仿宋" w:hAnsi="Times New Roman" w:cs="Times New Roman"/>
                <w:szCs w:val="21"/>
              </w:rPr>
              <w:t>≥</w:t>
            </w:r>
            <w:r w:rsidRPr="00720563">
              <w:rPr>
                <w:rFonts w:ascii="Times New Roman" w:eastAsia="仿宋" w:hAnsi="Times New Roman" w:cs="Times New Roman" w:hint="eastAsia"/>
                <w:szCs w:val="21"/>
              </w:rPr>
              <w:t>4</w:t>
            </w:r>
            <w:r w:rsidRPr="00720563">
              <w:rPr>
                <w:rFonts w:ascii="Times New Roman" w:eastAsia="仿宋" w:hAnsi="Times New Roman" w:cs="Times New Roman"/>
                <w:szCs w:val="21"/>
              </w:rPr>
              <w:t>学分</w:t>
            </w:r>
          </w:p>
        </w:tc>
      </w:tr>
      <w:tr w:rsidR="00720563" w:rsidRPr="00720563" w14:paraId="6A5EA1B2" w14:textId="77777777" w:rsidTr="00DC027D">
        <w:trPr>
          <w:trHeight w:val="340"/>
          <w:jc w:val="center"/>
        </w:trPr>
        <w:tc>
          <w:tcPr>
            <w:tcW w:w="575" w:type="dxa"/>
            <w:vMerge/>
            <w:tcBorders>
              <w:left w:val="double" w:sz="4" w:space="0" w:color="auto"/>
            </w:tcBorders>
            <w:vAlign w:val="center"/>
          </w:tcPr>
          <w:p w14:paraId="103BB1B2" w14:textId="77777777" w:rsidR="000610C6" w:rsidRPr="00720563" w:rsidRDefault="000610C6" w:rsidP="00240E9B">
            <w:pPr>
              <w:jc w:val="center"/>
              <w:rPr>
                <w:rFonts w:ascii="Times New Roman" w:eastAsia="仿宋" w:hAnsi="Times New Roman" w:cs="Times New Roman"/>
                <w:szCs w:val="21"/>
              </w:rPr>
            </w:pPr>
          </w:p>
        </w:tc>
        <w:tc>
          <w:tcPr>
            <w:tcW w:w="633" w:type="dxa"/>
            <w:vMerge/>
            <w:vAlign w:val="center"/>
          </w:tcPr>
          <w:p w14:paraId="5D1CB9E0" w14:textId="77777777" w:rsidR="000610C6" w:rsidRPr="00720563" w:rsidRDefault="000610C6" w:rsidP="00240E9B">
            <w:pPr>
              <w:spacing w:beforeLines="50" w:before="120"/>
              <w:jc w:val="center"/>
              <w:rPr>
                <w:rFonts w:ascii="Times New Roman" w:eastAsia="仿宋" w:hAnsi="Times New Roman" w:cs="Times New Roman"/>
                <w:szCs w:val="21"/>
              </w:rPr>
            </w:pPr>
          </w:p>
        </w:tc>
        <w:tc>
          <w:tcPr>
            <w:tcW w:w="530" w:type="dxa"/>
            <w:vMerge/>
            <w:vAlign w:val="center"/>
          </w:tcPr>
          <w:p w14:paraId="3213B9C4" w14:textId="77777777" w:rsidR="000610C6" w:rsidRPr="00720563" w:rsidRDefault="000610C6" w:rsidP="00240E9B">
            <w:pPr>
              <w:spacing w:beforeLines="50" w:before="120"/>
              <w:jc w:val="center"/>
              <w:rPr>
                <w:rFonts w:ascii="Times New Roman" w:eastAsia="仿宋" w:hAnsi="Times New Roman" w:cs="Times New Roman"/>
                <w:szCs w:val="21"/>
              </w:rPr>
            </w:pPr>
          </w:p>
        </w:tc>
        <w:tc>
          <w:tcPr>
            <w:tcW w:w="1375" w:type="dxa"/>
            <w:tcBorders>
              <w:bottom w:val="double" w:sz="4" w:space="0" w:color="auto"/>
            </w:tcBorders>
          </w:tcPr>
          <w:p w14:paraId="39CA638E" w14:textId="1FE6F3BB" w:rsidR="000610C6" w:rsidRPr="00720563" w:rsidRDefault="00796150">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0836003</w:t>
            </w:r>
            <w:r w:rsidRPr="00720563">
              <w:rPr>
                <w:rFonts w:ascii="Times New Roman" w:eastAsia="仿宋" w:hAnsi="Times New Roman" w:cs="Times New Roman" w:hint="eastAsia"/>
                <w:szCs w:val="21"/>
              </w:rPr>
              <w:t>1</w:t>
            </w:r>
            <w:r w:rsidRPr="00720563">
              <w:rPr>
                <w:rFonts w:ascii="Times New Roman" w:eastAsia="仿宋" w:hAnsi="Times New Roman" w:cs="Times New Roman"/>
                <w:szCs w:val="21"/>
              </w:rPr>
              <w:t>7</w:t>
            </w:r>
          </w:p>
        </w:tc>
        <w:tc>
          <w:tcPr>
            <w:tcW w:w="2762" w:type="dxa"/>
            <w:tcBorders>
              <w:bottom w:val="double" w:sz="4" w:space="0" w:color="auto"/>
            </w:tcBorders>
            <w:vAlign w:val="center"/>
          </w:tcPr>
          <w:p w14:paraId="2459FFC7" w14:textId="2F719D53"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生物质转化技术</w:t>
            </w:r>
          </w:p>
        </w:tc>
        <w:tc>
          <w:tcPr>
            <w:tcW w:w="776" w:type="dxa"/>
            <w:gridSpan w:val="2"/>
            <w:tcBorders>
              <w:bottom w:val="double" w:sz="4" w:space="0" w:color="auto"/>
            </w:tcBorders>
            <w:vAlign w:val="center"/>
          </w:tcPr>
          <w:p w14:paraId="2BB629D2" w14:textId="34AD40EF"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2</w:t>
            </w:r>
          </w:p>
        </w:tc>
        <w:tc>
          <w:tcPr>
            <w:tcW w:w="924" w:type="dxa"/>
            <w:tcBorders>
              <w:bottom w:val="double" w:sz="4" w:space="0" w:color="auto"/>
            </w:tcBorders>
            <w:vAlign w:val="center"/>
          </w:tcPr>
          <w:p w14:paraId="066F1D6E" w14:textId="75A0EB1C"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36/2</w:t>
            </w:r>
          </w:p>
        </w:tc>
        <w:tc>
          <w:tcPr>
            <w:tcW w:w="963" w:type="dxa"/>
            <w:tcBorders>
              <w:bottom w:val="double" w:sz="4" w:space="0" w:color="auto"/>
            </w:tcBorders>
            <w:vAlign w:val="center"/>
          </w:tcPr>
          <w:p w14:paraId="6FC8CB04" w14:textId="39688CA8"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考查</w:t>
            </w:r>
          </w:p>
        </w:tc>
        <w:tc>
          <w:tcPr>
            <w:tcW w:w="1759" w:type="dxa"/>
            <w:vMerge/>
            <w:tcBorders>
              <w:right w:val="double" w:sz="4" w:space="0" w:color="auto"/>
            </w:tcBorders>
            <w:vAlign w:val="center"/>
          </w:tcPr>
          <w:p w14:paraId="0521524A" w14:textId="77777777" w:rsidR="000610C6" w:rsidRPr="00720563" w:rsidRDefault="000610C6" w:rsidP="00FB707F">
            <w:pPr>
              <w:spacing w:beforeLines="50" w:before="120"/>
              <w:jc w:val="center"/>
              <w:rPr>
                <w:rFonts w:ascii="Times New Roman" w:eastAsia="仿宋" w:hAnsi="Times New Roman" w:cs="Times New Roman"/>
                <w:szCs w:val="21"/>
              </w:rPr>
            </w:pPr>
          </w:p>
        </w:tc>
      </w:tr>
      <w:tr w:rsidR="00720563" w:rsidRPr="00720563" w14:paraId="10F88429" w14:textId="77777777" w:rsidTr="00240E9B">
        <w:trPr>
          <w:trHeight w:val="340"/>
          <w:jc w:val="center"/>
        </w:trPr>
        <w:tc>
          <w:tcPr>
            <w:tcW w:w="575" w:type="dxa"/>
            <w:vMerge/>
            <w:tcBorders>
              <w:left w:val="double" w:sz="4" w:space="0" w:color="auto"/>
            </w:tcBorders>
            <w:vAlign w:val="center"/>
          </w:tcPr>
          <w:p w14:paraId="35471279" w14:textId="77777777" w:rsidR="000610C6" w:rsidRPr="00720563" w:rsidRDefault="000610C6" w:rsidP="00240E9B">
            <w:pPr>
              <w:jc w:val="center"/>
              <w:rPr>
                <w:rFonts w:ascii="Times New Roman" w:eastAsia="仿宋" w:hAnsi="Times New Roman" w:cs="Times New Roman"/>
                <w:szCs w:val="21"/>
              </w:rPr>
            </w:pPr>
          </w:p>
        </w:tc>
        <w:tc>
          <w:tcPr>
            <w:tcW w:w="633" w:type="dxa"/>
            <w:vMerge/>
            <w:tcBorders>
              <w:bottom w:val="double" w:sz="4" w:space="0" w:color="auto"/>
            </w:tcBorders>
            <w:vAlign w:val="center"/>
          </w:tcPr>
          <w:p w14:paraId="029C81C1" w14:textId="77777777" w:rsidR="000610C6" w:rsidRPr="00720563" w:rsidRDefault="000610C6" w:rsidP="00240E9B">
            <w:pPr>
              <w:spacing w:beforeLines="50" w:before="120"/>
              <w:jc w:val="center"/>
              <w:rPr>
                <w:rFonts w:ascii="Times New Roman" w:eastAsia="仿宋" w:hAnsi="Times New Roman" w:cs="Times New Roman"/>
                <w:szCs w:val="21"/>
              </w:rPr>
            </w:pPr>
          </w:p>
        </w:tc>
        <w:tc>
          <w:tcPr>
            <w:tcW w:w="530" w:type="dxa"/>
            <w:vMerge/>
            <w:tcBorders>
              <w:bottom w:val="double" w:sz="4" w:space="0" w:color="auto"/>
            </w:tcBorders>
            <w:vAlign w:val="center"/>
          </w:tcPr>
          <w:p w14:paraId="492A7BC4" w14:textId="77777777" w:rsidR="000610C6" w:rsidRPr="00720563" w:rsidRDefault="000610C6" w:rsidP="00240E9B">
            <w:pPr>
              <w:spacing w:beforeLines="50" w:before="120"/>
              <w:jc w:val="center"/>
              <w:rPr>
                <w:rFonts w:ascii="Times New Roman" w:eastAsia="仿宋" w:hAnsi="Times New Roman" w:cs="Times New Roman"/>
                <w:szCs w:val="21"/>
              </w:rPr>
            </w:pPr>
          </w:p>
        </w:tc>
        <w:tc>
          <w:tcPr>
            <w:tcW w:w="1375" w:type="dxa"/>
            <w:tcBorders>
              <w:bottom w:val="double" w:sz="4" w:space="0" w:color="auto"/>
            </w:tcBorders>
          </w:tcPr>
          <w:p w14:paraId="7DDADFF3" w14:textId="57FDEF6B" w:rsidR="000610C6" w:rsidRPr="00720563" w:rsidRDefault="000610C6" w:rsidP="00854B3D">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0836003</w:t>
            </w:r>
            <w:r w:rsidRPr="00720563">
              <w:rPr>
                <w:rFonts w:ascii="Times New Roman" w:eastAsia="仿宋" w:hAnsi="Times New Roman" w:cs="Times New Roman" w:hint="eastAsia"/>
                <w:szCs w:val="21"/>
              </w:rPr>
              <w:t>18</w:t>
            </w:r>
          </w:p>
        </w:tc>
        <w:tc>
          <w:tcPr>
            <w:tcW w:w="2762" w:type="dxa"/>
            <w:tcBorders>
              <w:bottom w:val="double" w:sz="4" w:space="0" w:color="auto"/>
            </w:tcBorders>
            <w:vAlign w:val="center"/>
          </w:tcPr>
          <w:p w14:paraId="50CE64A3" w14:textId="43D6B868"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生物质能源工程与技术</w:t>
            </w:r>
          </w:p>
        </w:tc>
        <w:tc>
          <w:tcPr>
            <w:tcW w:w="776" w:type="dxa"/>
            <w:gridSpan w:val="2"/>
            <w:tcBorders>
              <w:bottom w:val="double" w:sz="4" w:space="0" w:color="auto"/>
            </w:tcBorders>
            <w:vAlign w:val="center"/>
          </w:tcPr>
          <w:p w14:paraId="18F7A8B2" w14:textId="1F6D5423"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2</w:t>
            </w:r>
          </w:p>
        </w:tc>
        <w:tc>
          <w:tcPr>
            <w:tcW w:w="924" w:type="dxa"/>
            <w:tcBorders>
              <w:bottom w:val="double" w:sz="4" w:space="0" w:color="auto"/>
            </w:tcBorders>
            <w:vAlign w:val="center"/>
          </w:tcPr>
          <w:p w14:paraId="700F6238" w14:textId="40417AD6"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36/2</w:t>
            </w:r>
          </w:p>
        </w:tc>
        <w:tc>
          <w:tcPr>
            <w:tcW w:w="963" w:type="dxa"/>
            <w:tcBorders>
              <w:bottom w:val="double" w:sz="4" w:space="0" w:color="auto"/>
            </w:tcBorders>
            <w:vAlign w:val="center"/>
          </w:tcPr>
          <w:p w14:paraId="1937E8F8" w14:textId="2B123F75"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考查</w:t>
            </w:r>
          </w:p>
        </w:tc>
        <w:tc>
          <w:tcPr>
            <w:tcW w:w="1759" w:type="dxa"/>
            <w:vMerge/>
            <w:tcBorders>
              <w:bottom w:val="double" w:sz="4" w:space="0" w:color="auto"/>
              <w:right w:val="double" w:sz="4" w:space="0" w:color="auto"/>
            </w:tcBorders>
            <w:vAlign w:val="center"/>
          </w:tcPr>
          <w:p w14:paraId="10F137DB" w14:textId="77777777" w:rsidR="000610C6" w:rsidRPr="00720563" w:rsidRDefault="000610C6" w:rsidP="00240E9B">
            <w:pPr>
              <w:spacing w:beforeLines="50" w:before="120"/>
              <w:jc w:val="center"/>
              <w:rPr>
                <w:rFonts w:ascii="Times New Roman" w:eastAsia="仿宋" w:hAnsi="Times New Roman" w:cs="Times New Roman"/>
                <w:szCs w:val="21"/>
              </w:rPr>
            </w:pPr>
          </w:p>
        </w:tc>
      </w:tr>
      <w:tr w:rsidR="00720563" w:rsidRPr="00720563" w14:paraId="034F8A20" w14:textId="77777777" w:rsidTr="004133C4">
        <w:trPr>
          <w:trHeight w:val="416"/>
          <w:jc w:val="center"/>
        </w:trPr>
        <w:tc>
          <w:tcPr>
            <w:tcW w:w="575" w:type="dxa"/>
            <w:vMerge/>
            <w:tcBorders>
              <w:left w:val="double" w:sz="4" w:space="0" w:color="auto"/>
            </w:tcBorders>
            <w:vAlign w:val="center"/>
          </w:tcPr>
          <w:p w14:paraId="153395CB" w14:textId="77777777" w:rsidR="004E6255" w:rsidRPr="00720563" w:rsidRDefault="004E6255" w:rsidP="0057359D">
            <w:pPr>
              <w:jc w:val="center"/>
              <w:rPr>
                <w:rFonts w:ascii="Times New Roman" w:eastAsia="仿宋" w:hAnsi="Times New Roman" w:cs="Times New Roman"/>
                <w:szCs w:val="21"/>
              </w:rPr>
            </w:pPr>
          </w:p>
        </w:tc>
        <w:tc>
          <w:tcPr>
            <w:tcW w:w="1163" w:type="dxa"/>
            <w:gridSpan w:val="2"/>
            <w:vMerge w:val="restart"/>
            <w:tcBorders>
              <w:top w:val="double" w:sz="4" w:space="0" w:color="auto"/>
            </w:tcBorders>
            <w:vAlign w:val="center"/>
          </w:tcPr>
          <w:p w14:paraId="77064B02" w14:textId="77777777" w:rsidR="004E6255" w:rsidRPr="00720563" w:rsidRDefault="004E6255" w:rsidP="0057359D">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补修课程</w:t>
            </w:r>
          </w:p>
        </w:tc>
        <w:tc>
          <w:tcPr>
            <w:tcW w:w="1375" w:type="dxa"/>
            <w:tcBorders>
              <w:top w:val="double" w:sz="4" w:space="0" w:color="auto"/>
            </w:tcBorders>
          </w:tcPr>
          <w:p w14:paraId="477889C1" w14:textId="6371FBC4" w:rsidR="004E6255" w:rsidRPr="00720563" w:rsidRDefault="004E6255">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hint="eastAsia"/>
                <w:szCs w:val="21"/>
              </w:rPr>
              <w:t>0</w:t>
            </w:r>
            <w:r w:rsidRPr="00720563">
              <w:rPr>
                <w:rFonts w:ascii="Times New Roman" w:eastAsia="仿宋" w:hAnsi="Times New Roman" w:cs="Times New Roman"/>
                <w:szCs w:val="21"/>
              </w:rPr>
              <w:t>80000401</w:t>
            </w:r>
          </w:p>
        </w:tc>
        <w:tc>
          <w:tcPr>
            <w:tcW w:w="2762" w:type="dxa"/>
            <w:tcBorders>
              <w:top w:val="double" w:sz="4" w:space="0" w:color="auto"/>
            </w:tcBorders>
            <w:vAlign w:val="center"/>
          </w:tcPr>
          <w:p w14:paraId="76499EE1" w14:textId="77777777" w:rsidR="004E6255" w:rsidRPr="00720563" w:rsidRDefault="004E6255" w:rsidP="0057359D">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kern w:val="0"/>
                <w:szCs w:val="21"/>
              </w:rPr>
              <w:t>微生物学</w:t>
            </w:r>
          </w:p>
        </w:tc>
        <w:tc>
          <w:tcPr>
            <w:tcW w:w="776" w:type="dxa"/>
            <w:gridSpan w:val="2"/>
            <w:tcBorders>
              <w:top w:val="double" w:sz="4" w:space="0" w:color="auto"/>
            </w:tcBorders>
            <w:vAlign w:val="center"/>
          </w:tcPr>
          <w:p w14:paraId="016121EA" w14:textId="77777777" w:rsidR="004E6255" w:rsidRPr="00720563" w:rsidRDefault="004E6255" w:rsidP="0057359D">
            <w:pPr>
              <w:spacing w:beforeLines="50" w:before="120"/>
              <w:jc w:val="center"/>
              <w:rPr>
                <w:rFonts w:ascii="Times New Roman" w:eastAsia="仿宋" w:hAnsi="Times New Roman" w:cs="Times New Roman"/>
                <w:szCs w:val="21"/>
              </w:rPr>
            </w:pPr>
          </w:p>
        </w:tc>
        <w:tc>
          <w:tcPr>
            <w:tcW w:w="924" w:type="dxa"/>
            <w:tcBorders>
              <w:top w:val="double" w:sz="4" w:space="0" w:color="auto"/>
            </w:tcBorders>
            <w:vAlign w:val="center"/>
          </w:tcPr>
          <w:p w14:paraId="065ED15F" w14:textId="77777777" w:rsidR="004E6255" w:rsidRPr="00720563" w:rsidRDefault="004E6255" w:rsidP="0057359D">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kern w:val="0"/>
                <w:szCs w:val="21"/>
              </w:rPr>
              <w:t>60</w:t>
            </w:r>
          </w:p>
        </w:tc>
        <w:tc>
          <w:tcPr>
            <w:tcW w:w="963" w:type="dxa"/>
            <w:tcBorders>
              <w:top w:val="double" w:sz="4" w:space="0" w:color="auto"/>
            </w:tcBorders>
            <w:vAlign w:val="center"/>
          </w:tcPr>
          <w:p w14:paraId="7E92E84D" w14:textId="77777777" w:rsidR="004E6255" w:rsidRPr="00720563" w:rsidRDefault="004E6255" w:rsidP="0057359D">
            <w:pPr>
              <w:spacing w:beforeLines="50" w:before="120"/>
              <w:jc w:val="center"/>
              <w:rPr>
                <w:rFonts w:ascii="Times New Roman" w:eastAsia="仿宋" w:hAnsi="Times New Roman" w:cs="Times New Roman"/>
                <w:szCs w:val="21"/>
              </w:rPr>
            </w:pPr>
          </w:p>
        </w:tc>
        <w:tc>
          <w:tcPr>
            <w:tcW w:w="1759" w:type="dxa"/>
            <w:vMerge w:val="restart"/>
            <w:tcBorders>
              <w:top w:val="double" w:sz="4" w:space="0" w:color="auto"/>
              <w:right w:val="double" w:sz="4" w:space="0" w:color="auto"/>
            </w:tcBorders>
            <w:vAlign w:val="center"/>
          </w:tcPr>
          <w:p w14:paraId="64E6BF8E" w14:textId="1AAC6DD1" w:rsidR="004E6255" w:rsidRPr="00720563" w:rsidRDefault="004E6255" w:rsidP="004E6255">
            <w:pPr>
              <w:spacing w:beforeLines="50" w:before="120" w:line="240" w:lineRule="exact"/>
              <w:jc w:val="center"/>
              <w:rPr>
                <w:rFonts w:ascii="Times New Roman" w:eastAsia="仿宋" w:hAnsi="Times New Roman" w:cs="Times New Roman"/>
                <w:szCs w:val="21"/>
              </w:rPr>
            </w:pPr>
            <w:r w:rsidRPr="00720563">
              <w:rPr>
                <w:rFonts w:ascii="Times New Roman" w:eastAsia="仿宋" w:hAnsi="Times New Roman" w:cs="Times New Roman"/>
                <w:szCs w:val="21"/>
              </w:rPr>
              <w:t>由导师指定同等学力、跨专业学生补修课程。不计学分</w:t>
            </w:r>
          </w:p>
        </w:tc>
      </w:tr>
      <w:tr w:rsidR="00720563" w:rsidRPr="00720563" w14:paraId="0924D974" w14:textId="77777777" w:rsidTr="004133C4">
        <w:trPr>
          <w:trHeight w:val="436"/>
          <w:jc w:val="center"/>
        </w:trPr>
        <w:tc>
          <w:tcPr>
            <w:tcW w:w="575" w:type="dxa"/>
            <w:vMerge/>
            <w:tcBorders>
              <w:left w:val="double" w:sz="4" w:space="0" w:color="auto"/>
            </w:tcBorders>
            <w:vAlign w:val="center"/>
          </w:tcPr>
          <w:p w14:paraId="1D729171" w14:textId="77777777" w:rsidR="004E6255" w:rsidRPr="00720563" w:rsidRDefault="004E6255" w:rsidP="0057359D">
            <w:pPr>
              <w:jc w:val="center"/>
              <w:rPr>
                <w:rFonts w:ascii="Times New Roman" w:eastAsia="仿宋" w:hAnsi="Times New Roman" w:cs="Times New Roman"/>
                <w:szCs w:val="21"/>
              </w:rPr>
            </w:pPr>
          </w:p>
        </w:tc>
        <w:tc>
          <w:tcPr>
            <w:tcW w:w="1163" w:type="dxa"/>
            <w:gridSpan w:val="2"/>
            <w:vMerge/>
            <w:vAlign w:val="center"/>
          </w:tcPr>
          <w:p w14:paraId="4F426F26" w14:textId="77777777" w:rsidR="004E6255" w:rsidRPr="00720563" w:rsidRDefault="004E6255" w:rsidP="0057359D">
            <w:pPr>
              <w:spacing w:beforeLines="50" w:before="120"/>
              <w:jc w:val="center"/>
              <w:rPr>
                <w:rFonts w:ascii="Times New Roman" w:eastAsia="仿宋" w:hAnsi="Times New Roman" w:cs="Times New Roman"/>
                <w:szCs w:val="21"/>
              </w:rPr>
            </w:pPr>
          </w:p>
        </w:tc>
        <w:tc>
          <w:tcPr>
            <w:tcW w:w="1375" w:type="dxa"/>
          </w:tcPr>
          <w:p w14:paraId="42AEE024" w14:textId="400F63FE" w:rsidR="004E6255" w:rsidRPr="00720563" w:rsidRDefault="004E6255">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hint="eastAsia"/>
                <w:szCs w:val="21"/>
              </w:rPr>
              <w:t>0</w:t>
            </w:r>
            <w:r w:rsidRPr="00720563">
              <w:rPr>
                <w:rFonts w:ascii="Times New Roman" w:eastAsia="仿宋" w:hAnsi="Times New Roman" w:cs="Times New Roman"/>
                <w:szCs w:val="21"/>
              </w:rPr>
              <w:t>80000402</w:t>
            </w:r>
          </w:p>
        </w:tc>
        <w:tc>
          <w:tcPr>
            <w:tcW w:w="2762" w:type="dxa"/>
            <w:vAlign w:val="center"/>
          </w:tcPr>
          <w:p w14:paraId="49D9AF07" w14:textId="77777777" w:rsidR="004E6255" w:rsidRPr="00720563" w:rsidRDefault="004E6255" w:rsidP="0057359D">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kern w:val="0"/>
                <w:szCs w:val="21"/>
              </w:rPr>
              <w:t>分子生物学</w:t>
            </w:r>
          </w:p>
        </w:tc>
        <w:tc>
          <w:tcPr>
            <w:tcW w:w="776" w:type="dxa"/>
            <w:gridSpan w:val="2"/>
            <w:vAlign w:val="center"/>
          </w:tcPr>
          <w:p w14:paraId="3F1C733D" w14:textId="77777777" w:rsidR="004E6255" w:rsidRPr="00720563" w:rsidRDefault="004E6255" w:rsidP="0057359D">
            <w:pPr>
              <w:spacing w:beforeLines="50" w:before="120"/>
              <w:jc w:val="center"/>
              <w:rPr>
                <w:rFonts w:ascii="Times New Roman" w:eastAsia="仿宋" w:hAnsi="Times New Roman" w:cs="Times New Roman"/>
                <w:szCs w:val="21"/>
              </w:rPr>
            </w:pPr>
          </w:p>
        </w:tc>
        <w:tc>
          <w:tcPr>
            <w:tcW w:w="924" w:type="dxa"/>
            <w:vAlign w:val="center"/>
          </w:tcPr>
          <w:p w14:paraId="417DC0E1" w14:textId="77777777" w:rsidR="004E6255" w:rsidRPr="00720563" w:rsidRDefault="004E6255" w:rsidP="0057359D">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kern w:val="0"/>
                <w:szCs w:val="21"/>
              </w:rPr>
              <w:t>50</w:t>
            </w:r>
          </w:p>
        </w:tc>
        <w:tc>
          <w:tcPr>
            <w:tcW w:w="963" w:type="dxa"/>
            <w:vAlign w:val="center"/>
          </w:tcPr>
          <w:p w14:paraId="105D49CA" w14:textId="77777777" w:rsidR="004E6255" w:rsidRPr="00720563" w:rsidRDefault="004E6255" w:rsidP="0057359D">
            <w:pPr>
              <w:spacing w:beforeLines="50" w:before="120"/>
              <w:jc w:val="center"/>
              <w:rPr>
                <w:rFonts w:ascii="Times New Roman" w:eastAsia="仿宋" w:hAnsi="Times New Roman" w:cs="Times New Roman"/>
                <w:szCs w:val="21"/>
              </w:rPr>
            </w:pPr>
          </w:p>
        </w:tc>
        <w:tc>
          <w:tcPr>
            <w:tcW w:w="1759" w:type="dxa"/>
            <w:vMerge/>
            <w:tcBorders>
              <w:right w:val="double" w:sz="4" w:space="0" w:color="auto"/>
            </w:tcBorders>
            <w:vAlign w:val="center"/>
          </w:tcPr>
          <w:p w14:paraId="65E479E3" w14:textId="4E1ED5FC" w:rsidR="004E6255" w:rsidRPr="00720563" w:rsidRDefault="004E6255" w:rsidP="0057359D">
            <w:pPr>
              <w:spacing w:beforeLines="50" w:before="120"/>
              <w:jc w:val="center"/>
              <w:rPr>
                <w:rFonts w:ascii="Times New Roman" w:eastAsia="仿宋" w:hAnsi="Times New Roman" w:cs="Times New Roman"/>
                <w:szCs w:val="21"/>
              </w:rPr>
            </w:pPr>
          </w:p>
        </w:tc>
      </w:tr>
      <w:tr w:rsidR="00720563" w:rsidRPr="00720563" w14:paraId="5A17BAA3" w14:textId="77777777" w:rsidTr="004133C4">
        <w:trPr>
          <w:trHeight w:val="423"/>
          <w:jc w:val="center"/>
        </w:trPr>
        <w:tc>
          <w:tcPr>
            <w:tcW w:w="575" w:type="dxa"/>
            <w:vMerge/>
            <w:tcBorders>
              <w:left w:val="double" w:sz="4" w:space="0" w:color="auto"/>
            </w:tcBorders>
            <w:vAlign w:val="center"/>
          </w:tcPr>
          <w:p w14:paraId="65B6DE67" w14:textId="77777777" w:rsidR="004E6255" w:rsidRPr="00720563" w:rsidRDefault="004E6255" w:rsidP="0057359D">
            <w:pPr>
              <w:jc w:val="center"/>
              <w:rPr>
                <w:rFonts w:ascii="Times New Roman" w:eastAsia="仿宋" w:hAnsi="Times New Roman" w:cs="Times New Roman"/>
                <w:szCs w:val="21"/>
              </w:rPr>
            </w:pPr>
          </w:p>
        </w:tc>
        <w:tc>
          <w:tcPr>
            <w:tcW w:w="1163" w:type="dxa"/>
            <w:gridSpan w:val="2"/>
            <w:vMerge/>
            <w:vAlign w:val="center"/>
          </w:tcPr>
          <w:p w14:paraId="337EF627" w14:textId="77777777" w:rsidR="004E6255" w:rsidRPr="00720563" w:rsidRDefault="004E6255" w:rsidP="0057359D">
            <w:pPr>
              <w:spacing w:beforeLines="50" w:before="120"/>
              <w:jc w:val="center"/>
              <w:rPr>
                <w:rFonts w:ascii="Times New Roman" w:eastAsia="仿宋" w:hAnsi="Times New Roman" w:cs="Times New Roman"/>
                <w:szCs w:val="21"/>
              </w:rPr>
            </w:pPr>
          </w:p>
        </w:tc>
        <w:tc>
          <w:tcPr>
            <w:tcW w:w="1375" w:type="dxa"/>
          </w:tcPr>
          <w:p w14:paraId="28B5FCC1" w14:textId="1077E736" w:rsidR="004E6255" w:rsidRPr="00720563" w:rsidRDefault="004E6255">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hint="eastAsia"/>
                <w:szCs w:val="21"/>
              </w:rPr>
              <w:t>0</w:t>
            </w:r>
            <w:r w:rsidRPr="00720563">
              <w:rPr>
                <w:rFonts w:ascii="Times New Roman" w:eastAsia="仿宋" w:hAnsi="Times New Roman" w:cs="Times New Roman"/>
                <w:szCs w:val="21"/>
              </w:rPr>
              <w:t>80000403</w:t>
            </w:r>
          </w:p>
        </w:tc>
        <w:tc>
          <w:tcPr>
            <w:tcW w:w="2762" w:type="dxa"/>
            <w:vAlign w:val="center"/>
          </w:tcPr>
          <w:p w14:paraId="68AE2FA2" w14:textId="77777777" w:rsidR="004E6255" w:rsidRPr="00720563" w:rsidRDefault="004E6255" w:rsidP="0057359D">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kern w:val="0"/>
                <w:szCs w:val="21"/>
              </w:rPr>
              <w:t>生物化学</w:t>
            </w:r>
          </w:p>
        </w:tc>
        <w:tc>
          <w:tcPr>
            <w:tcW w:w="776" w:type="dxa"/>
            <w:gridSpan w:val="2"/>
            <w:vAlign w:val="center"/>
          </w:tcPr>
          <w:p w14:paraId="7D664A8A" w14:textId="77777777" w:rsidR="004E6255" w:rsidRPr="00720563" w:rsidRDefault="004E6255" w:rsidP="0057359D">
            <w:pPr>
              <w:spacing w:beforeLines="50" w:before="120"/>
              <w:jc w:val="center"/>
              <w:rPr>
                <w:rFonts w:ascii="Times New Roman" w:eastAsia="仿宋" w:hAnsi="Times New Roman" w:cs="Times New Roman"/>
                <w:szCs w:val="21"/>
              </w:rPr>
            </w:pPr>
          </w:p>
        </w:tc>
        <w:tc>
          <w:tcPr>
            <w:tcW w:w="924" w:type="dxa"/>
            <w:vAlign w:val="center"/>
          </w:tcPr>
          <w:p w14:paraId="58469787" w14:textId="77777777" w:rsidR="004E6255" w:rsidRPr="00720563" w:rsidRDefault="004E6255" w:rsidP="0057359D">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kern w:val="0"/>
                <w:szCs w:val="21"/>
              </w:rPr>
              <w:t>60</w:t>
            </w:r>
          </w:p>
        </w:tc>
        <w:tc>
          <w:tcPr>
            <w:tcW w:w="963" w:type="dxa"/>
            <w:vAlign w:val="center"/>
          </w:tcPr>
          <w:p w14:paraId="272FF893" w14:textId="77777777" w:rsidR="004E6255" w:rsidRPr="00720563" w:rsidRDefault="004E6255" w:rsidP="0057359D">
            <w:pPr>
              <w:spacing w:beforeLines="50" w:before="120"/>
              <w:jc w:val="center"/>
              <w:rPr>
                <w:rFonts w:ascii="Times New Roman" w:eastAsia="仿宋" w:hAnsi="Times New Roman" w:cs="Times New Roman"/>
                <w:szCs w:val="21"/>
              </w:rPr>
            </w:pPr>
          </w:p>
        </w:tc>
        <w:tc>
          <w:tcPr>
            <w:tcW w:w="1759" w:type="dxa"/>
            <w:vMerge/>
            <w:tcBorders>
              <w:right w:val="double" w:sz="4" w:space="0" w:color="auto"/>
            </w:tcBorders>
            <w:vAlign w:val="center"/>
          </w:tcPr>
          <w:p w14:paraId="765FF3C5" w14:textId="541E1EDA" w:rsidR="004E6255" w:rsidRPr="00720563" w:rsidRDefault="004E6255" w:rsidP="0057359D">
            <w:pPr>
              <w:spacing w:beforeLines="50" w:before="120"/>
              <w:jc w:val="center"/>
              <w:rPr>
                <w:rFonts w:ascii="Times New Roman" w:eastAsia="仿宋" w:hAnsi="Times New Roman" w:cs="Times New Roman"/>
                <w:szCs w:val="21"/>
              </w:rPr>
            </w:pPr>
          </w:p>
        </w:tc>
      </w:tr>
      <w:tr w:rsidR="00720563" w:rsidRPr="00720563" w14:paraId="061F8AE2" w14:textId="77777777" w:rsidTr="00240E9B">
        <w:trPr>
          <w:trHeight w:val="340"/>
          <w:jc w:val="center"/>
        </w:trPr>
        <w:tc>
          <w:tcPr>
            <w:tcW w:w="10297" w:type="dxa"/>
            <w:gridSpan w:val="10"/>
            <w:tcBorders>
              <w:top w:val="double" w:sz="4" w:space="0" w:color="auto"/>
              <w:left w:val="double" w:sz="4" w:space="0" w:color="auto"/>
              <w:bottom w:val="double" w:sz="4" w:space="0" w:color="auto"/>
              <w:right w:val="double" w:sz="4" w:space="0" w:color="auto"/>
            </w:tcBorders>
          </w:tcPr>
          <w:p w14:paraId="5B5FD29C" w14:textId="77777777"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lastRenderedPageBreak/>
              <w:t>课程考核要求：学位课考试；非学位课考试或考查</w:t>
            </w:r>
          </w:p>
        </w:tc>
      </w:tr>
      <w:tr w:rsidR="00720563" w:rsidRPr="00720563" w14:paraId="57F135E8" w14:textId="77777777" w:rsidTr="00240E9B">
        <w:trPr>
          <w:trHeight w:val="340"/>
          <w:jc w:val="center"/>
        </w:trPr>
        <w:tc>
          <w:tcPr>
            <w:tcW w:w="1738" w:type="dxa"/>
            <w:gridSpan w:val="3"/>
            <w:vMerge w:val="restart"/>
            <w:tcBorders>
              <w:top w:val="double" w:sz="4" w:space="0" w:color="auto"/>
              <w:left w:val="double" w:sz="4" w:space="0" w:color="auto"/>
            </w:tcBorders>
            <w:vAlign w:val="center"/>
          </w:tcPr>
          <w:p w14:paraId="031FBC46" w14:textId="77777777"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必修环节</w:t>
            </w:r>
          </w:p>
        </w:tc>
        <w:tc>
          <w:tcPr>
            <w:tcW w:w="1375" w:type="dxa"/>
            <w:tcBorders>
              <w:top w:val="double" w:sz="4" w:space="0" w:color="auto"/>
            </w:tcBorders>
          </w:tcPr>
          <w:p w14:paraId="7386776F" w14:textId="77777777"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200000101</w:t>
            </w:r>
          </w:p>
        </w:tc>
        <w:tc>
          <w:tcPr>
            <w:tcW w:w="2762" w:type="dxa"/>
            <w:tcBorders>
              <w:top w:val="double" w:sz="4" w:space="0" w:color="auto"/>
            </w:tcBorders>
            <w:vAlign w:val="center"/>
          </w:tcPr>
          <w:p w14:paraId="08A0CB66" w14:textId="77777777"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教学科研实践</w:t>
            </w:r>
          </w:p>
        </w:tc>
        <w:tc>
          <w:tcPr>
            <w:tcW w:w="764" w:type="dxa"/>
            <w:tcBorders>
              <w:top w:val="double" w:sz="4" w:space="0" w:color="auto"/>
            </w:tcBorders>
            <w:vAlign w:val="center"/>
          </w:tcPr>
          <w:p w14:paraId="1BA7CC04" w14:textId="77777777"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1-5</w:t>
            </w:r>
          </w:p>
        </w:tc>
        <w:tc>
          <w:tcPr>
            <w:tcW w:w="936" w:type="dxa"/>
            <w:gridSpan w:val="2"/>
            <w:tcBorders>
              <w:top w:val="double" w:sz="4" w:space="0" w:color="auto"/>
            </w:tcBorders>
            <w:vAlign w:val="center"/>
          </w:tcPr>
          <w:p w14:paraId="0F4A85A1" w14:textId="77777777"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1</w:t>
            </w:r>
          </w:p>
        </w:tc>
        <w:tc>
          <w:tcPr>
            <w:tcW w:w="963" w:type="dxa"/>
            <w:tcBorders>
              <w:top w:val="double" w:sz="4" w:space="0" w:color="auto"/>
            </w:tcBorders>
            <w:vAlign w:val="center"/>
          </w:tcPr>
          <w:p w14:paraId="38F5329A" w14:textId="77777777"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考查</w:t>
            </w:r>
          </w:p>
        </w:tc>
        <w:tc>
          <w:tcPr>
            <w:tcW w:w="1759" w:type="dxa"/>
            <w:vMerge w:val="restart"/>
            <w:tcBorders>
              <w:top w:val="double" w:sz="4" w:space="0" w:color="auto"/>
              <w:right w:val="double" w:sz="4" w:space="0" w:color="auto"/>
            </w:tcBorders>
            <w:vAlign w:val="center"/>
          </w:tcPr>
          <w:p w14:paraId="31A311DE" w14:textId="77777777" w:rsidR="000610C6" w:rsidRPr="00720563" w:rsidRDefault="000610C6" w:rsidP="00240E9B">
            <w:pPr>
              <w:spacing w:beforeLines="50" w:before="120" w:line="240" w:lineRule="exact"/>
              <w:jc w:val="center"/>
              <w:rPr>
                <w:rFonts w:ascii="Times New Roman" w:eastAsia="仿宋" w:hAnsi="Times New Roman" w:cs="Times New Roman"/>
                <w:szCs w:val="21"/>
              </w:rPr>
            </w:pPr>
            <w:r w:rsidRPr="00720563">
              <w:rPr>
                <w:rFonts w:ascii="Times New Roman" w:eastAsia="仿宋" w:hAnsi="Times New Roman" w:cs="Times New Roman"/>
                <w:szCs w:val="21"/>
              </w:rPr>
              <w:t>5</w:t>
            </w:r>
            <w:r w:rsidRPr="00720563">
              <w:rPr>
                <w:rFonts w:ascii="Times New Roman" w:eastAsia="仿宋" w:hAnsi="Times New Roman" w:cs="Times New Roman"/>
                <w:szCs w:val="21"/>
              </w:rPr>
              <w:t>学分</w:t>
            </w:r>
          </w:p>
        </w:tc>
      </w:tr>
      <w:tr w:rsidR="00720563" w:rsidRPr="00720563" w14:paraId="3F01EA5B" w14:textId="77777777" w:rsidTr="00240E9B">
        <w:trPr>
          <w:trHeight w:val="340"/>
          <w:jc w:val="center"/>
        </w:trPr>
        <w:tc>
          <w:tcPr>
            <w:tcW w:w="1738" w:type="dxa"/>
            <w:gridSpan w:val="3"/>
            <w:vMerge/>
            <w:tcBorders>
              <w:top w:val="double" w:sz="4" w:space="0" w:color="auto"/>
              <w:left w:val="double" w:sz="4" w:space="0" w:color="auto"/>
            </w:tcBorders>
            <w:vAlign w:val="center"/>
          </w:tcPr>
          <w:p w14:paraId="5BADF154" w14:textId="77777777" w:rsidR="000610C6" w:rsidRPr="00720563" w:rsidRDefault="000610C6" w:rsidP="00240E9B">
            <w:pPr>
              <w:spacing w:beforeLines="50" w:before="120"/>
              <w:jc w:val="center"/>
              <w:rPr>
                <w:rFonts w:ascii="Times New Roman" w:eastAsia="仿宋" w:hAnsi="Times New Roman" w:cs="Times New Roman"/>
                <w:szCs w:val="21"/>
              </w:rPr>
            </w:pPr>
          </w:p>
        </w:tc>
        <w:tc>
          <w:tcPr>
            <w:tcW w:w="1375" w:type="dxa"/>
            <w:tcBorders>
              <w:top w:val="double" w:sz="4" w:space="0" w:color="auto"/>
            </w:tcBorders>
          </w:tcPr>
          <w:p w14:paraId="3B0FFA82" w14:textId="77777777"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200000102</w:t>
            </w:r>
          </w:p>
        </w:tc>
        <w:tc>
          <w:tcPr>
            <w:tcW w:w="2762" w:type="dxa"/>
            <w:tcBorders>
              <w:top w:val="double" w:sz="4" w:space="0" w:color="auto"/>
            </w:tcBorders>
            <w:vAlign w:val="center"/>
          </w:tcPr>
          <w:p w14:paraId="6F0A22A4" w14:textId="77777777"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学术活动</w:t>
            </w:r>
          </w:p>
        </w:tc>
        <w:tc>
          <w:tcPr>
            <w:tcW w:w="764" w:type="dxa"/>
            <w:tcBorders>
              <w:top w:val="double" w:sz="4" w:space="0" w:color="auto"/>
            </w:tcBorders>
            <w:vAlign w:val="center"/>
          </w:tcPr>
          <w:p w14:paraId="72DFF07A" w14:textId="77777777"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1-5</w:t>
            </w:r>
          </w:p>
        </w:tc>
        <w:tc>
          <w:tcPr>
            <w:tcW w:w="936" w:type="dxa"/>
            <w:gridSpan w:val="2"/>
            <w:tcBorders>
              <w:top w:val="double" w:sz="4" w:space="0" w:color="auto"/>
            </w:tcBorders>
            <w:vAlign w:val="center"/>
          </w:tcPr>
          <w:p w14:paraId="14195EC0" w14:textId="77777777"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1</w:t>
            </w:r>
          </w:p>
        </w:tc>
        <w:tc>
          <w:tcPr>
            <w:tcW w:w="963" w:type="dxa"/>
            <w:tcBorders>
              <w:top w:val="double" w:sz="4" w:space="0" w:color="auto"/>
            </w:tcBorders>
            <w:vAlign w:val="center"/>
          </w:tcPr>
          <w:p w14:paraId="2C54AAEB" w14:textId="77777777"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考查</w:t>
            </w:r>
          </w:p>
        </w:tc>
        <w:tc>
          <w:tcPr>
            <w:tcW w:w="1759" w:type="dxa"/>
            <w:vMerge/>
            <w:tcBorders>
              <w:top w:val="double" w:sz="4" w:space="0" w:color="auto"/>
              <w:right w:val="double" w:sz="4" w:space="0" w:color="auto"/>
            </w:tcBorders>
            <w:vAlign w:val="center"/>
          </w:tcPr>
          <w:p w14:paraId="472DB191" w14:textId="77777777" w:rsidR="000610C6" w:rsidRPr="00720563" w:rsidRDefault="000610C6" w:rsidP="00240E9B">
            <w:pPr>
              <w:spacing w:beforeLines="50" w:before="120"/>
              <w:jc w:val="center"/>
              <w:rPr>
                <w:rFonts w:ascii="Times New Roman" w:eastAsia="仿宋" w:hAnsi="Times New Roman" w:cs="Times New Roman"/>
                <w:szCs w:val="21"/>
              </w:rPr>
            </w:pPr>
          </w:p>
        </w:tc>
      </w:tr>
      <w:tr w:rsidR="00720563" w:rsidRPr="00720563" w14:paraId="4236E495" w14:textId="77777777" w:rsidTr="00240E9B">
        <w:trPr>
          <w:trHeight w:val="340"/>
          <w:jc w:val="center"/>
        </w:trPr>
        <w:tc>
          <w:tcPr>
            <w:tcW w:w="1738" w:type="dxa"/>
            <w:gridSpan w:val="3"/>
            <w:vMerge/>
            <w:tcBorders>
              <w:top w:val="double" w:sz="4" w:space="0" w:color="auto"/>
              <w:left w:val="double" w:sz="4" w:space="0" w:color="auto"/>
            </w:tcBorders>
            <w:vAlign w:val="center"/>
          </w:tcPr>
          <w:p w14:paraId="4788875D" w14:textId="77777777" w:rsidR="000610C6" w:rsidRPr="00720563" w:rsidRDefault="000610C6" w:rsidP="00240E9B">
            <w:pPr>
              <w:spacing w:beforeLines="50" w:before="120"/>
              <w:jc w:val="center"/>
              <w:rPr>
                <w:rFonts w:ascii="Times New Roman" w:eastAsia="仿宋" w:hAnsi="Times New Roman" w:cs="Times New Roman"/>
                <w:szCs w:val="21"/>
              </w:rPr>
            </w:pPr>
          </w:p>
        </w:tc>
        <w:tc>
          <w:tcPr>
            <w:tcW w:w="1375" w:type="dxa"/>
            <w:tcBorders>
              <w:top w:val="double" w:sz="4" w:space="0" w:color="auto"/>
            </w:tcBorders>
          </w:tcPr>
          <w:p w14:paraId="5BBDE09D" w14:textId="77777777"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200000103</w:t>
            </w:r>
          </w:p>
        </w:tc>
        <w:tc>
          <w:tcPr>
            <w:tcW w:w="2762" w:type="dxa"/>
            <w:tcBorders>
              <w:top w:val="double" w:sz="4" w:space="0" w:color="auto"/>
            </w:tcBorders>
            <w:vAlign w:val="center"/>
          </w:tcPr>
          <w:p w14:paraId="1E5EBB1B" w14:textId="77777777"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论文开题</w:t>
            </w:r>
          </w:p>
        </w:tc>
        <w:tc>
          <w:tcPr>
            <w:tcW w:w="764" w:type="dxa"/>
            <w:tcBorders>
              <w:top w:val="double" w:sz="4" w:space="0" w:color="auto"/>
            </w:tcBorders>
            <w:vAlign w:val="center"/>
          </w:tcPr>
          <w:p w14:paraId="333CCD02" w14:textId="77777777"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3</w:t>
            </w:r>
          </w:p>
        </w:tc>
        <w:tc>
          <w:tcPr>
            <w:tcW w:w="936" w:type="dxa"/>
            <w:gridSpan w:val="2"/>
            <w:tcBorders>
              <w:top w:val="double" w:sz="4" w:space="0" w:color="auto"/>
            </w:tcBorders>
            <w:vAlign w:val="center"/>
          </w:tcPr>
          <w:p w14:paraId="3E91832B" w14:textId="77777777"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0</w:t>
            </w:r>
          </w:p>
        </w:tc>
        <w:tc>
          <w:tcPr>
            <w:tcW w:w="963" w:type="dxa"/>
            <w:tcBorders>
              <w:top w:val="double" w:sz="4" w:space="0" w:color="auto"/>
            </w:tcBorders>
            <w:vAlign w:val="center"/>
          </w:tcPr>
          <w:p w14:paraId="6F61E05C" w14:textId="77777777"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考查</w:t>
            </w:r>
          </w:p>
        </w:tc>
        <w:tc>
          <w:tcPr>
            <w:tcW w:w="1759" w:type="dxa"/>
            <w:vMerge/>
            <w:tcBorders>
              <w:top w:val="double" w:sz="4" w:space="0" w:color="auto"/>
              <w:right w:val="double" w:sz="4" w:space="0" w:color="auto"/>
            </w:tcBorders>
            <w:vAlign w:val="center"/>
          </w:tcPr>
          <w:p w14:paraId="18E91E2A" w14:textId="77777777" w:rsidR="000610C6" w:rsidRPr="00720563" w:rsidRDefault="000610C6" w:rsidP="00240E9B">
            <w:pPr>
              <w:spacing w:beforeLines="50" w:before="120"/>
              <w:jc w:val="center"/>
              <w:rPr>
                <w:rFonts w:ascii="Times New Roman" w:eastAsia="仿宋" w:hAnsi="Times New Roman" w:cs="Times New Roman"/>
                <w:szCs w:val="21"/>
              </w:rPr>
            </w:pPr>
          </w:p>
        </w:tc>
      </w:tr>
      <w:tr w:rsidR="00720563" w:rsidRPr="00720563" w14:paraId="7C31730F" w14:textId="77777777" w:rsidTr="00240E9B">
        <w:trPr>
          <w:trHeight w:val="340"/>
          <w:jc w:val="center"/>
        </w:trPr>
        <w:tc>
          <w:tcPr>
            <w:tcW w:w="1738" w:type="dxa"/>
            <w:gridSpan w:val="3"/>
            <w:vMerge/>
            <w:tcBorders>
              <w:top w:val="double" w:sz="4" w:space="0" w:color="auto"/>
              <w:left w:val="double" w:sz="4" w:space="0" w:color="auto"/>
            </w:tcBorders>
            <w:vAlign w:val="center"/>
          </w:tcPr>
          <w:p w14:paraId="4EEC123A" w14:textId="77777777" w:rsidR="000610C6" w:rsidRPr="00720563" w:rsidRDefault="000610C6" w:rsidP="00240E9B">
            <w:pPr>
              <w:spacing w:beforeLines="50" w:before="120"/>
              <w:jc w:val="center"/>
              <w:rPr>
                <w:rFonts w:ascii="Times New Roman" w:eastAsia="仿宋" w:hAnsi="Times New Roman" w:cs="Times New Roman"/>
                <w:szCs w:val="21"/>
              </w:rPr>
            </w:pPr>
          </w:p>
        </w:tc>
        <w:tc>
          <w:tcPr>
            <w:tcW w:w="1375" w:type="dxa"/>
            <w:tcBorders>
              <w:top w:val="double" w:sz="4" w:space="0" w:color="auto"/>
            </w:tcBorders>
          </w:tcPr>
          <w:p w14:paraId="51841CB3" w14:textId="77777777"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200000104</w:t>
            </w:r>
          </w:p>
        </w:tc>
        <w:tc>
          <w:tcPr>
            <w:tcW w:w="2762" w:type="dxa"/>
            <w:tcBorders>
              <w:top w:val="double" w:sz="4" w:space="0" w:color="auto"/>
            </w:tcBorders>
            <w:vAlign w:val="center"/>
          </w:tcPr>
          <w:p w14:paraId="544DF2DE" w14:textId="77777777"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论文中期检查</w:t>
            </w:r>
          </w:p>
        </w:tc>
        <w:tc>
          <w:tcPr>
            <w:tcW w:w="764" w:type="dxa"/>
            <w:tcBorders>
              <w:top w:val="double" w:sz="4" w:space="0" w:color="auto"/>
            </w:tcBorders>
            <w:vAlign w:val="center"/>
          </w:tcPr>
          <w:p w14:paraId="4D6B0172" w14:textId="77777777"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4</w:t>
            </w:r>
          </w:p>
        </w:tc>
        <w:tc>
          <w:tcPr>
            <w:tcW w:w="936" w:type="dxa"/>
            <w:gridSpan w:val="2"/>
            <w:tcBorders>
              <w:top w:val="double" w:sz="4" w:space="0" w:color="auto"/>
            </w:tcBorders>
            <w:vAlign w:val="center"/>
          </w:tcPr>
          <w:p w14:paraId="1D23413E" w14:textId="77777777"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0</w:t>
            </w:r>
          </w:p>
        </w:tc>
        <w:tc>
          <w:tcPr>
            <w:tcW w:w="963" w:type="dxa"/>
            <w:tcBorders>
              <w:top w:val="double" w:sz="4" w:space="0" w:color="auto"/>
            </w:tcBorders>
            <w:vAlign w:val="center"/>
          </w:tcPr>
          <w:p w14:paraId="6C8A9E4B" w14:textId="77777777"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考查</w:t>
            </w:r>
          </w:p>
        </w:tc>
        <w:tc>
          <w:tcPr>
            <w:tcW w:w="1759" w:type="dxa"/>
            <w:vMerge/>
            <w:tcBorders>
              <w:top w:val="double" w:sz="4" w:space="0" w:color="auto"/>
              <w:right w:val="double" w:sz="4" w:space="0" w:color="auto"/>
            </w:tcBorders>
            <w:vAlign w:val="center"/>
          </w:tcPr>
          <w:p w14:paraId="1CE79AFC" w14:textId="77777777" w:rsidR="000610C6" w:rsidRPr="00720563" w:rsidRDefault="000610C6" w:rsidP="00240E9B">
            <w:pPr>
              <w:spacing w:beforeLines="50" w:before="120"/>
              <w:jc w:val="center"/>
              <w:rPr>
                <w:rFonts w:ascii="Times New Roman" w:eastAsia="仿宋" w:hAnsi="Times New Roman" w:cs="Times New Roman"/>
                <w:szCs w:val="21"/>
              </w:rPr>
            </w:pPr>
          </w:p>
        </w:tc>
      </w:tr>
      <w:tr w:rsidR="00720563" w:rsidRPr="00720563" w14:paraId="3ABD7A4F" w14:textId="77777777" w:rsidTr="00240E9B">
        <w:trPr>
          <w:trHeight w:val="340"/>
          <w:jc w:val="center"/>
        </w:trPr>
        <w:tc>
          <w:tcPr>
            <w:tcW w:w="1738" w:type="dxa"/>
            <w:gridSpan w:val="3"/>
            <w:vMerge/>
            <w:tcBorders>
              <w:top w:val="double" w:sz="4" w:space="0" w:color="auto"/>
              <w:left w:val="double" w:sz="4" w:space="0" w:color="auto"/>
              <w:bottom w:val="double" w:sz="4" w:space="0" w:color="000000"/>
            </w:tcBorders>
            <w:vAlign w:val="center"/>
          </w:tcPr>
          <w:p w14:paraId="10180B86" w14:textId="77777777" w:rsidR="000610C6" w:rsidRPr="00720563" w:rsidRDefault="000610C6" w:rsidP="00240E9B">
            <w:pPr>
              <w:spacing w:beforeLines="50" w:before="120"/>
              <w:jc w:val="center"/>
              <w:rPr>
                <w:rFonts w:ascii="Times New Roman" w:eastAsia="仿宋" w:hAnsi="Times New Roman" w:cs="Times New Roman"/>
                <w:szCs w:val="21"/>
              </w:rPr>
            </w:pPr>
          </w:p>
        </w:tc>
        <w:tc>
          <w:tcPr>
            <w:tcW w:w="1375" w:type="dxa"/>
            <w:tcBorders>
              <w:bottom w:val="double" w:sz="4" w:space="0" w:color="000000"/>
            </w:tcBorders>
          </w:tcPr>
          <w:p w14:paraId="057EDDF0" w14:textId="77777777"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200000110</w:t>
            </w:r>
          </w:p>
        </w:tc>
        <w:tc>
          <w:tcPr>
            <w:tcW w:w="2762" w:type="dxa"/>
            <w:tcBorders>
              <w:bottom w:val="double" w:sz="4" w:space="0" w:color="000000"/>
            </w:tcBorders>
            <w:vAlign w:val="center"/>
          </w:tcPr>
          <w:p w14:paraId="6F14F3E3" w14:textId="77777777"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社会责任与劳动教育</w:t>
            </w:r>
          </w:p>
        </w:tc>
        <w:tc>
          <w:tcPr>
            <w:tcW w:w="764" w:type="dxa"/>
            <w:tcBorders>
              <w:bottom w:val="double" w:sz="4" w:space="0" w:color="000000"/>
            </w:tcBorders>
            <w:vAlign w:val="center"/>
          </w:tcPr>
          <w:p w14:paraId="11DD320B" w14:textId="77777777"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1-5</w:t>
            </w:r>
          </w:p>
        </w:tc>
        <w:tc>
          <w:tcPr>
            <w:tcW w:w="936" w:type="dxa"/>
            <w:gridSpan w:val="2"/>
            <w:tcBorders>
              <w:bottom w:val="double" w:sz="4" w:space="0" w:color="auto"/>
            </w:tcBorders>
            <w:vAlign w:val="center"/>
          </w:tcPr>
          <w:p w14:paraId="6DD59D18" w14:textId="77777777"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3</w:t>
            </w:r>
          </w:p>
        </w:tc>
        <w:tc>
          <w:tcPr>
            <w:tcW w:w="963" w:type="dxa"/>
            <w:tcBorders>
              <w:bottom w:val="double" w:sz="4" w:space="0" w:color="auto"/>
            </w:tcBorders>
            <w:vAlign w:val="center"/>
          </w:tcPr>
          <w:p w14:paraId="36F89E66" w14:textId="77777777" w:rsidR="000610C6" w:rsidRPr="00720563" w:rsidRDefault="000610C6" w:rsidP="00240E9B">
            <w:pPr>
              <w:spacing w:beforeLines="50" w:before="120"/>
              <w:jc w:val="center"/>
              <w:rPr>
                <w:rFonts w:ascii="Times New Roman" w:eastAsia="仿宋" w:hAnsi="Times New Roman" w:cs="Times New Roman"/>
                <w:szCs w:val="21"/>
              </w:rPr>
            </w:pPr>
            <w:r w:rsidRPr="00720563">
              <w:rPr>
                <w:rFonts w:ascii="Times New Roman" w:eastAsia="仿宋" w:hAnsi="Times New Roman" w:cs="Times New Roman"/>
                <w:szCs w:val="21"/>
              </w:rPr>
              <w:t>考查</w:t>
            </w:r>
          </w:p>
        </w:tc>
        <w:tc>
          <w:tcPr>
            <w:tcW w:w="1759" w:type="dxa"/>
            <w:vMerge/>
            <w:tcBorders>
              <w:top w:val="double" w:sz="4" w:space="0" w:color="auto"/>
              <w:bottom w:val="double" w:sz="4" w:space="0" w:color="auto"/>
              <w:right w:val="double" w:sz="4" w:space="0" w:color="auto"/>
            </w:tcBorders>
            <w:vAlign w:val="center"/>
          </w:tcPr>
          <w:p w14:paraId="7AE1927B" w14:textId="77777777" w:rsidR="000610C6" w:rsidRPr="00720563" w:rsidRDefault="000610C6" w:rsidP="00240E9B">
            <w:pPr>
              <w:spacing w:beforeLines="50" w:before="120"/>
              <w:jc w:val="center"/>
              <w:rPr>
                <w:rFonts w:ascii="Times New Roman" w:eastAsia="仿宋" w:hAnsi="Times New Roman" w:cs="Times New Roman"/>
                <w:szCs w:val="21"/>
              </w:rPr>
            </w:pPr>
          </w:p>
        </w:tc>
      </w:tr>
    </w:tbl>
    <w:p w14:paraId="66ADA930" w14:textId="6D4E7909" w:rsidR="00E65E24" w:rsidRPr="00720563" w:rsidRDefault="00E65E24" w:rsidP="00E03E70">
      <w:pPr>
        <w:spacing w:line="360" w:lineRule="auto"/>
        <w:rPr>
          <w:rFonts w:ascii="Times New Roman" w:eastAsia="仿宋" w:hAnsi="Times New Roman" w:cs="Times New Roman"/>
          <w:sz w:val="24"/>
        </w:rPr>
      </w:pPr>
      <w:r w:rsidRPr="00720563">
        <w:rPr>
          <w:rFonts w:ascii="Times New Roman" w:eastAsia="仿宋" w:hAnsi="Times New Roman" w:cs="Times New Roman"/>
          <w:sz w:val="24"/>
        </w:rPr>
        <w:t>（</w:t>
      </w:r>
      <w:r w:rsidRPr="00720563">
        <w:rPr>
          <w:rFonts w:ascii="Times New Roman" w:eastAsia="仿宋" w:hAnsi="Times New Roman" w:cs="Times New Roman"/>
          <w:sz w:val="24"/>
        </w:rPr>
        <w:t>4</w:t>
      </w:r>
      <w:r w:rsidRPr="00720563">
        <w:rPr>
          <w:rFonts w:ascii="Times New Roman" w:eastAsia="仿宋" w:hAnsi="Times New Roman" w:cs="Times New Roman"/>
          <w:sz w:val="24"/>
        </w:rPr>
        <w:t>）课程大纲</w:t>
      </w:r>
    </w:p>
    <w:p w14:paraId="2F407CB7" w14:textId="77777777" w:rsidR="00E65E24" w:rsidRPr="00720563" w:rsidRDefault="00E65E24" w:rsidP="00E03E70">
      <w:pPr>
        <w:spacing w:line="360" w:lineRule="auto"/>
        <w:ind w:firstLineChars="200" w:firstLine="480"/>
        <w:rPr>
          <w:rFonts w:ascii="Times New Roman" w:eastAsia="仿宋" w:hAnsi="Times New Roman" w:cs="Times New Roman"/>
          <w:sz w:val="24"/>
        </w:rPr>
      </w:pPr>
      <w:r w:rsidRPr="00720563">
        <w:rPr>
          <w:rFonts w:ascii="Times New Roman" w:eastAsia="仿宋" w:hAnsi="Times New Roman" w:cs="Times New Roman"/>
          <w:sz w:val="24"/>
        </w:rPr>
        <w:t>所有专业课程按照课程大纲进行授课。课程大纲包括课程名称、课程负责人及团队、授课方式及时数分配、教学目的及要求、课程内容简介、考核方式、推荐参考书目、说明等。课程教学大纲的编写须具有硕士研究生导师资格的教师承担，并经学院教授委员会审定。</w:t>
      </w:r>
    </w:p>
    <w:p w14:paraId="57FD4FFF" w14:textId="77777777" w:rsidR="00E65E24" w:rsidRPr="00720563" w:rsidRDefault="00E65E24" w:rsidP="00E03E70">
      <w:pPr>
        <w:spacing w:line="360" w:lineRule="auto"/>
        <w:rPr>
          <w:rFonts w:ascii="Times New Roman" w:eastAsia="仿宋" w:hAnsi="Times New Roman" w:cs="Times New Roman"/>
          <w:b/>
          <w:sz w:val="24"/>
        </w:rPr>
      </w:pPr>
      <w:r w:rsidRPr="00720563">
        <w:rPr>
          <w:rFonts w:ascii="Times New Roman" w:eastAsia="仿宋" w:hAnsi="Times New Roman" w:cs="Times New Roman"/>
          <w:b/>
          <w:sz w:val="24"/>
        </w:rPr>
        <w:t>6.</w:t>
      </w:r>
      <w:r w:rsidRPr="00720563">
        <w:rPr>
          <w:rFonts w:ascii="Times New Roman" w:eastAsia="仿宋" w:hAnsi="Times New Roman" w:cs="Times New Roman"/>
          <w:b/>
          <w:sz w:val="24"/>
        </w:rPr>
        <w:t>必修环节</w:t>
      </w:r>
    </w:p>
    <w:p w14:paraId="2BF2C979" w14:textId="560D4DA2" w:rsidR="00E65E24" w:rsidRPr="00720563" w:rsidRDefault="00E65E24" w:rsidP="00E03E70">
      <w:pPr>
        <w:spacing w:line="360" w:lineRule="auto"/>
        <w:rPr>
          <w:rFonts w:ascii="Times New Roman" w:eastAsia="仿宋" w:hAnsi="Times New Roman" w:cs="Times New Roman"/>
          <w:sz w:val="24"/>
        </w:rPr>
      </w:pPr>
      <w:r w:rsidRPr="00720563">
        <w:rPr>
          <w:rFonts w:ascii="Times New Roman" w:eastAsia="仿宋" w:hAnsi="Times New Roman" w:cs="Times New Roman"/>
          <w:b/>
          <w:sz w:val="24"/>
        </w:rPr>
        <w:t>（</w:t>
      </w:r>
      <w:r w:rsidRPr="00720563">
        <w:rPr>
          <w:rFonts w:ascii="Times New Roman" w:eastAsia="仿宋" w:hAnsi="Times New Roman" w:cs="Times New Roman"/>
          <w:b/>
          <w:sz w:val="24"/>
        </w:rPr>
        <w:t>1</w:t>
      </w:r>
      <w:r w:rsidRPr="00720563">
        <w:rPr>
          <w:rFonts w:ascii="Times New Roman" w:eastAsia="仿宋" w:hAnsi="Times New Roman" w:cs="Times New Roman"/>
          <w:b/>
          <w:sz w:val="24"/>
        </w:rPr>
        <w:t>）教学科研实践</w:t>
      </w:r>
      <w:r w:rsidRPr="00720563">
        <w:rPr>
          <w:rFonts w:ascii="Times New Roman" w:eastAsia="仿宋" w:hAnsi="Times New Roman" w:cs="Times New Roman"/>
          <w:sz w:val="24"/>
        </w:rPr>
        <w:t>：要求完成不少于</w:t>
      </w:r>
      <w:r w:rsidRPr="00720563">
        <w:rPr>
          <w:rFonts w:ascii="Times New Roman" w:eastAsia="仿宋" w:hAnsi="Times New Roman" w:cs="Times New Roman"/>
          <w:sz w:val="24"/>
        </w:rPr>
        <w:t>120</w:t>
      </w:r>
      <w:r w:rsidRPr="00720563">
        <w:rPr>
          <w:rFonts w:ascii="Times New Roman" w:eastAsia="仿宋" w:hAnsi="Times New Roman" w:cs="Times New Roman"/>
          <w:sz w:val="24"/>
        </w:rPr>
        <w:t>学时的教学科研实践活动。包括担任导师助教，从事本科专业课程的讲授、辅导和答疑，指导本科生实习、实验、毕业论文；协助导师参与除学位论文课题以外的科研实验；去相关企业进行课题的调研和实践、</w:t>
      </w:r>
      <w:r w:rsidRPr="00720563">
        <w:rPr>
          <w:rFonts w:ascii="Times New Roman" w:eastAsia="仿宋" w:hAnsi="Times New Roman" w:cs="Times New Roman"/>
          <w:sz w:val="24"/>
          <w:szCs w:val="24"/>
        </w:rPr>
        <w:t>参加工程项目的实践锻炼</w:t>
      </w:r>
      <w:r w:rsidRPr="00720563">
        <w:rPr>
          <w:rFonts w:ascii="Times New Roman" w:eastAsia="仿宋" w:hAnsi="Times New Roman" w:cs="Times New Roman"/>
          <w:sz w:val="24"/>
        </w:rPr>
        <w:t>等活动。考核合格者计</w:t>
      </w:r>
      <w:r w:rsidRPr="00720563">
        <w:rPr>
          <w:rFonts w:ascii="Times New Roman" w:eastAsia="仿宋" w:hAnsi="Times New Roman" w:cs="Times New Roman"/>
          <w:sz w:val="24"/>
        </w:rPr>
        <w:t>1</w:t>
      </w:r>
      <w:r w:rsidR="000A3855" w:rsidRPr="00720563">
        <w:rPr>
          <w:rFonts w:ascii="Times New Roman" w:eastAsia="仿宋" w:hAnsi="Times New Roman" w:cs="Times New Roman"/>
          <w:sz w:val="24"/>
        </w:rPr>
        <w:t>学</w:t>
      </w:r>
      <w:r w:rsidRPr="00720563">
        <w:rPr>
          <w:rFonts w:ascii="Times New Roman" w:eastAsia="仿宋" w:hAnsi="Times New Roman" w:cs="Times New Roman"/>
          <w:sz w:val="24"/>
        </w:rPr>
        <w:t>分。</w:t>
      </w:r>
    </w:p>
    <w:p w14:paraId="1C27E6A6" w14:textId="4029C260" w:rsidR="00E65E24" w:rsidRPr="00720563" w:rsidRDefault="00E65E24" w:rsidP="00E03E70">
      <w:pPr>
        <w:spacing w:line="360" w:lineRule="auto"/>
        <w:rPr>
          <w:rFonts w:ascii="Times New Roman" w:eastAsia="仿宋" w:hAnsi="Times New Roman" w:cs="Times New Roman"/>
          <w:sz w:val="24"/>
        </w:rPr>
      </w:pPr>
      <w:r w:rsidRPr="00720563">
        <w:rPr>
          <w:rFonts w:ascii="Times New Roman" w:eastAsia="仿宋" w:hAnsi="Times New Roman" w:cs="Times New Roman"/>
          <w:b/>
          <w:sz w:val="24"/>
        </w:rPr>
        <w:t>（</w:t>
      </w:r>
      <w:r w:rsidRPr="00720563">
        <w:rPr>
          <w:rFonts w:ascii="Times New Roman" w:eastAsia="仿宋" w:hAnsi="Times New Roman" w:cs="Times New Roman"/>
          <w:b/>
          <w:sz w:val="24"/>
        </w:rPr>
        <w:t>2</w:t>
      </w:r>
      <w:r w:rsidRPr="00720563">
        <w:rPr>
          <w:rFonts w:ascii="Times New Roman" w:eastAsia="仿宋" w:hAnsi="Times New Roman" w:cs="Times New Roman"/>
          <w:b/>
          <w:sz w:val="24"/>
        </w:rPr>
        <w:t>）学术活动</w:t>
      </w:r>
      <w:r w:rsidRPr="00720563">
        <w:rPr>
          <w:rFonts w:ascii="Times New Roman" w:eastAsia="仿宋" w:hAnsi="Times New Roman" w:cs="Times New Roman"/>
          <w:sz w:val="24"/>
        </w:rPr>
        <w:t>：在学制期内必需完成</w:t>
      </w:r>
      <w:r w:rsidRPr="00720563">
        <w:rPr>
          <w:rFonts w:ascii="Times New Roman" w:eastAsia="仿宋" w:hAnsi="Times New Roman" w:cs="Times New Roman"/>
          <w:sz w:val="24"/>
        </w:rPr>
        <w:t>1</w:t>
      </w:r>
      <w:r w:rsidRPr="00720563">
        <w:rPr>
          <w:rFonts w:ascii="Times New Roman" w:eastAsia="仿宋" w:hAnsi="Times New Roman" w:cs="Times New Roman"/>
          <w:sz w:val="24"/>
        </w:rPr>
        <w:t>篇读书报告；内容应与所学专业内容相关，且反映该专业的前沿动态和发展趋势，参考文献不低于</w:t>
      </w:r>
      <w:r w:rsidR="009570F8" w:rsidRPr="00720563">
        <w:rPr>
          <w:rFonts w:ascii="Times New Roman" w:eastAsia="仿宋" w:hAnsi="Times New Roman" w:cs="Times New Roman" w:hint="eastAsia"/>
          <w:sz w:val="24"/>
        </w:rPr>
        <w:t>3</w:t>
      </w:r>
      <w:r w:rsidRPr="00720563">
        <w:rPr>
          <w:rFonts w:ascii="Times New Roman" w:eastAsia="仿宋" w:hAnsi="Times New Roman" w:cs="Times New Roman"/>
          <w:sz w:val="24"/>
        </w:rPr>
        <w:t>0</w:t>
      </w:r>
      <w:r w:rsidRPr="00720563">
        <w:rPr>
          <w:rFonts w:ascii="Times New Roman" w:eastAsia="仿宋" w:hAnsi="Times New Roman" w:cs="Times New Roman"/>
          <w:sz w:val="24"/>
        </w:rPr>
        <w:t>篇，其中外文文献数目不低于参考文献总数目的</w:t>
      </w:r>
      <w:r w:rsidRPr="00720563">
        <w:rPr>
          <w:rFonts w:ascii="Times New Roman" w:eastAsia="仿宋" w:hAnsi="Times New Roman" w:cs="Times New Roman"/>
          <w:sz w:val="24"/>
        </w:rPr>
        <w:t>60</w:t>
      </w:r>
      <w:r w:rsidRPr="00720563">
        <w:rPr>
          <w:rFonts w:ascii="Times New Roman" w:eastAsia="仿宋" w:hAnsi="Times New Roman" w:cs="Times New Roman"/>
          <w:sz w:val="24"/>
        </w:rPr>
        <w:t>％。在规定的学期内，根据所做课题，</w:t>
      </w:r>
      <w:r w:rsidR="0056247D" w:rsidRPr="00720563">
        <w:rPr>
          <w:rFonts w:ascii="仿宋" w:eastAsia="仿宋" w:hAnsi="仿宋" w:cs="仿宋"/>
          <w:sz w:val="24"/>
          <w:szCs w:val="24"/>
        </w:rPr>
        <w:t>参加全国学术活动</w:t>
      </w:r>
      <w:r w:rsidR="0056247D" w:rsidRPr="00720563">
        <w:rPr>
          <w:rFonts w:ascii="仿宋" w:eastAsia="仿宋" w:hAnsi="仿宋" w:cs="仿宋" w:hint="eastAsia"/>
          <w:sz w:val="24"/>
          <w:szCs w:val="24"/>
        </w:rPr>
        <w:t>1次以上或学校组织的学术活动</w:t>
      </w:r>
      <w:r w:rsidR="002D0179" w:rsidRPr="00720563">
        <w:rPr>
          <w:rFonts w:ascii="仿宋" w:eastAsia="仿宋" w:hAnsi="仿宋" w:cs="仿宋"/>
          <w:sz w:val="24"/>
          <w:szCs w:val="24"/>
        </w:rPr>
        <w:t>10</w:t>
      </w:r>
      <w:r w:rsidR="0056247D" w:rsidRPr="00720563">
        <w:rPr>
          <w:rFonts w:ascii="仿宋" w:eastAsia="仿宋" w:hAnsi="仿宋" w:cs="仿宋" w:hint="eastAsia"/>
          <w:sz w:val="24"/>
          <w:szCs w:val="24"/>
        </w:rPr>
        <w:t>次以上</w:t>
      </w:r>
      <w:r w:rsidRPr="00720563">
        <w:rPr>
          <w:rFonts w:ascii="Times New Roman" w:eastAsia="仿宋" w:hAnsi="Times New Roman" w:cs="Times New Roman"/>
          <w:sz w:val="24"/>
        </w:rPr>
        <w:t>。考核合格者计</w:t>
      </w:r>
      <w:r w:rsidRPr="00720563">
        <w:rPr>
          <w:rFonts w:ascii="Times New Roman" w:eastAsia="仿宋" w:hAnsi="Times New Roman" w:cs="Times New Roman"/>
          <w:sz w:val="24"/>
        </w:rPr>
        <w:t>1</w:t>
      </w:r>
      <w:r w:rsidR="000A3855" w:rsidRPr="00720563">
        <w:rPr>
          <w:rFonts w:ascii="Times New Roman" w:eastAsia="仿宋" w:hAnsi="Times New Roman" w:cs="Times New Roman"/>
          <w:sz w:val="24"/>
        </w:rPr>
        <w:t>学分</w:t>
      </w:r>
      <w:r w:rsidRPr="00720563">
        <w:rPr>
          <w:rFonts w:ascii="Times New Roman" w:eastAsia="仿宋" w:hAnsi="Times New Roman" w:cs="Times New Roman"/>
          <w:sz w:val="24"/>
        </w:rPr>
        <w:t>。</w:t>
      </w:r>
    </w:p>
    <w:p w14:paraId="41C830EB" w14:textId="77777777" w:rsidR="00E65E24" w:rsidRPr="00720563" w:rsidRDefault="00E65E24" w:rsidP="00E03E70">
      <w:pPr>
        <w:spacing w:line="360" w:lineRule="auto"/>
        <w:rPr>
          <w:rFonts w:ascii="Times New Roman" w:eastAsia="仿宋" w:hAnsi="Times New Roman" w:cs="Times New Roman"/>
          <w:sz w:val="24"/>
        </w:rPr>
      </w:pPr>
      <w:r w:rsidRPr="00720563">
        <w:rPr>
          <w:rFonts w:ascii="Times New Roman" w:eastAsia="仿宋" w:hAnsi="Times New Roman" w:cs="Times New Roman"/>
          <w:b/>
          <w:sz w:val="24"/>
        </w:rPr>
        <w:t>（</w:t>
      </w:r>
      <w:r w:rsidRPr="00720563">
        <w:rPr>
          <w:rFonts w:ascii="Times New Roman" w:eastAsia="仿宋" w:hAnsi="Times New Roman" w:cs="Times New Roman"/>
          <w:b/>
          <w:sz w:val="24"/>
        </w:rPr>
        <w:t>3</w:t>
      </w:r>
      <w:r w:rsidRPr="00720563">
        <w:rPr>
          <w:rFonts w:ascii="Times New Roman" w:eastAsia="仿宋" w:hAnsi="Times New Roman" w:cs="Times New Roman"/>
          <w:b/>
          <w:sz w:val="24"/>
        </w:rPr>
        <w:t>）学位论文开题及文献阅读综述</w:t>
      </w:r>
      <w:r w:rsidRPr="00720563">
        <w:rPr>
          <w:rFonts w:ascii="Times New Roman" w:eastAsia="仿宋" w:hAnsi="Times New Roman" w:cs="Times New Roman"/>
          <w:sz w:val="24"/>
        </w:rPr>
        <w:t>：根据论文选题，认证查阅相关文献资料，完成课题论文综述</w:t>
      </w:r>
      <w:r w:rsidRPr="00720563">
        <w:rPr>
          <w:rFonts w:ascii="Times New Roman" w:eastAsia="仿宋" w:hAnsi="Times New Roman" w:cs="Times New Roman"/>
          <w:sz w:val="24"/>
        </w:rPr>
        <w:t>1</w:t>
      </w:r>
      <w:r w:rsidRPr="00720563">
        <w:rPr>
          <w:rFonts w:ascii="Times New Roman" w:eastAsia="仿宋" w:hAnsi="Times New Roman" w:cs="Times New Roman"/>
          <w:sz w:val="24"/>
        </w:rPr>
        <w:t>篇，并设计合理科学的实验方案，开展预研实验工作，按要求完成学位论文开题工作。必修，不计学分。</w:t>
      </w:r>
    </w:p>
    <w:p w14:paraId="38096D34" w14:textId="77777777" w:rsidR="00E65E24" w:rsidRPr="00720563" w:rsidRDefault="00E65E24" w:rsidP="00E03E70">
      <w:pPr>
        <w:spacing w:line="360" w:lineRule="auto"/>
        <w:rPr>
          <w:rFonts w:ascii="Times New Roman" w:eastAsia="仿宋" w:hAnsi="Times New Roman" w:cs="Times New Roman"/>
          <w:sz w:val="24"/>
        </w:rPr>
      </w:pPr>
      <w:r w:rsidRPr="00720563">
        <w:rPr>
          <w:rFonts w:ascii="Times New Roman" w:eastAsia="仿宋" w:hAnsi="Times New Roman" w:cs="Times New Roman"/>
          <w:b/>
          <w:sz w:val="24"/>
        </w:rPr>
        <w:t>（</w:t>
      </w:r>
      <w:r w:rsidRPr="00720563">
        <w:rPr>
          <w:rFonts w:ascii="Times New Roman" w:eastAsia="仿宋" w:hAnsi="Times New Roman" w:cs="Times New Roman"/>
          <w:b/>
          <w:sz w:val="24"/>
        </w:rPr>
        <w:t>4</w:t>
      </w:r>
      <w:r w:rsidRPr="00720563">
        <w:rPr>
          <w:rFonts w:ascii="Times New Roman" w:eastAsia="仿宋" w:hAnsi="Times New Roman" w:cs="Times New Roman"/>
          <w:b/>
          <w:sz w:val="24"/>
        </w:rPr>
        <w:t>）论文中期检查</w:t>
      </w:r>
      <w:r w:rsidRPr="00720563">
        <w:rPr>
          <w:rFonts w:ascii="Times New Roman" w:eastAsia="仿宋" w:hAnsi="Times New Roman" w:cs="Times New Roman"/>
          <w:sz w:val="24"/>
        </w:rPr>
        <w:t>：必修，不计学分。</w:t>
      </w:r>
    </w:p>
    <w:p w14:paraId="5CAF48D1" w14:textId="55434569" w:rsidR="00E65E24" w:rsidRPr="00720563" w:rsidRDefault="00E65E24" w:rsidP="00E03E70">
      <w:pPr>
        <w:spacing w:line="360" w:lineRule="auto"/>
        <w:rPr>
          <w:rFonts w:ascii="Times New Roman" w:eastAsia="仿宋" w:hAnsi="Times New Roman" w:cs="Times New Roman"/>
          <w:sz w:val="24"/>
        </w:rPr>
      </w:pPr>
      <w:r w:rsidRPr="00720563">
        <w:rPr>
          <w:rFonts w:ascii="Times New Roman" w:eastAsia="仿宋" w:hAnsi="Times New Roman" w:cs="Times New Roman"/>
          <w:b/>
          <w:sz w:val="24"/>
        </w:rPr>
        <w:t>（</w:t>
      </w:r>
      <w:r w:rsidRPr="00720563">
        <w:rPr>
          <w:rFonts w:ascii="Times New Roman" w:eastAsia="仿宋" w:hAnsi="Times New Roman" w:cs="Times New Roman"/>
          <w:b/>
          <w:sz w:val="24"/>
        </w:rPr>
        <w:t>5</w:t>
      </w:r>
      <w:r w:rsidRPr="00720563">
        <w:rPr>
          <w:rFonts w:ascii="Times New Roman" w:eastAsia="仿宋" w:hAnsi="Times New Roman" w:cs="Times New Roman"/>
          <w:b/>
          <w:sz w:val="24"/>
        </w:rPr>
        <w:t>）</w:t>
      </w:r>
      <w:r w:rsidR="009570F8" w:rsidRPr="00720563">
        <w:rPr>
          <w:rFonts w:ascii="Times New Roman" w:eastAsia="仿宋" w:hAnsi="Times New Roman" w:cs="Times New Roman" w:hint="eastAsia"/>
          <w:b/>
          <w:sz w:val="24"/>
        </w:rPr>
        <w:t>社会责任与劳动教育：</w:t>
      </w:r>
      <w:r w:rsidR="009570F8" w:rsidRPr="00720563">
        <w:rPr>
          <w:rFonts w:ascii="Times New Roman" w:eastAsia="仿宋" w:hAnsi="Times New Roman" w:cs="Times New Roman" w:hint="eastAsia"/>
          <w:sz w:val="24"/>
        </w:rPr>
        <w:t>由学院组织认定。</w:t>
      </w:r>
      <w:r w:rsidR="009570F8" w:rsidRPr="00720563">
        <w:rPr>
          <w:rFonts w:ascii="Times New Roman" w:eastAsia="仿宋" w:hAnsi="Times New Roman" w:cs="Times New Roman"/>
          <w:sz w:val="24"/>
        </w:rPr>
        <w:t>社会责任</w:t>
      </w:r>
      <w:r w:rsidRPr="00720563">
        <w:rPr>
          <w:rFonts w:ascii="Times New Roman" w:eastAsia="仿宋" w:hAnsi="Times New Roman" w:cs="Times New Roman"/>
          <w:sz w:val="24"/>
        </w:rPr>
        <w:t>参照《安徽工程大学大学生社会责任学分认定标准》执行，</w:t>
      </w:r>
      <w:r w:rsidR="009570F8" w:rsidRPr="00720563">
        <w:rPr>
          <w:rFonts w:ascii="Times New Roman" w:eastAsia="仿宋" w:hAnsi="Times New Roman" w:cs="Times New Roman"/>
          <w:sz w:val="24"/>
        </w:rPr>
        <w:t>劳动教育由学院制订具体执行方案进行认定。</w:t>
      </w:r>
      <w:r w:rsidRPr="00720563">
        <w:rPr>
          <w:rFonts w:ascii="Times New Roman" w:eastAsia="仿宋" w:hAnsi="Times New Roman" w:cs="Times New Roman"/>
          <w:sz w:val="24"/>
        </w:rPr>
        <w:t>考核合格者计</w:t>
      </w:r>
      <w:r w:rsidRPr="00720563">
        <w:rPr>
          <w:rFonts w:ascii="Times New Roman" w:eastAsia="仿宋" w:hAnsi="Times New Roman" w:cs="Times New Roman"/>
          <w:sz w:val="24"/>
        </w:rPr>
        <w:t>3</w:t>
      </w:r>
      <w:r w:rsidR="000A3855" w:rsidRPr="00720563">
        <w:rPr>
          <w:rFonts w:ascii="Times New Roman" w:eastAsia="仿宋" w:hAnsi="Times New Roman" w:cs="Times New Roman"/>
          <w:sz w:val="24"/>
        </w:rPr>
        <w:t>学分</w:t>
      </w:r>
      <w:r w:rsidRPr="00720563">
        <w:rPr>
          <w:rFonts w:ascii="Times New Roman" w:eastAsia="仿宋" w:hAnsi="Times New Roman" w:cs="Times New Roman"/>
          <w:sz w:val="24"/>
        </w:rPr>
        <w:t>。</w:t>
      </w:r>
    </w:p>
    <w:p w14:paraId="72394B83" w14:textId="77777777" w:rsidR="00E65E24" w:rsidRPr="00720563" w:rsidRDefault="00E65E24" w:rsidP="00E03E70">
      <w:pPr>
        <w:spacing w:line="360" w:lineRule="auto"/>
        <w:rPr>
          <w:rFonts w:ascii="Times New Roman" w:eastAsia="仿宋" w:hAnsi="Times New Roman" w:cs="Times New Roman"/>
          <w:b/>
          <w:sz w:val="24"/>
        </w:rPr>
      </w:pPr>
      <w:r w:rsidRPr="00720563">
        <w:rPr>
          <w:rFonts w:ascii="Times New Roman" w:eastAsia="仿宋" w:hAnsi="Times New Roman" w:cs="Times New Roman"/>
          <w:b/>
          <w:sz w:val="24"/>
        </w:rPr>
        <w:t>7.</w:t>
      </w:r>
      <w:r w:rsidRPr="00720563">
        <w:rPr>
          <w:rFonts w:ascii="Times New Roman" w:eastAsia="仿宋" w:hAnsi="Times New Roman" w:cs="Times New Roman"/>
          <w:b/>
          <w:sz w:val="24"/>
        </w:rPr>
        <w:t>学位论文及相关要求</w:t>
      </w:r>
    </w:p>
    <w:p w14:paraId="1B12E644" w14:textId="77777777" w:rsidR="00E65E24" w:rsidRPr="00720563" w:rsidRDefault="00E65E24" w:rsidP="00E03E70">
      <w:pPr>
        <w:pStyle w:val="a6"/>
        <w:spacing w:before="0" w:beforeAutospacing="0" w:after="0" w:afterAutospacing="0" w:line="360" w:lineRule="auto"/>
        <w:jc w:val="both"/>
        <w:rPr>
          <w:rFonts w:ascii="Times New Roman" w:eastAsia="仿宋" w:hAnsi="Times New Roman" w:cs="Times New Roman"/>
        </w:rPr>
      </w:pPr>
      <w:r w:rsidRPr="00720563">
        <w:rPr>
          <w:rFonts w:ascii="Times New Roman" w:eastAsia="仿宋" w:hAnsi="Times New Roman" w:cs="Times New Roman"/>
          <w:b/>
        </w:rPr>
        <w:lastRenderedPageBreak/>
        <w:t>（</w:t>
      </w:r>
      <w:r w:rsidRPr="00720563">
        <w:rPr>
          <w:rFonts w:ascii="Times New Roman" w:eastAsia="仿宋" w:hAnsi="Times New Roman" w:cs="Times New Roman"/>
          <w:b/>
        </w:rPr>
        <w:t>1</w:t>
      </w:r>
      <w:r w:rsidRPr="00720563">
        <w:rPr>
          <w:rFonts w:ascii="Times New Roman" w:eastAsia="仿宋" w:hAnsi="Times New Roman" w:cs="Times New Roman"/>
          <w:b/>
        </w:rPr>
        <w:t>）完成学位论文工作的主要目的和基本要求：</w:t>
      </w:r>
      <w:r w:rsidRPr="00720563">
        <w:rPr>
          <w:rFonts w:ascii="Times New Roman" w:eastAsia="仿宋" w:hAnsi="Times New Roman" w:cs="Times New Roman"/>
        </w:rPr>
        <w:t>学位论文是硕士生培养工作的重要组成部分，是对硕士生进行科学研究或承担专门技术工作的全面训练，是培养硕士生独立思考、创新能力，综合运用所学知识发现问题、分析问题和解决问题能力，从事科学研究或承担专门技术工作的能力，使研究生的综合业务素质在系统的科学研究或工程实际训练中得到全面提高。硕士研究生应在导师指导下独立完成硕士学位论文工作。</w:t>
      </w:r>
    </w:p>
    <w:p w14:paraId="3F1873FA" w14:textId="77777777" w:rsidR="00E65E24" w:rsidRPr="00720563" w:rsidRDefault="00E65E24" w:rsidP="00E03E70">
      <w:pPr>
        <w:pStyle w:val="a6"/>
        <w:spacing w:before="0" w:beforeAutospacing="0" w:after="0" w:afterAutospacing="0" w:line="360" w:lineRule="auto"/>
        <w:jc w:val="both"/>
        <w:rPr>
          <w:rFonts w:ascii="Times New Roman" w:eastAsia="仿宋" w:hAnsi="Times New Roman" w:cs="Times New Roman"/>
        </w:rPr>
      </w:pPr>
      <w:r w:rsidRPr="00720563">
        <w:rPr>
          <w:rFonts w:ascii="Times New Roman" w:eastAsia="仿宋" w:hAnsi="Times New Roman" w:cs="Times New Roman"/>
          <w:b/>
        </w:rPr>
        <w:t>（</w:t>
      </w:r>
      <w:r w:rsidRPr="00720563">
        <w:rPr>
          <w:rFonts w:ascii="Times New Roman" w:eastAsia="仿宋" w:hAnsi="Times New Roman" w:cs="Times New Roman"/>
          <w:b/>
        </w:rPr>
        <w:t>2</w:t>
      </w:r>
      <w:r w:rsidRPr="00720563">
        <w:rPr>
          <w:rFonts w:ascii="Times New Roman" w:eastAsia="仿宋" w:hAnsi="Times New Roman" w:cs="Times New Roman"/>
          <w:b/>
        </w:rPr>
        <w:t>）论文选题</w:t>
      </w:r>
      <w:r w:rsidRPr="00720563">
        <w:rPr>
          <w:rFonts w:ascii="Times New Roman" w:eastAsia="仿宋" w:hAnsi="Times New Roman" w:cs="Times New Roman"/>
        </w:rPr>
        <w:t>：学位论文的选题一般应结合本学科的研究方向和科研项目，硕士生应积极参与导师承担的科研项目，注意选择有重要学术价值或应用价值的课题，鼓励面向国民经济和社会发展的需要选择应用基础型课题，在第二学期确定论文研究方向，第三学期确定学位论文题目。确定学位论文工作的内容和工作量时应全面考虑硕士研究生的知识结构、工作能力和培养年限等方面的特点。</w:t>
      </w:r>
    </w:p>
    <w:p w14:paraId="28261D48" w14:textId="77777777" w:rsidR="00E65E24" w:rsidRPr="00720563" w:rsidRDefault="00E65E24" w:rsidP="00E03E70">
      <w:pPr>
        <w:pStyle w:val="a6"/>
        <w:spacing w:before="0" w:beforeAutospacing="0" w:after="0" w:afterAutospacing="0" w:line="360" w:lineRule="auto"/>
        <w:jc w:val="both"/>
        <w:rPr>
          <w:rFonts w:ascii="Times New Roman" w:eastAsia="仿宋" w:hAnsi="Times New Roman" w:cs="Times New Roman"/>
        </w:rPr>
      </w:pPr>
      <w:r w:rsidRPr="00720563">
        <w:rPr>
          <w:rFonts w:ascii="Times New Roman" w:eastAsia="仿宋" w:hAnsi="Times New Roman" w:cs="Times New Roman"/>
          <w:b/>
        </w:rPr>
        <w:t>（</w:t>
      </w:r>
      <w:r w:rsidRPr="00720563">
        <w:rPr>
          <w:rFonts w:ascii="Times New Roman" w:eastAsia="仿宋" w:hAnsi="Times New Roman" w:cs="Times New Roman"/>
          <w:b/>
        </w:rPr>
        <w:t>3</w:t>
      </w:r>
      <w:r w:rsidRPr="00720563">
        <w:rPr>
          <w:rFonts w:ascii="Times New Roman" w:eastAsia="仿宋" w:hAnsi="Times New Roman" w:cs="Times New Roman"/>
          <w:b/>
        </w:rPr>
        <w:t>）开题报告要求：</w:t>
      </w:r>
      <w:r w:rsidRPr="00720563">
        <w:rPr>
          <w:rFonts w:ascii="Times New Roman" w:eastAsia="仿宋" w:hAnsi="Times New Roman" w:cs="Times New Roman"/>
        </w:rPr>
        <w:t>硕士研究生应在导师指导下，有计划地学习、阅读文献和进行必要的调查研究，写出开题报告（包括文献综述和选题的详细论证），经导师审核同意，进行论文开题，并报研究生处备案。一般在第三学期中期完成，字数应在</w:t>
      </w:r>
      <w:r w:rsidRPr="00720563">
        <w:rPr>
          <w:rFonts w:ascii="Times New Roman" w:eastAsia="仿宋" w:hAnsi="Times New Roman" w:cs="Times New Roman"/>
        </w:rPr>
        <w:t>5000</w:t>
      </w:r>
      <w:r w:rsidRPr="00720563">
        <w:rPr>
          <w:rFonts w:ascii="Times New Roman" w:eastAsia="仿宋" w:hAnsi="Times New Roman" w:cs="Times New Roman"/>
        </w:rPr>
        <w:t>字左右，主要参考文献</w:t>
      </w:r>
      <w:r w:rsidRPr="00720563">
        <w:rPr>
          <w:rFonts w:ascii="Times New Roman" w:eastAsia="仿宋" w:hAnsi="Times New Roman" w:cs="Times New Roman"/>
        </w:rPr>
        <w:t>30</w:t>
      </w:r>
      <w:r w:rsidRPr="00720563">
        <w:rPr>
          <w:rFonts w:ascii="Times New Roman" w:eastAsia="仿宋" w:hAnsi="Times New Roman" w:cs="Times New Roman"/>
        </w:rPr>
        <w:t>篇以上，其中外文文献不低于</w:t>
      </w:r>
      <w:r w:rsidRPr="00720563">
        <w:rPr>
          <w:rFonts w:ascii="Times New Roman" w:eastAsia="仿宋" w:hAnsi="Times New Roman" w:cs="Times New Roman"/>
        </w:rPr>
        <w:t>50%</w:t>
      </w:r>
      <w:r w:rsidRPr="00720563">
        <w:rPr>
          <w:rFonts w:ascii="Times New Roman" w:eastAsia="仿宋" w:hAnsi="Times New Roman" w:cs="Times New Roman"/>
        </w:rPr>
        <w:t>。</w:t>
      </w:r>
    </w:p>
    <w:p w14:paraId="593E165E" w14:textId="77777777" w:rsidR="00E65E24" w:rsidRPr="00720563" w:rsidRDefault="00E65E24" w:rsidP="00E03E70">
      <w:pPr>
        <w:pStyle w:val="a6"/>
        <w:spacing w:before="0" w:beforeAutospacing="0" w:after="0" w:afterAutospacing="0" w:line="360" w:lineRule="auto"/>
        <w:jc w:val="both"/>
        <w:rPr>
          <w:rFonts w:ascii="Times New Roman" w:eastAsia="仿宋" w:hAnsi="Times New Roman" w:cs="Times New Roman"/>
        </w:rPr>
      </w:pPr>
      <w:r w:rsidRPr="00720563">
        <w:rPr>
          <w:rFonts w:ascii="Times New Roman" w:eastAsia="仿宋" w:hAnsi="Times New Roman" w:cs="Times New Roman"/>
          <w:b/>
        </w:rPr>
        <w:t>（</w:t>
      </w:r>
      <w:r w:rsidRPr="00720563">
        <w:rPr>
          <w:rFonts w:ascii="Times New Roman" w:eastAsia="仿宋" w:hAnsi="Times New Roman" w:cs="Times New Roman"/>
          <w:b/>
        </w:rPr>
        <w:t>4</w:t>
      </w:r>
      <w:r w:rsidRPr="00720563">
        <w:rPr>
          <w:rFonts w:ascii="Times New Roman" w:eastAsia="仿宋" w:hAnsi="Times New Roman" w:cs="Times New Roman"/>
          <w:b/>
        </w:rPr>
        <w:t>）中期考核：</w:t>
      </w:r>
      <w:r w:rsidRPr="00720563">
        <w:rPr>
          <w:rFonts w:ascii="Times New Roman" w:eastAsia="仿宋" w:hAnsi="Times New Roman" w:cs="Times New Roman"/>
        </w:rPr>
        <w:t>一般在</w:t>
      </w:r>
      <w:proofErr w:type="gramStart"/>
      <w:r w:rsidRPr="00720563">
        <w:rPr>
          <w:rFonts w:ascii="Times New Roman" w:eastAsia="仿宋" w:hAnsi="Times New Roman" w:cs="Times New Roman"/>
        </w:rPr>
        <w:t>第四学</w:t>
      </w:r>
      <w:proofErr w:type="gramEnd"/>
      <w:r w:rsidRPr="00720563">
        <w:rPr>
          <w:rFonts w:ascii="Times New Roman" w:eastAsia="仿宋" w:hAnsi="Times New Roman" w:cs="Times New Roman"/>
        </w:rPr>
        <w:t>期末完成。中期检查的主要内容为：论文工作是否按开题报告预定的内容及进度进行，已完成的研究内容及结果，目前存在的或预期可能会出现的问题，论文按时完成的可能性等。对论文中期检查不合格的，至少进行</w:t>
      </w:r>
      <w:r w:rsidRPr="00720563">
        <w:rPr>
          <w:rFonts w:ascii="Times New Roman" w:eastAsia="仿宋" w:hAnsi="Times New Roman" w:cs="Times New Roman"/>
        </w:rPr>
        <w:t>1</w:t>
      </w:r>
      <w:r w:rsidRPr="00720563">
        <w:rPr>
          <w:rFonts w:ascii="Times New Roman" w:eastAsia="仿宋" w:hAnsi="Times New Roman" w:cs="Times New Roman"/>
        </w:rPr>
        <w:t>个月以上、</w:t>
      </w:r>
      <w:r w:rsidRPr="00720563">
        <w:rPr>
          <w:rFonts w:ascii="Times New Roman" w:eastAsia="仿宋" w:hAnsi="Times New Roman" w:cs="Times New Roman"/>
        </w:rPr>
        <w:t>6</w:t>
      </w:r>
      <w:r w:rsidRPr="00720563">
        <w:rPr>
          <w:rFonts w:ascii="Times New Roman" w:eastAsia="仿宋" w:hAnsi="Times New Roman" w:cs="Times New Roman"/>
        </w:rPr>
        <w:t>个月以内修改，学院重新组织中期检查，对重新检查后仍为</w:t>
      </w:r>
      <w:r w:rsidRPr="00720563">
        <w:rPr>
          <w:rFonts w:ascii="Times New Roman" w:eastAsia="仿宋" w:hAnsi="Times New Roman" w:cs="Times New Roman"/>
        </w:rPr>
        <w:t>“</w:t>
      </w:r>
      <w:r w:rsidRPr="00720563">
        <w:rPr>
          <w:rFonts w:ascii="Times New Roman" w:eastAsia="仿宋" w:hAnsi="Times New Roman" w:cs="Times New Roman"/>
        </w:rPr>
        <w:t>不合格</w:t>
      </w:r>
      <w:r w:rsidRPr="00720563">
        <w:rPr>
          <w:rFonts w:ascii="Times New Roman" w:eastAsia="仿宋" w:hAnsi="Times New Roman" w:cs="Times New Roman"/>
        </w:rPr>
        <w:t>”</w:t>
      </w:r>
      <w:r w:rsidRPr="00720563">
        <w:rPr>
          <w:rFonts w:ascii="Times New Roman" w:eastAsia="仿宋" w:hAnsi="Times New Roman" w:cs="Times New Roman"/>
        </w:rPr>
        <w:t>者，应予以分流，具体分流方案包括转方向、降级、退学等。</w:t>
      </w:r>
    </w:p>
    <w:p w14:paraId="2ED08185" w14:textId="744377D5" w:rsidR="00CC0239" w:rsidRPr="00720563" w:rsidRDefault="00E65E24" w:rsidP="005A0DFC">
      <w:pPr>
        <w:spacing w:line="360" w:lineRule="auto"/>
      </w:pPr>
      <w:r w:rsidRPr="00720563">
        <w:rPr>
          <w:rFonts w:ascii="Times New Roman" w:eastAsia="仿宋" w:hAnsi="Times New Roman" w:cs="Times New Roman"/>
          <w:b/>
          <w:bCs/>
          <w:sz w:val="24"/>
          <w:szCs w:val="24"/>
        </w:rPr>
        <w:t>（</w:t>
      </w:r>
      <w:r w:rsidRPr="00720563">
        <w:rPr>
          <w:rFonts w:ascii="Times New Roman" w:eastAsia="仿宋" w:hAnsi="Times New Roman" w:cs="Times New Roman"/>
          <w:b/>
          <w:bCs/>
          <w:sz w:val="24"/>
          <w:szCs w:val="24"/>
        </w:rPr>
        <w:t>5</w:t>
      </w:r>
      <w:r w:rsidRPr="00720563">
        <w:rPr>
          <w:rFonts w:ascii="Times New Roman" w:eastAsia="仿宋" w:hAnsi="Times New Roman" w:cs="Times New Roman"/>
          <w:b/>
          <w:bCs/>
          <w:sz w:val="24"/>
          <w:szCs w:val="24"/>
        </w:rPr>
        <w:t>）论文答辩：</w:t>
      </w:r>
      <w:r w:rsidR="0056247D" w:rsidRPr="00720563">
        <w:rPr>
          <w:rFonts w:ascii="Times New Roman" w:eastAsia="仿宋" w:hAnsi="Times New Roman" w:cs="Times New Roman"/>
          <w:bCs/>
          <w:kern w:val="0"/>
          <w:sz w:val="24"/>
        </w:rPr>
        <w:t>满足下列条件之一：</w:t>
      </w:r>
      <w:r w:rsidR="0056247D" w:rsidRPr="00720563">
        <w:rPr>
          <w:rFonts w:ascii="Times New Roman" w:eastAsia="仿宋" w:hAnsi="Times New Roman" w:cs="Times New Roman"/>
          <w:bCs/>
          <w:kern w:val="0"/>
          <w:sz w:val="24"/>
        </w:rPr>
        <w:t>1</w:t>
      </w:r>
      <w:r w:rsidR="0056247D" w:rsidRPr="00720563">
        <w:rPr>
          <w:rFonts w:ascii="Times New Roman" w:eastAsia="仿宋" w:hAnsi="Times New Roman" w:cs="Times New Roman"/>
          <w:bCs/>
          <w:kern w:val="0"/>
          <w:sz w:val="24"/>
        </w:rPr>
        <w:t>、</w:t>
      </w:r>
      <w:r w:rsidR="0056247D" w:rsidRPr="00720563">
        <w:rPr>
          <w:rFonts w:ascii="Times New Roman" w:eastAsia="仿宋" w:hAnsi="Times New Roman" w:cs="Times New Roman"/>
          <w:kern w:val="0"/>
          <w:sz w:val="24"/>
        </w:rPr>
        <w:t>以第一作者、导师为通讯作者，或以第二作者、导师为第一作者在二类以上（含二类）公开出版物上发表与课题研究相关的学术论文</w:t>
      </w:r>
      <w:r w:rsidR="0056247D" w:rsidRPr="00720563">
        <w:rPr>
          <w:rFonts w:ascii="Times New Roman" w:eastAsia="仿宋" w:hAnsi="Times New Roman" w:cs="Times New Roman"/>
          <w:kern w:val="0"/>
          <w:sz w:val="24"/>
        </w:rPr>
        <w:t>1</w:t>
      </w:r>
      <w:r w:rsidR="0056247D" w:rsidRPr="00720563">
        <w:rPr>
          <w:rFonts w:ascii="Times New Roman" w:eastAsia="仿宋" w:hAnsi="Times New Roman" w:cs="Times New Roman"/>
          <w:kern w:val="0"/>
          <w:sz w:val="24"/>
        </w:rPr>
        <w:t>篇以上（含</w:t>
      </w:r>
      <w:r w:rsidR="0056247D" w:rsidRPr="00720563">
        <w:rPr>
          <w:rFonts w:ascii="Times New Roman" w:eastAsia="仿宋" w:hAnsi="Times New Roman" w:cs="Times New Roman"/>
          <w:kern w:val="0"/>
          <w:sz w:val="24"/>
        </w:rPr>
        <w:t>1</w:t>
      </w:r>
      <w:r w:rsidR="0056247D" w:rsidRPr="00720563">
        <w:rPr>
          <w:rFonts w:ascii="Times New Roman" w:eastAsia="仿宋" w:hAnsi="Times New Roman" w:cs="Times New Roman"/>
          <w:kern w:val="0"/>
          <w:sz w:val="24"/>
        </w:rPr>
        <w:t>篇）；</w:t>
      </w:r>
      <w:r w:rsidR="0056247D" w:rsidRPr="00720563">
        <w:rPr>
          <w:rFonts w:ascii="Times New Roman" w:eastAsia="仿宋" w:hAnsi="Times New Roman" w:cs="Times New Roman"/>
          <w:kern w:val="0"/>
          <w:sz w:val="24"/>
        </w:rPr>
        <w:t>2</w:t>
      </w:r>
      <w:r w:rsidR="0056247D" w:rsidRPr="00720563">
        <w:rPr>
          <w:rFonts w:ascii="Times New Roman" w:eastAsia="仿宋" w:hAnsi="Times New Roman" w:cs="Times New Roman"/>
          <w:kern w:val="0"/>
          <w:sz w:val="24"/>
        </w:rPr>
        <w:t>、以第一发明人（或导师第一发明人，本人为第二发明人）授权发明专利</w:t>
      </w:r>
      <w:r w:rsidR="0056247D" w:rsidRPr="00720563">
        <w:rPr>
          <w:rFonts w:ascii="Times New Roman" w:eastAsia="仿宋" w:hAnsi="Times New Roman" w:cs="Times New Roman"/>
          <w:kern w:val="0"/>
          <w:sz w:val="24"/>
        </w:rPr>
        <w:t>1</w:t>
      </w:r>
      <w:r w:rsidR="0056247D" w:rsidRPr="00720563">
        <w:rPr>
          <w:rFonts w:ascii="Times New Roman" w:eastAsia="仿宋" w:hAnsi="Times New Roman" w:cs="Times New Roman"/>
          <w:kern w:val="0"/>
          <w:sz w:val="24"/>
        </w:rPr>
        <w:t>项；</w:t>
      </w:r>
      <w:r w:rsidR="0056247D" w:rsidRPr="00720563">
        <w:rPr>
          <w:rFonts w:ascii="Times New Roman" w:eastAsia="仿宋" w:hAnsi="Times New Roman" w:cs="Times New Roman"/>
          <w:kern w:val="0"/>
          <w:sz w:val="24"/>
        </w:rPr>
        <w:t>3</w:t>
      </w:r>
      <w:r w:rsidR="0056247D" w:rsidRPr="00720563">
        <w:rPr>
          <w:rFonts w:ascii="Times New Roman" w:eastAsia="仿宋" w:hAnsi="Times New Roman" w:cs="Times New Roman"/>
          <w:kern w:val="0"/>
          <w:sz w:val="24"/>
        </w:rPr>
        <w:t>、以第一完成人参加省级以上学科竞赛，并获得一等奖以上奖励；</w:t>
      </w:r>
      <w:r w:rsidR="0056247D" w:rsidRPr="00720563">
        <w:rPr>
          <w:rFonts w:ascii="Times New Roman" w:eastAsia="仿宋" w:hAnsi="Times New Roman" w:cs="Times New Roman"/>
          <w:kern w:val="0"/>
          <w:sz w:val="24"/>
        </w:rPr>
        <w:t>4</w:t>
      </w:r>
      <w:r w:rsidR="0056247D" w:rsidRPr="00720563">
        <w:rPr>
          <w:rFonts w:ascii="Times New Roman" w:eastAsia="仿宋" w:hAnsi="Times New Roman" w:cs="Times New Roman"/>
          <w:kern w:val="0"/>
          <w:sz w:val="24"/>
        </w:rPr>
        <w:t>、出版学术专著，或参与学术专著的撰写（</w:t>
      </w:r>
      <w:r w:rsidR="0056247D" w:rsidRPr="00720563">
        <w:rPr>
          <w:rFonts w:ascii="Times New Roman" w:eastAsia="仿宋" w:hAnsi="Times New Roman" w:cs="Times New Roman"/>
          <w:kern w:val="0"/>
          <w:sz w:val="24"/>
        </w:rPr>
        <w:t>3</w:t>
      </w:r>
      <w:r w:rsidR="0056247D" w:rsidRPr="00720563">
        <w:rPr>
          <w:rFonts w:ascii="Times New Roman" w:eastAsia="仿宋" w:hAnsi="Times New Roman" w:cs="Times New Roman" w:hint="eastAsia"/>
          <w:kern w:val="0"/>
          <w:sz w:val="24"/>
        </w:rPr>
        <w:t>万字以上）</w:t>
      </w:r>
      <w:r w:rsidR="0056247D" w:rsidRPr="00720563">
        <w:rPr>
          <w:rFonts w:hint="eastAsia"/>
          <w:kern w:val="0"/>
          <w:sz w:val="24"/>
        </w:rPr>
        <w:t>；</w:t>
      </w:r>
      <w:r w:rsidR="0056247D" w:rsidRPr="00720563">
        <w:rPr>
          <w:rFonts w:ascii="Times New Roman" w:eastAsia="仿宋" w:hAnsi="Times New Roman" w:cs="Times New Roman"/>
          <w:kern w:val="0"/>
          <w:sz w:val="24"/>
        </w:rPr>
        <w:t>5</w:t>
      </w:r>
      <w:r w:rsidR="0056247D" w:rsidRPr="00720563">
        <w:rPr>
          <w:rFonts w:ascii="Times New Roman" w:eastAsia="仿宋" w:hAnsi="Times New Roman" w:cs="Times New Roman"/>
          <w:kern w:val="0"/>
          <w:sz w:val="24"/>
        </w:rPr>
        <w:t>、获得省级以上科研奖励（省级前</w:t>
      </w:r>
      <w:r w:rsidR="0056247D" w:rsidRPr="00720563">
        <w:rPr>
          <w:rFonts w:ascii="Times New Roman" w:eastAsia="仿宋" w:hAnsi="Times New Roman" w:cs="Times New Roman"/>
          <w:kern w:val="0"/>
          <w:sz w:val="24"/>
        </w:rPr>
        <w:t>3</w:t>
      </w:r>
      <w:r w:rsidR="0056247D" w:rsidRPr="00720563">
        <w:rPr>
          <w:rFonts w:ascii="Times New Roman" w:eastAsia="仿宋" w:hAnsi="Times New Roman" w:cs="Times New Roman"/>
          <w:kern w:val="0"/>
          <w:sz w:val="24"/>
        </w:rPr>
        <w:t>，国家级前</w:t>
      </w:r>
      <w:r w:rsidR="0056247D" w:rsidRPr="00720563">
        <w:rPr>
          <w:rFonts w:ascii="Times New Roman" w:eastAsia="仿宋" w:hAnsi="Times New Roman" w:cs="Times New Roman"/>
          <w:kern w:val="0"/>
          <w:sz w:val="24"/>
        </w:rPr>
        <w:t>5</w:t>
      </w:r>
      <w:r w:rsidR="0056247D" w:rsidRPr="00720563">
        <w:rPr>
          <w:rFonts w:ascii="Times New Roman" w:eastAsia="仿宋" w:hAnsi="Times New Roman" w:cs="Times New Roman"/>
          <w:kern w:val="0"/>
          <w:sz w:val="24"/>
        </w:rPr>
        <w:t>）。</w:t>
      </w:r>
      <w:r w:rsidRPr="00720563">
        <w:rPr>
          <w:rFonts w:ascii="Times New Roman" w:eastAsia="仿宋" w:hAnsi="Times New Roman" w:cs="Times New Roman"/>
          <w:kern w:val="0"/>
          <w:sz w:val="24"/>
          <w:szCs w:val="24"/>
        </w:rPr>
        <w:t>；修满学分、通过各项考核环节并且学位论文通过《学术不端行为检测系统》检测和外审后，才具有答辩资格，答辩一般在第六学期</w:t>
      </w:r>
      <w:r w:rsidR="000A3855" w:rsidRPr="00720563">
        <w:rPr>
          <w:rFonts w:ascii="Times New Roman" w:eastAsia="仿宋" w:hAnsi="Times New Roman" w:cs="Times New Roman"/>
          <w:kern w:val="0"/>
          <w:sz w:val="24"/>
          <w:szCs w:val="24"/>
        </w:rPr>
        <w:t>期末</w:t>
      </w:r>
      <w:r w:rsidRPr="00720563">
        <w:rPr>
          <w:rFonts w:ascii="Times New Roman" w:eastAsia="仿宋" w:hAnsi="Times New Roman" w:cs="Times New Roman"/>
          <w:kern w:val="0"/>
          <w:sz w:val="24"/>
          <w:szCs w:val="24"/>
        </w:rPr>
        <w:t>进行。</w:t>
      </w:r>
    </w:p>
    <w:sectPr w:rsidR="00CC0239" w:rsidRPr="0072056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1363B" w14:textId="77777777" w:rsidR="006B06E4" w:rsidRDefault="006B06E4" w:rsidP="00604000">
      <w:r>
        <w:separator/>
      </w:r>
    </w:p>
  </w:endnote>
  <w:endnote w:type="continuationSeparator" w:id="0">
    <w:p w14:paraId="503BF38F" w14:textId="77777777" w:rsidR="006B06E4" w:rsidRDefault="006B06E4" w:rsidP="00604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34920" w14:textId="77777777" w:rsidR="006B06E4" w:rsidRDefault="006B06E4" w:rsidP="00604000">
      <w:r>
        <w:separator/>
      </w:r>
    </w:p>
  </w:footnote>
  <w:footnote w:type="continuationSeparator" w:id="0">
    <w:p w14:paraId="7A5C04C7" w14:textId="77777777" w:rsidR="006B06E4" w:rsidRDefault="006B06E4" w:rsidP="006040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WY2MGVkMTI2OGNkMTcyY2FkNDgxYjdjYjkzOGEwNWMifQ=="/>
  </w:docVars>
  <w:rsids>
    <w:rsidRoot w:val="0CB33493"/>
    <w:rsid w:val="000053F4"/>
    <w:rsid w:val="00006BC6"/>
    <w:rsid w:val="000146EA"/>
    <w:rsid w:val="000469A0"/>
    <w:rsid w:val="000610C6"/>
    <w:rsid w:val="00070C8D"/>
    <w:rsid w:val="0007391C"/>
    <w:rsid w:val="000A3855"/>
    <w:rsid w:val="000C277F"/>
    <w:rsid w:val="000D756D"/>
    <w:rsid w:val="000E6669"/>
    <w:rsid w:val="00151AD8"/>
    <w:rsid w:val="00162E7F"/>
    <w:rsid w:val="001736E0"/>
    <w:rsid w:val="00175EA7"/>
    <w:rsid w:val="001908D6"/>
    <w:rsid w:val="001A6E1D"/>
    <w:rsid w:val="001C3CCF"/>
    <w:rsid w:val="001E16C5"/>
    <w:rsid w:val="00234F47"/>
    <w:rsid w:val="00252B5B"/>
    <w:rsid w:val="002547FB"/>
    <w:rsid w:val="00262D87"/>
    <w:rsid w:val="00271B62"/>
    <w:rsid w:val="0027478A"/>
    <w:rsid w:val="00292F64"/>
    <w:rsid w:val="0029472B"/>
    <w:rsid w:val="00297256"/>
    <w:rsid w:val="002A16F6"/>
    <w:rsid w:val="002C534A"/>
    <w:rsid w:val="002D0179"/>
    <w:rsid w:val="002D72E8"/>
    <w:rsid w:val="002E7CB9"/>
    <w:rsid w:val="00310ED7"/>
    <w:rsid w:val="00323C15"/>
    <w:rsid w:val="003242C4"/>
    <w:rsid w:val="0033537D"/>
    <w:rsid w:val="00335894"/>
    <w:rsid w:val="003537D7"/>
    <w:rsid w:val="003604E2"/>
    <w:rsid w:val="00374475"/>
    <w:rsid w:val="00396821"/>
    <w:rsid w:val="003B4AC3"/>
    <w:rsid w:val="003B4D76"/>
    <w:rsid w:val="003B7F40"/>
    <w:rsid w:val="003E64F9"/>
    <w:rsid w:val="003F6411"/>
    <w:rsid w:val="004133C4"/>
    <w:rsid w:val="0041755D"/>
    <w:rsid w:val="00417789"/>
    <w:rsid w:val="00417C06"/>
    <w:rsid w:val="00443665"/>
    <w:rsid w:val="0044649A"/>
    <w:rsid w:val="00452294"/>
    <w:rsid w:val="00483E04"/>
    <w:rsid w:val="00484851"/>
    <w:rsid w:val="00495FED"/>
    <w:rsid w:val="004B265F"/>
    <w:rsid w:val="004D1A23"/>
    <w:rsid w:val="004E6255"/>
    <w:rsid w:val="004F13D6"/>
    <w:rsid w:val="00500CF0"/>
    <w:rsid w:val="00523E4C"/>
    <w:rsid w:val="005271E3"/>
    <w:rsid w:val="00537704"/>
    <w:rsid w:val="005522DB"/>
    <w:rsid w:val="0056247D"/>
    <w:rsid w:val="005722AB"/>
    <w:rsid w:val="0057359D"/>
    <w:rsid w:val="005955EB"/>
    <w:rsid w:val="005A0DFC"/>
    <w:rsid w:val="005C6982"/>
    <w:rsid w:val="005E3CC6"/>
    <w:rsid w:val="00604000"/>
    <w:rsid w:val="006042BD"/>
    <w:rsid w:val="00610FB7"/>
    <w:rsid w:val="00632287"/>
    <w:rsid w:val="00646706"/>
    <w:rsid w:val="00647A99"/>
    <w:rsid w:val="006631B3"/>
    <w:rsid w:val="00664AFA"/>
    <w:rsid w:val="006737A2"/>
    <w:rsid w:val="006B06E4"/>
    <w:rsid w:val="006B4CF1"/>
    <w:rsid w:val="006B512D"/>
    <w:rsid w:val="006B7AE8"/>
    <w:rsid w:val="006C2F05"/>
    <w:rsid w:val="006C54D3"/>
    <w:rsid w:val="006D183F"/>
    <w:rsid w:val="006E5989"/>
    <w:rsid w:val="006F635E"/>
    <w:rsid w:val="00720563"/>
    <w:rsid w:val="00740389"/>
    <w:rsid w:val="00740A2C"/>
    <w:rsid w:val="00752B05"/>
    <w:rsid w:val="00792ED9"/>
    <w:rsid w:val="00794A91"/>
    <w:rsid w:val="00796150"/>
    <w:rsid w:val="007A4794"/>
    <w:rsid w:val="007A5DE8"/>
    <w:rsid w:val="007C5339"/>
    <w:rsid w:val="007C6E81"/>
    <w:rsid w:val="00834974"/>
    <w:rsid w:val="00845FBF"/>
    <w:rsid w:val="008466C1"/>
    <w:rsid w:val="00854B3D"/>
    <w:rsid w:val="0086731C"/>
    <w:rsid w:val="0087570B"/>
    <w:rsid w:val="00886CD4"/>
    <w:rsid w:val="008A5267"/>
    <w:rsid w:val="008D0B0E"/>
    <w:rsid w:val="008D4480"/>
    <w:rsid w:val="008F0F5E"/>
    <w:rsid w:val="008F109A"/>
    <w:rsid w:val="008F697F"/>
    <w:rsid w:val="009202BD"/>
    <w:rsid w:val="00925040"/>
    <w:rsid w:val="009570F8"/>
    <w:rsid w:val="00960350"/>
    <w:rsid w:val="00993E5A"/>
    <w:rsid w:val="009B0965"/>
    <w:rsid w:val="009B3454"/>
    <w:rsid w:val="009C3ACA"/>
    <w:rsid w:val="009E78CF"/>
    <w:rsid w:val="00A10545"/>
    <w:rsid w:val="00A3415A"/>
    <w:rsid w:val="00A3478D"/>
    <w:rsid w:val="00A52AA7"/>
    <w:rsid w:val="00A53DF2"/>
    <w:rsid w:val="00A72138"/>
    <w:rsid w:val="00AC2436"/>
    <w:rsid w:val="00AE46D5"/>
    <w:rsid w:val="00AF5A86"/>
    <w:rsid w:val="00AF5D61"/>
    <w:rsid w:val="00B1185F"/>
    <w:rsid w:val="00B376D6"/>
    <w:rsid w:val="00B4116C"/>
    <w:rsid w:val="00B55C2B"/>
    <w:rsid w:val="00B56B57"/>
    <w:rsid w:val="00BC5F76"/>
    <w:rsid w:val="00BD0CAF"/>
    <w:rsid w:val="00BD7BF8"/>
    <w:rsid w:val="00BE20B4"/>
    <w:rsid w:val="00C01167"/>
    <w:rsid w:val="00C126DC"/>
    <w:rsid w:val="00C15233"/>
    <w:rsid w:val="00C5054E"/>
    <w:rsid w:val="00C95F58"/>
    <w:rsid w:val="00CB5ED7"/>
    <w:rsid w:val="00CC0239"/>
    <w:rsid w:val="00CD203F"/>
    <w:rsid w:val="00CF1918"/>
    <w:rsid w:val="00CF621D"/>
    <w:rsid w:val="00D5738C"/>
    <w:rsid w:val="00D65679"/>
    <w:rsid w:val="00D70503"/>
    <w:rsid w:val="00D8294F"/>
    <w:rsid w:val="00DA362A"/>
    <w:rsid w:val="00DA625F"/>
    <w:rsid w:val="00DB2AEB"/>
    <w:rsid w:val="00DD322A"/>
    <w:rsid w:val="00DF0FD9"/>
    <w:rsid w:val="00DF2837"/>
    <w:rsid w:val="00DF691B"/>
    <w:rsid w:val="00E03E70"/>
    <w:rsid w:val="00E0769C"/>
    <w:rsid w:val="00E16CC8"/>
    <w:rsid w:val="00E22FF8"/>
    <w:rsid w:val="00E35DFA"/>
    <w:rsid w:val="00E65E24"/>
    <w:rsid w:val="00E67E2C"/>
    <w:rsid w:val="00E818C6"/>
    <w:rsid w:val="00E94801"/>
    <w:rsid w:val="00ED4991"/>
    <w:rsid w:val="00EE00D2"/>
    <w:rsid w:val="00EE0D1F"/>
    <w:rsid w:val="00F35CDA"/>
    <w:rsid w:val="00F41131"/>
    <w:rsid w:val="00F55E45"/>
    <w:rsid w:val="00F56EA4"/>
    <w:rsid w:val="00FB307F"/>
    <w:rsid w:val="00FB707F"/>
    <w:rsid w:val="00FC6379"/>
    <w:rsid w:val="00FE658F"/>
    <w:rsid w:val="00FF59BF"/>
    <w:rsid w:val="02A34382"/>
    <w:rsid w:val="0302014C"/>
    <w:rsid w:val="09ED4C49"/>
    <w:rsid w:val="0B9A670B"/>
    <w:rsid w:val="0CB33493"/>
    <w:rsid w:val="0CB72D82"/>
    <w:rsid w:val="11126E3D"/>
    <w:rsid w:val="1170063A"/>
    <w:rsid w:val="12F633E7"/>
    <w:rsid w:val="18BD0091"/>
    <w:rsid w:val="1A6522D8"/>
    <w:rsid w:val="23E80A84"/>
    <w:rsid w:val="24DC18C7"/>
    <w:rsid w:val="291B010F"/>
    <w:rsid w:val="29A03404"/>
    <w:rsid w:val="32326957"/>
    <w:rsid w:val="37243C1B"/>
    <w:rsid w:val="372472BC"/>
    <w:rsid w:val="39C4094C"/>
    <w:rsid w:val="3CEC0592"/>
    <w:rsid w:val="3DB859D9"/>
    <w:rsid w:val="40A716FD"/>
    <w:rsid w:val="452D3B70"/>
    <w:rsid w:val="483E0CBD"/>
    <w:rsid w:val="4DE17BEE"/>
    <w:rsid w:val="56290384"/>
    <w:rsid w:val="59EA1BD8"/>
    <w:rsid w:val="5C34538D"/>
    <w:rsid w:val="5CB05CBA"/>
    <w:rsid w:val="5ECC474B"/>
    <w:rsid w:val="5FA478EB"/>
    <w:rsid w:val="687C4343"/>
    <w:rsid w:val="6E014494"/>
    <w:rsid w:val="6E2214E9"/>
    <w:rsid w:val="768958EA"/>
    <w:rsid w:val="781400F4"/>
    <w:rsid w:val="7B1E74DC"/>
    <w:rsid w:val="7DA55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D0806B"/>
  <w15:docId w15:val="{496C7ECA-D1BE-4C49-95C9-C83B7D502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unhideWhenUsed/>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link w:val="a5"/>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qFormat/>
    <w:rPr>
      <w:b/>
    </w:rPr>
  </w:style>
  <w:style w:type="character" w:styleId="a8">
    <w:name w:val="page number"/>
    <w:qFormat/>
  </w:style>
  <w:style w:type="character" w:customStyle="1" w:styleId="a5">
    <w:name w:val="页眉 字符"/>
    <w:basedOn w:val="a0"/>
    <w:link w:val="a4"/>
    <w:qFormat/>
    <w:rPr>
      <w:rFonts w:asciiTheme="minorHAnsi" w:eastAsiaTheme="minorEastAsia" w:hAnsiTheme="minorHAnsi" w:cstheme="minorBidi"/>
      <w:kern w:val="2"/>
      <w:sz w:val="18"/>
      <w:szCs w:val="18"/>
    </w:rPr>
  </w:style>
  <w:style w:type="paragraph" w:styleId="a9">
    <w:name w:val="Balloon Text"/>
    <w:basedOn w:val="a"/>
    <w:link w:val="aa"/>
    <w:rsid w:val="00292F64"/>
    <w:rPr>
      <w:sz w:val="18"/>
      <w:szCs w:val="18"/>
    </w:rPr>
  </w:style>
  <w:style w:type="character" w:customStyle="1" w:styleId="aa">
    <w:name w:val="批注框文本 字符"/>
    <w:basedOn w:val="a0"/>
    <w:link w:val="a9"/>
    <w:rsid w:val="00292F64"/>
    <w:rPr>
      <w:rFonts w:asciiTheme="minorHAnsi" w:eastAsiaTheme="minorEastAsia" w:hAnsiTheme="minorHAnsi" w:cstheme="minorBidi"/>
      <w:kern w:val="2"/>
      <w:sz w:val="18"/>
      <w:szCs w:val="18"/>
    </w:rPr>
  </w:style>
  <w:style w:type="character" w:styleId="ab">
    <w:name w:val="annotation reference"/>
    <w:basedOn w:val="a0"/>
    <w:rsid w:val="002A16F6"/>
    <w:rPr>
      <w:sz w:val="21"/>
      <w:szCs w:val="21"/>
    </w:rPr>
  </w:style>
  <w:style w:type="paragraph" w:styleId="ac">
    <w:name w:val="annotation text"/>
    <w:basedOn w:val="a"/>
    <w:link w:val="ad"/>
    <w:rsid w:val="002A16F6"/>
    <w:pPr>
      <w:jc w:val="left"/>
    </w:pPr>
  </w:style>
  <w:style w:type="character" w:customStyle="1" w:styleId="ad">
    <w:name w:val="批注文字 字符"/>
    <w:basedOn w:val="a0"/>
    <w:link w:val="ac"/>
    <w:rsid w:val="002A16F6"/>
    <w:rPr>
      <w:rFonts w:asciiTheme="minorHAnsi" w:eastAsiaTheme="minorEastAsia" w:hAnsiTheme="minorHAnsi" w:cstheme="minorBidi"/>
      <w:kern w:val="2"/>
      <w:sz w:val="21"/>
      <w:szCs w:val="22"/>
    </w:rPr>
  </w:style>
  <w:style w:type="paragraph" w:styleId="ae">
    <w:name w:val="annotation subject"/>
    <w:basedOn w:val="ac"/>
    <w:next w:val="ac"/>
    <w:link w:val="af"/>
    <w:rsid w:val="002A16F6"/>
    <w:rPr>
      <w:b/>
      <w:bCs/>
    </w:rPr>
  </w:style>
  <w:style w:type="character" w:customStyle="1" w:styleId="af">
    <w:name w:val="批注主题 字符"/>
    <w:basedOn w:val="ad"/>
    <w:link w:val="ae"/>
    <w:rsid w:val="002A16F6"/>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91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F6572-A5EA-4FAE-93D6-A8FB195F0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928</Words>
  <Characters>5295</Characters>
  <Application>Microsoft Office Word</Application>
  <DocSecurity>0</DocSecurity>
  <Lines>44</Lines>
  <Paragraphs>12</Paragraphs>
  <ScaleCrop>false</ScaleCrop>
  <Company>Microsoft</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liangliang xie</cp:lastModifiedBy>
  <cp:revision>6</cp:revision>
  <cp:lastPrinted>2023-09-19T03:06:00Z</cp:lastPrinted>
  <dcterms:created xsi:type="dcterms:W3CDTF">2023-09-19T03:07:00Z</dcterms:created>
  <dcterms:modified xsi:type="dcterms:W3CDTF">2024-03-19T00:49:00Z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71A474D73FA846068ACA00F24EFFA44F_13</vt:lpwstr>
  </property>
</Properties>
</file>