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习近平在听取新疆维吾尔自治区党委和政府 新疆生产建设兵团工作汇报时强调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牢牢把握新疆在国家全局中的战略定位</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方正小标宋简体" w:hAnsi="方正小标宋简体" w:eastAsia="方正小标宋简体" w:cs="方正小标宋简体"/>
          <w:b w:val="0"/>
          <w:bCs/>
          <w:sz w:val="44"/>
          <w:szCs w:val="44"/>
          <w:lang w:val="en-US" w:eastAsia="zh-CN"/>
        </w:rPr>
        <w:t>在中国式现代化进程中更好建设美丽新疆</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蔡奇出席汇报会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发布时间：2023-08-27</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完整准确全面贯彻新时代党的治疆方略，牢牢把握新疆在国家全局中的战略定位，扭住工作总目标，把依法治疆、团结稳疆、文化润疆、富民兴疆、长期建疆各项工作做深做细做实，稳中求进、绵绵用力、久久为功，在中国式现代化进程中更好建设团结和谐、繁荣富裕、文明进步、安居乐业、生态良好的美丽新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新疆工作在党和国家工作全局中具有特殊重要的地位，事关强国建设、民族复兴大局。党中央关于新疆各项工作的要求是十分明确的，关键要领会到位、落实到位。既要抓实当下，解决好当前发展稳定面临的突出问题，又要有长远谋划，扎实推进事关长治久安的根本性、基础性、长远性工作，积极解决各种深层次矛盾和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始终把维护社会稳定摆在首位，加强抓稳定和促发展两方面工作的统筹结合，以稳定确保发展，以发展促进稳定。要着眼长治久安，高举法治旗帜，用好法律武器，提升法治化水平，筑牢稳定的法治基础。要完善防范化解重大风险隐患机制，把开展反恐反分裂斗争与推动维稳工作法治化常态化结合起来，坚持标本兼治、综合施策，加强源头治理。要深入推进伊斯兰教中国化，有效治理各种非法宗教活动。要增强忧患意识，居安思危，抓细抓实各项工作，巩固来之不易的社会稳定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铸牢中华民族共同体意识是新时代党的民族工作的主线，也是民族地区各项工作的主线。要把铸牢中华民族共同体意识工作抓实。无论是出台法律法规还是政策措施，都要把是否有利于强化中华民族的共同性、增强中华民族共同体意识作为首要考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构建新发展格局、推动高质量发展、推进中国式现代化，新疆面临新机遇，要有新作为。要立足资源禀赋、区位优势和产业基础，大力推进科技创新，培育壮大特色优势产业，积极发展新兴产业，加快构建体现新疆特色和优势的现代化产业体系，推动新疆迈上高质量发展的轨道，同全国一道全面建设社会主义现代化国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做好新疆工作，要坚持工作力量下沉，党员、干部要深入基层、深入群众，组织体系和工作力量要直达基层，充实基层一线力量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要加强正面宣传，展现新疆开放自信的新面貌新气象，多渠道多形式讲好新时代新疆故事，有针对性地批驳各种不实舆论、负面舆论、有害言论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要落实党中央确定的政策举措，坚持兵地一盘棋，在反恐维稳、经济发展、生态保护、民族团结、干部人才等方面加大融合力度，加快推进兵地融合发展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做好新疆工作，关键是要坚持党的全面领导，切实加强党的建设。要坚决维护党中央权威和集中统一领导，坚决贯彻党中央决策部署。认真总结第一批主题教育的成功经验，高质量推进第二批主题教育，结合新疆实际加强干部队伍理论学习和政策培训，提高各级领导干部调查研究、把握政策、推进工作、联系群众的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本报乌鲁木齐8月26日电 中共中央总书记、国家主席、中央军委主席习近平在听取新疆维吾尔自治区党委和政府、新疆生产建设兵团工作汇报时强调，要完整准确全面贯彻新时代党的治疆方略，牢牢把握新疆在国家全局中的战略定位，扭住工作总目标，把依法治疆、团结稳疆、文化润疆、富民兴疆、长期建疆各项工作做深做细做实，稳中求进、绵绵用力、久久为功，在中国式现代化进程中更好建设团结和谐、繁荣富裕、文明进步、安居乐业、生态良好的美丽新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月26日，习近平在结束出席金砖国家领导人第十五次会晤并对南非进行国事访问回到国内后，在乌鲁木齐专门听取新疆维吾尔自治区党委和政府、新疆生产建设兵团工作汇报。中共中央政治局委员、新疆维吾尔自治区党委书记马兴瑞等作了汇报，自治区政府主席艾尔肯·吐尼亚孜等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听取汇报后，习近平发表了重要讲话，对新疆各项工作取得的成绩给予肯定。他指出，新疆工作在党和国家工作全局中具有特殊重要的地位，事关强国建设、民族复兴大局。党中央关于新疆各项工作的要求是十分明确的，关键要领会到位、落实到位。既要抓实当下，解决好当前发展稳定面临的突出问题，又要有长远谋划，扎实推进事关长治久安的根本性、基础性、长远性工作，积极解决各种深层次矛盾和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始终把维护社会稳定摆在首位，加强抓稳定和促发展两方面工作的统筹结合，以稳定确保发展，以发展促进稳定。要着眼长治久安，高举法治旗帜，用好法律武器，提升法治化水平，筑牢稳定的法治基础。要完善防范化解重大风险隐患机制，把开展反恐反分裂斗争与推动维稳工作法治化常态化结合起来，坚持标本兼治、综合施策，加强源头治理。要深入推进伊斯兰教中国化，有效治理各种非法宗教活动。要增强忧患意识，居安思危，抓细抓实各项工作，巩固来之不易的社会稳定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铸牢中华民族共同体意识是新时代党的民族工作的主线，也是民族地区各项工作的主线。要把铸牢中华民族共同体意识工作抓实。无论是出台法律法规还是政策措施，都要把是否有利于强化中华民族的共同性、增强中华民族共同体意识作为首要考虑。要坚定推行国家通用语言文字教育，逐步提高群众使用国家通用语言文字的意识和能力。要加强文物和文化遗产保护利用，引导干部群众树立正确的国家观、民族观、历史观、宗教观。要加强对青少年的现代文明教育、科普教育，引导他们积极融入现代文明生活。要积极推进以人为核心的新型城镇化，提高人口和产业聚集度，加快建设互嵌式社会结构和社区环境，促进各族群众交往交流交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构建新发展格局、推动高质量发展、推进中国式现代化，新疆面临新机遇，要有新作为。要立足资源禀赋、区位优势和产业基础，大力推进科技创新，培育壮大特色优势产业，积极发展新兴产业，加快构建体现新疆特色和优势的现代化产业体系，推动新疆迈上高质量发展的轨道，同全国一道全面建设社会主义现代化国家。实现新疆社会稳定和高质量发展，最艰巨的任务在农村。要把巩固拓展脱贫攻坚成果、推进乡村振兴作为发展的重要抓手，加大经济发展和民生改善工作力度，加强水利设施建设和水资源优化配置，积极发展现代农业和光伏等产业园区，根据资源禀赋，培育发展新增长极。要做好对口支援工作，加强新疆与内地产业合作、人员往来，鼓励和引导新疆群众到内地就业，鼓励和支持内地人口到新疆创业、居住。要发挥新疆独特的区位优势，积极服务和融入新发展格局，从实际出发抓好对外开放工作，加快“一带一路”核心区建设，使新疆成为我国向西开放的桥头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做好新疆工作，要坚持工作力量下沉，党员、干部要深入基层、深入群众，组织体系和工作力量要直达基层，充实基层一线力量。建强基层党组织，实现基层党组织全覆盖，解决一些基层党组织软弱涣散问题。优化向重点乡村选派第一书记和工作队制度，把驻村工作队派下去，把当地干部培养起来。坚持和发展新时代“枫桥经验”，把准群众诉求，及时解决基层群众的困难和矛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加强正面宣传，展现新疆开放自信的新面貌新气象，多渠道多形式讲好新时代新疆故事，有针对性地批驳各种不实舆论、负面舆论、有害言论。要加大新疆旅游开放力度，鼓励国内外游客到新疆旅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习近平指出，要落实党中央确定的政策举措，坚持兵地一盘棋，在反恐维稳、经济发展、生态保护、民族团结、干部人才等方面加大融合力度，加快推进兵地融合发展。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做好新疆工作，关键是要坚持党的全面领导，切实加强党的建设。要坚决维护党中央权威和集中统一领导，坚决贯彻党中央决策部署。认真总结第一批主题教育的成功经验，高质量推进第二批主题教育，结合新疆实际加强干部队伍理论学习和政策培训，提高各级领导干部调查研究、把握政策、推进工作、联系群众的能力。加强干部队伍政治建设，严明政治纪律，坚定政治立场。加强新疆同中央国家机关和内地干部双向交流、挂职任职，优化干部结构，提高专业化素质。持续深化正风肃纪反腐，营造风清气正政治生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中共中央政治局常委、中央办公厅主任蔡奇出席汇报会。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王毅、石泰峰、李干杰、何卫东、何立峰、陈文清、王小洪及主题教育中央第十五指导组、中央和国家机关有关部门负责同志参加汇报会。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《人民日报》（2023年08月27日01版）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EA740C4"/>
    <w:rsid w:val="360B3BD5"/>
    <w:rsid w:val="428F5DEB"/>
    <w:rsid w:val="46434C5E"/>
    <w:rsid w:val="47627B63"/>
    <w:rsid w:val="535F057D"/>
    <w:rsid w:val="5F6D4FEC"/>
    <w:rsid w:val="62A62278"/>
    <w:rsid w:val="63EB47D5"/>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32</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2023-09-05T03:38:29Z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