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中国共产党安徽省第十一届委员会第五次全体会议决议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w w:val="93"/>
          <w:sz w:val="32"/>
          <w:szCs w:val="32"/>
          <w:lang w:val="en-US" w:eastAsia="zh-CN"/>
        </w:rPr>
      </w:pPr>
      <w:r>
        <w:rPr>
          <w:rFonts w:hint="eastAsia" w:ascii="方正小标宋简体" w:hAnsi="方正小标宋简体" w:eastAsia="方正小标宋简体" w:cs="方正小标宋简体"/>
          <w:b w:val="0"/>
          <w:bCs/>
          <w:w w:val="93"/>
          <w:sz w:val="32"/>
          <w:szCs w:val="32"/>
          <w:lang w:val="en-US" w:eastAsia="zh-CN"/>
        </w:rPr>
        <w:t>（2023年7月26日中国共产党安徽省第十一届委员会第五次全体会议通过）</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0"/>
          <w:szCs w:val="30"/>
          <w:lang w:val="en-US" w:eastAsia="zh-CN"/>
        </w:rPr>
      </w:pPr>
      <w:r>
        <w:rPr>
          <w:rFonts w:hint="eastAsia" w:ascii="楷体" w:hAnsi="楷体" w:eastAsia="楷体" w:cs="楷体"/>
          <w:b w:val="0"/>
          <w:bCs/>
          <w:sz w:val="30"/>
          <w:szCs w:val="30"/>
          <w:lang w:val="en-US" w:eastAsia="zh-CN"/>
        </w:rPr>
        <w:t>2023-07-27  05:59    来源：中安在线</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中国共产党安徽省第十一届委员会第五次全体会议，于2023年7月26日在合肥召开。出席这次全会的有，省委委员74人，省委候补委员9人。部分省第十一次党代会基层一线代表</w:t>
      </w:r>
      <w:bookmarkStart w:id="0" w:name="_GoBack"/>
      <w:bookmarkEnd w:id="0"/>
      <w:r>
        <w:rPr>
          <w:rFonts w:hint="eastAsia" w:ascii="仿宋_GB2312" w:hAnsi="仿宋_GB2312" w:eastAsia="仿宋_GB2312" w:cs="仿宋_GB2312"/>
          <w:sz w:val="32"/>
          <w:szCs w:val="32"/>
          <w:lang w:val="en-US" w:eastAsia="zh-CN"/>
        </w:rPr>
        <w:t>和有关方面的负责同志列席会议。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由省委常委会主持。全会听取和讨论了省委书记韩俊受省委常委会委托作的工作报告，审议通过《中共安徽省委关于坚定不移沿着习近平总书记指引的方向前进奋力走出新时代安徽高质量发展新路的决定》。韩俊受省委常委会委托，就提交全会审议的文件起草工作向全会作了说明，并发表了讲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指出，党的二十大擘画了以中国式现代化全面推进中华民族伟大复兴的宏伟蓝图，明确了高质量发展是全面建设社会主义现代化国家的首要任务。习近平总书记对安徽发展寄予厚望，党的十八大以来，两次亲临安徽考察，多次对做好安徽工作作出重要讲话重要指示，亲自为安徽发展全方位把脉定向、把舵领航。习近平总书记对安徽工作的重要讲话重要指示，统揽全局、高瞻远瞩、高屋建瓴，系统阐释了新时代安徽发展的一系列根本性问题，深刻指明了安徽发展的优势所在、机遇所在、动力所在、使命所在、任务所在，具有极强的战略前瞻性、方向引领性、现实针对性，为我们在新征程上推动高质量发展、全面建设现代化美好安徽指明了方向、注入了强大动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强调，要牢牢把握习近平总书记关于安徽工作的重要讲话重要指示精神，常学常新、常悟常进，不折不扣抓好贯彻落实。要牢牢把握“推进长三角一体化发展要紧扣一体化和高质量两个关键词”的要求，以一体化的思路和举措打破行政壁垒、提高政策协同，让要素在更大范围畅通流动，在纵深推动长三角一体化发展上求突破。要牢牢把握“在中部崛起中闯出新路”的要求，立足自身优势，深刻把握发展的阶段性新特征新要求，在实现中部地区高质量发展上闯新路。要牢牢把握“下好创新‘先手棋’”的要求，深化科技体制机制改革，推进关键核心技术攻坚，强化企业科技创新主体地位，提升科技成果转化和产业化水平，提高产业链供应链稳定性和现代化水平，在深化科技和产业创新上当先锋。要牢牢把握“争当击楫中流的改革先锋”的要求，坚持敢为人先、锐意进取，努力探索和创造新经验，在打造改革开放新高地上走在前。要牢牢把握“把好山好水保护好”的要求，实现绿水青山和金山银山的有机统一，建设绿色江淮美好家园，在加强生态文明建设上树样板。要牢牢把握“坚决扛稳粮食安全责任”的要求，抓住耕地和种子两个要害，加快推进千亿斤粮食产能建设行动，多种粮、种好粮，为国家粮食安全多作贡献，在推动乡村振兴上作示范。要牢牢把握“牢固树立以人民为中心的发展思想”的要求，围绕群众关注的就业、教育、医疗、养老、住房、社会保障等，在保障改善民生上下功夫，推出更多惠民生、暖民心举措，在高质量发展中促进共同富裕。要牢牢把握“聚天下英才而用之”的要求，尊重人才、珍惜人才、爱护人才，为优秀人才干事创业创造良好环境、提供广阔舞台，在加快建设人才发展和创新高地上见实效。要牢牢把握“注意保护好历史文化”的要求，坚定文化自信，秉持开放包容，坚持守正创新，传承发展安徽优秀传统文化，为建设中华民族现代文明作贡献。要牢牢把握“实现正气充盈、政治清明”的要求，更好发挥全面从严治党政治引领和政治保障作用，坚定不移深化正风肃纪反腐，全力营造干部清正、政府清廉、政治清明、社会清朗的政治生态，不断汇聚加快发展的正能量。要坚决以习近平总书记重要讲话重要指示精神为根本遵循，真抓实干、奋力争先，勇担使命、勇闯新路，确保安徽各项事业发展始终沿着习近平总书记指引的方向坚定前进，一步一个脚印把习近平总书记为安徽擘画的蓝图变为美好现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充分肯定省委十一届四次全会以来省委常委会的工作。一致认为，省委十一届四次全会以来，全省上下坚持以习近平新时代中国特色社会主义思想为指导，认真学习贯彻党的二十大和二十届一中、二中全会精神，深入贯彻落实习近平总书记关于安徽工作的重要讲话重要指示精神，衷心拥护“两个确立”、坚决做到“两个维护”，恪尽职守、勤勉工作，重点推进和谋划实施了扎实开展学习贯彻习近平新时代中国特色社会主义思想主题教育、纵深推动融入长三角一体化发展国家战略、深入推进高水平创新型省份建设、深入推进十大新兴产业发展特别是谋划建设新能源汽车产业集群、加快打造具有重要影响力的改革开放新高地、系统部署推进新时代人才强省建设、全面创新构建“民声呼应”工作体系和工作机制等七件大事，做了推动经济运行持续回升向好、推进乡村全面振兴、切实保障和改善民生、持续深化社会主义民主政治建设、加强和改进宣传思想文化工作、加快推进经济社会发展全面绿色转型、以高水平安全护航高质量发展、坚定不移全面从严治党等八个方面工作，推动现代化美好安徽建设取得新进展新成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强调，党的十八大以来，全省上下牢记习近平总书记嘱托，坚持一张蓝图绘到底、一任接着一任干，实现了总量居中、人均靠后向总量靠前、人均居中的历史性跨越，在区域发展格局中的地位形象显著提升，在国家发展全局中的战略地位进一步凸显。当前，安徽正处于厚积薄发、动能强劲、大有可为的上升期、关键期。随着新发展格局的加快构建和长三角一体化发展深入推进，安徽创新活跃强劲、制造特色鲜明、生态资源良好、内陆腹地广阔、历史文化底蕴深厚的优势逐步显现，高质量发展潜力巨大、前景可期。当前，安徽发展面临着多重国家战略叠加催生的新机遇、科技革命和产业变革深入推进孕育的新机遇、加快构建新发展格局带来的新机遇，推动高质量发展其时已至、其势已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要求，全省上下要坚持以习近平新时代中国特色社会主义思想为指导，全面贯彻党的二十大精神，深入学习贯彻习近平总书记关于推动高质量发展的重要论述，认真落实习近平总书记关于安徽工作的重要讲话重要指示精神，深刻认识“两个确立”的决定性意义，增强“四个意识”、坚定“四个自信”、做到“两个维护”，统筹推进“五位一体”总体布局、协调推进“四个全面”战略布局，坚持稳中求进工作总基调，立足新发展阶段，完整、准确、全面贯彻新发展理念，积极服务融入新发展格局，牢牢把握打造具有重要影响力的科技创新策源地、新兴产业聚集地、改革开放新高地和经济社会发展全面绿色转型区的战略定位，把推动高质量发展作为首要任务，引导激励全省各级党组织和广大党员干部学思想、强党性、重实践、建新功，推动思想大解放、环境大优化、能力大提升、作风大转变、任务大落实，加快建设自立自强的科技强省、智能绿色的制造强省、高质高效的农业强省、山水秀美的生态强省、英才荟萃的人才强省、人民满意的教育强省、繁荣兴盛的文化强省，全面建设现代化美好安徽，在中国式现代化进程中奋力走出新时代安徽高质量发展新路。到2027年，高质量发展取得更大成效，创新安徽、共进安徽、美丽安徽、开放安徽、幸福安徽建设取得新跃升，现代化美好安徽建设迈出坚实步伐。到2035年，与全国基本同步实现社会主义现代化，基本建成现代化美好安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强调，要全面贯彻落实党的二十大决策部署，奋力推动全省高质量发展实现新突破。坚持主动靠上去、全力融进去，在加快推动长三角一体化发展上展现更大作为，加快共建科技创新共同体，共同维护产业链供应链韧性和稳定，深入推进与长三角都市圈城市群联动互融，促进资源要素优化配置和顺畅流动，协同推进生态环境共保联治，协同提升公共服务保障水平，推动长三角一体化发展取得新的更大突破。坚持以推动皖北全面振兴为重点，在加快推动中部地区高质量发展上展现更大作为，大力推动皖北全面振兴，全面推动区域协调发展，打造长三角与中部地区的战略枢纽，促进城市功能品质活力提升，将安徽打造成为中部地区高质量发展引领板块。坚持将高水平创新型省份建设作为高质量发展的旗帜性抓手，在国家创新格局中勇担第一方阵使命上展现更大作为，深化科技体制机制改革，建强战略科技力量，强化企业科技创新主体地位，打赢关键核心技术攻坚战，提升科技成果转化和产业化水平，为国家实现高水平科技自立自强贡献安徽力量。坚持把发展经济的着力点放在实体经济上，在加快建设现代化产业体系上展现更大作为，加快推动传统产业转型升级，加快发展壮大新兴产业，加快壮大数字经济，前瞻布局未来产业，提档升级现代服务业，提高金融服务质效，加快构建具有智能化、绿色化、融合化特征和符合完整性、先进性、安全性要求的现代化产业体系。坚持农业农村优先发展，在加快推进乡村全面振兴上展现更大作为，全方位夯实粮食安全根基，做大做强农产品加工业，大力实施“千村引领、万村升级”工程，巩固拓展脱贫攻坚成果，持续深化农村改革，加快建设彰显徽风皖韵的宜居宜业和美乡村。坚持深化改革开放，在加快建设充满活力的开放安徽上展现更大作为，坚持“两个毫不动摇”，打造市场化、法治化、国际化一流营商环境，防范化解重大风险，建设更高水平的开放型经济新体制，为经济发展注入新动力、增添新活力、拓展新空间。坚持践行“绿水青山就是金山银山”理念，在加快建设绿色江淮美好家园上展现更大作为，实施美丽长江（安徽）经济带新一轮提升工程，加快发展方式绿色转型，持续深入推进环境污染防治，加强生态系统保护修复治理，让安徽生态优势转化为产业优势、发展优势、竞争优势。坚持守正创新，在建设繁荣兴盛的文化强省上展现更大作为，做好高质量文化供给，加强新时代思想道德建设，发展壮大文化产业，大力发展旅游业，推进古村落、古民居等文化遗产保护和活化利用，为建设现代化美好安徽提供精神动力和文化支撑。坚持教育优先发展，在办好人民满意的教育上展现更大作为，落实立德树人根本任务，加快建设高质量教育体系，提升教育服务发展能力，深化教育领域综合改革，以教育之强夯实现代化美好安徽建设之基。坚持全方位培养引进用好人才，在实施人才兴皖工程上展现更大作为，深化人才发展体制机制改革，加大人才培育引进力度，拓展人才交流合作，营造拴心留人“养人”环境，为现代化美好安徽建设提供有力人才支撑。坚持以人民生活得更美好为根本目的，在扎实推进共同富裕上展现更大作为，促进高质量充分就业，健全社会保障体系，推进健康安徽建设，大力推动养老事业和产业发展，健全惠民生、解民忧、暖民心工作长效机制，形成更多有显示度、感受度的标志性成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强调，要一刻不停全面从严治党，以高质量党建引领安徽高质量发展。坚持和加强党的全面领导，坚持不懈用习近平新时代中国特色社会主义思想凝心铸魂，完善党的自我革命制度规范体系，增强党组织政治功能和组织功能，推进作风建设常态化长效化，一体推进不敢腐、不能腐、不想腐，为现代化美好安徽建设提供坚强政治保证，确保习近平总书记重要讲话重要指示精神在安徽落地生根、开花结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指出，要全面贯彻落实好全会精神，强化实干担当，全力营造风清气正劲足的政治生态。要坚决树牢崇尚实干的鲜明导向，坚持以党的创新理论为指导，树立正确的用人导向，打造“忠专实”“勤正廉”干部队伍。各级领导干部要以时时放心不下的责任感、积极担当作为的精气神为党和人民履好职、尽好责。要对照“思想大解放、环境大优化、能力大提升、作风大转变、任务大落实”要求，从“六破六立”入手，深入讨论、查摆问题，大胆探索、勇闯新路，以新气象新作为推动高质量发展取得新成效。要全力营造敢为敢闯敢干敢首创的环境，让干部敢为、地方敢闯、企业敢干、群众敢首创。要加快提升攻坚克难的本领，全面增强迎难而上的政治能力、破解难题的思维能力、难中求成的实践能力，真正用自己的“辛苦指数”换来经济发展的“上升指数”和群众的“幸福指数”。要始终保持求真务实的作风，永葆初心，树牢正确政绩观，敢于斗争、善于斗争，始终做到廉洁奉公，久久为功，不折不扣抓好落实。要着力强化担当尽责的精气神，提振走在前列的志气，激发主动作为的热情，凝聚团结协作的合力。要全力以赴抓好下半年各项重点工作，贯彻好宏观调控政策，扩大有效需求，加快培育壮大支柱产业，深化改革开放，坚决防范化解重点领域风险，加大民生保障力度，推动主题教育走深走实，确保经济社会持续健康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会号召，全省广大干部群众要更加紧密地团结在以习近平同志为核心的党中央周围，坚持以习近平新时代中国特色社会主义思想为指导，认真贯彻落实习近平总书记关于安徽工作的重要讲话重要指示精神，踔厉奋发、勇毅前行，以全面建设现代化美好安徽的实际行动，为强国建设、民族复兴作出新的更大贡献！</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08E58DB"/>
    <w:rsid w:val="1CDF34A3"/>
    <w:rsid w:val="31383B17"/>
    <w:rsid w:val="383F0F70"/>
    <w:rsid w:val="428F5DEB"/>
    <w:rsid w:val="47627B63"/>
    <w:rsid w:val="535F057D"/>
    <w:rsid w:val="5F6D4FEC"/>
    <w:rsid w:val="62A62278"/>
    <w:rsid w:val="63EB47D5"/>
    <w:rsid w:val="64D85B1A"/>
    <w:rsid w:val="79554E68"/>
    <w:rsid w:val="79770A6F"/>
    <w:rsid w:val="7AFA75B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3984</Words>
  <Characters>4011</Characters>
  <Lines>0</Lines>
  <Paragraphs>0</Paragraphs>
  <TotalTime>15</TotalTime>
  <ScaleCrop>false</ScaleCrop>
  <LinksUpToDate>false</LinksUpToDate>
  <CharactersWithSpaces>4015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2023-08-18T09:51:14Z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8EE776703C904770A127AEA418C27D82</vt:lpwstr>
  </property>
</Properties>
</file>