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0E" w:rsidRPr="00A2390E" w:rsidRDefault="00A2390E" w:rsidP="00A2390E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A2390E">
        <w:rPr>
          <w:rFonts w:asciiTheme="majorEastAsia" w:eastAsiaTheme="majorEastAsia" w:hAnsiTheme="majorEastAsia" w:hint="eastAsia"/>
          <w:b/>
          <w:sz w:val="32"/>
          <w:szCs w:val="32"/>
        </w:rPr>
        <w:t>建筑工程学院2019年</w:t>
      </w:r>
      <w:r w:rsidR="00973B8B">
        <w:rPr>
          <w:rFonts w:asciiTheme="majorEastAsia" w:eastAsiaTheme="majorEastAsia" w:hAnsiTheme="majorEastAsia" w:hint="eastAsia"/>
          <w:b/>
          <w:sz w:val="32"/>
          <w:szCs w:val="32"/>
        </w:rPr>
        <w:t>政治理论</w:t>
      </w:r>
      <w:r w:rsidRPr="00A2390E">
        <w:rPr>
          <w:rFonts w:asciiTheme="majorEastAsia" w:eastAsiaTheme="majorEastAsia" w:hAnsiTheme="majorEastAsia" w:hint="eastAsia"/>
          <w:b/>
          <w:sz w:val="32"/>
          <w:szCs w:val="32"/>
        </w:rPr>
        <w:t>学习计划</w:t>
      </w:r>
    </w:p>
    <w:p w:rsidR="00A2390E" w:rsidRPr="00B17FF8" w:rsidRDefault="00A2390E" w:rsidP="00B17FF8">
      <w:pPr>
        <w:spacing w:after="0" w:line="360" w:lineRule="auto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校党委宣传部：</w:t>
      </w:r>
    </w:p>
    <w:p w:rsidR="008F60FE" w:rsidRPr="00B17FF8" w:rsidRDefault="00A2390E" w:rsidP="00B17FF8">
      <w:pPr>
        <w:spacing w:after="0" w:line="360" w:lineRule="auto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 xml:space="preserve">    根据校党委宣传部《</w:t>
      </w:r>
      <w:bookmarkStart w:id="1" w:name="文件标题"/>
      <w:r w:rsidR="00973B8B" w:rsidRPr="00B17FF8">
        <w:rPr>
          <w:rFonts w:asciiTheme="minorEastAsia" w:eastAsiaTheme="minorEastAsia" w:hAnsiTheme="minorEastAsia" w:hint="eastAsia"/>
          <w:sz w:val="30"/>
          <w:szCs w:val="30"/>
        </w:rPr>
        <w:t>关于印发&lt;安徽工程大学2019年教职工政治理论学习计划&gt;的通知</w:t>
      </w:r>
      <w:bookmarkEnd w:id="1"/>
      <w:r w:rsidRPr="00B17FF8">
        <w:rPr>
          <w:rFonts w:asciiTheme="minorEastAsia" w:eastAsiaTheme="minorEastAsia" w:hAnsiTheme="minorEastAsia" w:hint="eastAsia"/>
          <w:sz w:val="30"/>
          <w:szCs w:val="30"/>
        </w:rPr>
        <w:t>》（党宣字〔2019〕</w:t>
      </w:r>
      <w:r w:rsidR="00973B8B" w:rsidRPr="00B17FF8">
        <w:rPr>
          <w:rFonts w:asciiTheme="minorEastAsia" w:eastAsiaTheme="minorEastAsia" w:hAnsiTheme="minorEastAsia" w:hint="eastAsia"/>
          <w:sz w:val="30"/>
          <w:szCs w:val="30"/>
        </w:rPr>
        <w:t>4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号）的要求，</w:t>
      </w:r>
      <w:r w:rsidR="00973B8B" w:rsidRPr="00B17FF8">
        <w:rPr>
          <w:rFonts w:asciiTheme="minorEastAsia" w:eastAsiaTheme="minorEastAsia" w:hAnsiTheme="minorEastAsia" w:hint="eastAsia"/>
          <w:sz w:val="30"/>
          <w:szCs w:val="30"/>
        </w:rPr>
        <w:t>结合新的形势和要求以及我院工作实际，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我院2019年度</w:t>
      </w:r>
      <w:r w:rsidR="00973B8B" w:rsidRPr="00B17FF8">
        <w:rPr>
          <w:rFonts w:asciiTheme="minorEastAsia" w:eastAsiaTheme="minorEastAsia" w:hAnsiTheme="minorEastAsia" w:hint="eastAsia"/>
          <w:sz w:val="30"/>
          <w:szCs w:val="30"/>
        </w:rPr>
        <w:t>政治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理论学习</w:t>
      </w:r>
      <w:r w:rsidR="002A79BD" w:rsidRPr="00B17FF8">
        <w:rPr>
          <w:rFonts w:asciiTheme="minorEastAsia" w:eastAsiaTheme="minorEastAsia" w:hAnsiTheme="minorEastAsia" w:hint="eastAsia"/>
          <w:sz w:val="30"/>
          <w:szCs w:val="30"/>
        </w:rPr>
        <w:t>拟安排以下内容，并根据国家重大会议与时事情况做部分调整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0A7C90" w:rsidRPr="00BD7B8D" w:rsidRDefault="00973B8B" w:rsidP="00BD7B8D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D7B8D">
        <w:rPr>
          <w:rFonts w:asciiTheme="minorEastAsia" w:eastAsiaTheme="minorEastAsia" w:hAnsiTheme="minorEastAsia" w:hint="eastAsia"/>
          <w:b/>
          <w:sz w:val="30"/>
          <w:szCs w:val="30"/>
        </w:rPr>
        <w:t>一、</w:t>
      </w:r>
      <w:r w:rsidR="000A7C90" w:rsidRPr="00BD7B8D">
        <w:rPr>
          <w:rFonts w:asciiTheme="minorEastAsia" w:eastAsiaTheme="minorEastAsia" w:hAnsiTheme="minorEastAsia" w:hint="eastAsia"/>
          <w:b/>
          <w:sz w:val="30"/>
          <w:szCs w:val="30"/>
        </w:rPr>
        <w:t>学习内容安排</w:t>
      </w:r>
    </w:p>
    <w:p w:rsidR="008F60FE" w:rsidRPr="00B17FF8" w:rsidRDefault="000A7C90" w:rsidP="00B17FF8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（一）</w:t>
      </w:r>
      <w:r w:rsidR="00973B8B" w:rsidRPr="00B17FF8">
        <w:rPr>
          <w:rFonts w:asciiTheme="minorEastAsia" w:eastAsiaTheme="minorEastAsia" w:hAnsiTheme="minorEastAsia" w:hint="eastAsia"/>
          <w:b/>
          <w:sz w:val="30"/>
          <w:szCs w:val="30"/>
        </w:rPr>
        <w:t>2019年3月份：</w:t>
      </w:r>
    </w:p>
    <w:p w:rsidR="000A7C90" w:rsidRPr="00B17FF8" w:rsidRDefault="00714699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1、《中共中央关于加强党的政治建设的意见》</w:t>
      </w:r>
      <w:r w:rsidR="000A7C90"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0A7C90" w:rsidRPr="00B17FF8" w:rsidRDefault="00714699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2、《中国共产党重大事项请示报告条例》</w:t>
      </w:r>
      <w:r w:rsidR="000A7C90"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0A7C90" w:rsidRPr="00B17FF8" w:rsidRDefault="00714699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0A7C90" w:rsidRPr="00B17FF8">
        <w:rPr>
          <w:rFonts w:asciiTheme="minorEastAsia" w:eastAsiaTheme="minorEastAsia" w:hAnsiTheme="minorEastAsia" w:hint="eastAsia"/>
          <w:sz w:val="30"/>
          <w:szCs w:val="30"/>
        </w:rPr>
        <w:t>、全国人大十三届二次会议和全国政协十三届二次会议精精神；</w:t>
      </w:r>
    </w:p>
    <w:p w:rsidR="00880E46" w:rsidRPr="00B17FF8" w:rsidRDefault="000A7C90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4、</w:t>
      </w:r>
      <w:r w:rsidR="00880E46" w:rsidRPr="00B17FF8">
        <w:rPr>
          <w:rFonts w:asciiTheme="minorEastAsia" w:eastAsiaTheme="minorEastAsia" w:hAnsiTheme="minorEastAsia" w:hint="eastAsia"/>
          <w:sz w:val="30"/>
          <w:szCs w:val="30"/>
        </w:rPr>
        <w:t>《中国教育现代化2035》</w:t>
      </w:r>
    </w:p>
    <w:p w:rsidR="000A7C90" w:rsidRPr="00B17FF8" w:rsidRDefault="00EC6127" w:rsidP="00B17FF8">
      <w:pPr>
        <w:autoSpaceDE w:val="0"/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（二）</w:t>
      </w:r>
      <w:r w:rsidR="000A7C90" w:rsidRPr="00B17FF8">
        <w:rPr>
          <w:rFonts w:asciiTheme="minorEastAsia" w:eastAsiaTheme="minorEastAsia" w:hAnsiTheme="minorEastAsia" w:hint="eastAsia"/>
          <w:b/>
          <w:sz w:val="30"/>
          <w:szCs w:val="30"/>
        </w:rPr>
        <w:t>、2019年4</w:t>
      </w: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至</w:t>
      </w:r>
      <w:r w:rsidR="000A7C90" w:rsidRPr="00B17FF8">
        <w:rPr>
          <w:rFonts w:asciiTheme="minorEastAsia" w:eastAsiaTheme="minorEastAsia" w:hAnsiTheme="minorEastAsia" w:hint="eastAsia"/>
          <w:b/>
          <w:sz w:val="30"/>
          <w:szCs w:val="30"/>
        </w:rPr>
        <w:t>6月份</w:t>
      </w: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</w:p>
    <w:p w:rsidR="00EC6127" w:rsidRPr="00B17FF8" w:rsidRDefault="00EC6127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1、习近平总书记在高校思想政治理论课教师座谈会上的讲话；</w:t>
      </w:r>
    </w:p>
    <w:p w:rsidR="00EC6127" w:rsidRPr="00B17FF8" w:rsidRDefault="00EC6127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2、</w:t>
      </w:r>
      <w:r w:rsidR="00880E46" w:rsidRPr="00B17FF8">
        <w:rPr>
          <w:rFonts w:asciiTheme="minorEastAsia" w:eastAsiaTheme="minorEastAsia" w:hAnsiTheme="minorEastAsia" w:hint="eastAsia"/>
          <w:sz w:val="30"/>
          <w:szCs w:val="30"/>
        </w:rPr>
        <w:t>安徽工程大学《2019年党委工作要点》和《2019年行政工作要点》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EC6127" w:rsidRPr="00B17FF8" w:rsidRDefault="00EC6127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3、中共中央办公厅印发《关于解决形式主义突出问题为基层减负的通知》；</w:t>
      </w:r>
    </w:p>
    <w:p w:rsidR="00EC6127" w:rsidRPr="00B17FF8" w:rsidRDefault="00EC6127" w:rsidP="00B17FF8">
      <w:pPr>
        <w:autoSpaceDE w:val="0"/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4、学校第二次教代会第一次工代会精神</w:t>
      </w:r>
      <w:r w:rsidR="00880E46"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880E46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5、《高校思想政治工作质量提升工程实施纲要》</w:t>
      </w:r>
    </w:p>
    <w:p w:rsidR="00714699" w:rsidRPr="00B17FF8" w:rsidRDefault="00EC6127" w:rsidP="00B17FF8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（三）2019年7至9月份</w:t>
      </w:r>
    </w:p>
    <w:p w:rsidR="00511F55" w:rsidRPr="00B17FF8" w:rsidRDefault="00EC6127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lastRenderedPageBreak/>
        <w:t>1、</w:t>
      </w:r>
      <w:r w:rsidR="00880E46" w:rsidRPr="00B17FF8">
        <w:rPr>
          <w:rFonts w:asciiTheme="minorEastAsia" w:eastAsiaTheme="minorEastAsia" w:hAnsiTheme="minorEastAsia" w:hint="eastAsia"/>
          <w:sz w:val="30"/>
          <w:szCs w:val="30"/>
        </w:rPr>
        <w:t>《教师教育振兴行动计划（2018-2022年）》《教育部关于加快建设高水平本科教育全面提高人才培养能力的意见》</w:t>
      </w:r>
      <w:r w:rsidR="00511F55"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EC6127" w:rsidRPr="00B17FF8" w:rsidRDefault="00511F55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2、</w:t>
      </w:r>
      <w:r w:rsidR="00EC6127" w:rsidRPr="00B17FF8">
        <w:rPr>
          <w:rFonts w:asciiTheme="minorEastAsia" w:eastAsiaTheme="minorEastAsia" w:hAnsiTheme="minorEastAsia" w:hint="eastAsia"/>
          <w:sz w:val="30"/>
          <w:szCs w:val="30"/>
        </w:rPr>
        <w:t>《习近平谈治国理政》（第一、二卷）；</w:t>
      </w:r>
    </w:p>
    <w:p w:rsidR="00EC6127" w:rsidRPr="00B17FF8" w:rsidRDefault="00511F55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EC6127" w:rsidRPr="00B17FF8">
        <w:rPr>
          <w:rFonts w:asciiTheme="minorEastAsia" w:eastAsiaTheme="minorEastAsia" w:hAnsiTheme="minorEastAsia" w:hint="eastAsia"/>
          <w:sz w:val="30"/>
          <w:szCs w:val="30"/>
        </w:rPr>
        <w:t>、《习近平新时代中国特色社会主义思想三十讲》</w:t>
      </w:r>
    </w:p>
    <w:p w:rsidR="00880E46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4、庆祝新中国成立70周年重要会议精神与中央领导人讲话精神</w:t>
      </w:r>
    </w:p>
    <w:p w:rsidR="00511F55" w:rsidRPr="00B17FF8" w:rsidRDefault="00511F55" w:rsidP="00B17FF8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b/>
          <w:sz w:val="30"/>
          <w:szCs w:val="30"/>
        </w:rPr>
        <w:t>（四）2019年10至12月</w:t>
      </w:r>
    </w:p>
    <w:p w:rsidR="00511F55" w:rsidRPr="00B17FF8" w:rsidRDefault="00511F55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1、中共中央、国务院《关于全面深化新时代教师队伍建设改革的意见》及省委的实施意见；</w:t>
      </w:r>
    </w:p>
    <w:p w:rsidR="00511F55" w:rsidRPr="00B17FF8" w:rsidRDefault="00511F55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2、2019年度内党和国家以及省委省政府、省委教育工委、省教育厅等最新重大战略部署和重要会议精神；</w:t>
      </w:r>
    </w:p>
    <w:p w:rsidR="00511F55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3</w:t>
      </w:r>
      <w:r w:rsidR="00511F55" w:rsidRPr="00B17FF8">
        <w:rPr>
          <w:rFonts w:asciiTheme="minorEastAsia" w:eastAsiaTheme="minorEastAsia" w:hAnsiTheme="minorEastAsia" w:hint="eastAsia"/>
          <w:sz w:val="30"/>
          <w:szCs w:val="30"/>
        </w:rPr>
        <w:t>、习近平在全国宣传思想工作会议上的重要讲话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；</w:t>
      </w:r>
    </w:p>
    <w:p w:rsidR="00880E46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4</w:t>
      </w:r>
      <w:r w:rsidR="00511F55" w:rsidRPr="00B17FF8">
        <w:rPr>
          <w:rFonts w:asciiTheme="minorEastAsia" w:eastAsiaTheme="minorEastAsia" w:hAnsiTheme="minorEastAsia" w:hint="eastAsia"/>
          <w:sz w:val="30"/>
          <w:szCs w:val="30"/>
        </w:rPr>
        <w:t>、《中共中央国务院关于加强和改进新形势下高校思想政治工作的意见》</w:t>
      </w:r>
    </w:p>
    <w:p w:rsidR="00973B8B" w:rsidRPr="00BD7B8D" w:rsidRDefault="00880E46" w:rsidP="00BD7B8D">
      <w:pPr>
        <w:spacing w:after="0" w:line="360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BD7B8D">
        <w:rPr>
          <w:rFonts w:asciiTheme="minorEastAsia" w:eastAsiaTheme="minorEastAsia" w:hAnsiTheme="minorEastAsia" w:hint="eastAsia"/>
          <w:b/>
          <w:sz w:val="30"/>
          <w:szCs w:val="30"/>
        </w:rPr>
        <w:t>二、教职工政治理论学习补充说明</w:t>
      </w:r>
    </w:p>
    <w:p w:rsidR="00880E46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>1.学习内容依据计划、灵活安排。教职工理论学习计划依据《安徽工程大学2019年教职工政治理论学习计划》拟定，学院党委将认真组织本单位教职工按要求学习，严格执行周三下午政治理论学习制度，认真做好考勤工作，做到时间、内容、人员“三落实”，并完整保存学习计划、考勤和学习情况记录，如周三遇节假日将顺延一周，党和政府如发布重大决策或有特别重要的会议，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学习内容将灵活调整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880E46" w:rsidRPr="00B17FF8" w:rsidRDefault="00880E46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lastRenderedPageBreak/>
        <w:t>2.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学习方式多样化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除利用周三理论性学习外，适当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运用专题讲座、研讨交流、观看音像资料、主题实践、党课教育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等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载体，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传统学习方式与网络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新媒体媒介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相结合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，注重运用“学习强国”APP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及其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丰富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的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学习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内容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B17FF8" w:rsidRPr="00B17FF8">
        <w:rPr>
          <w:rFonts w:asciiTheme="minorEastAsia" w:eastAsiaTheme="minorEastAsia" w:hAnsiTheme="minorEastAsia" w:hint="eastAsia"/>
          <w:sz w:val="30"/>
          <w:szCs w:val="30"/>
        </w:rPr>
        <w:t>提高学习实效。</w:t>
      </w:r>
    </w:p>
    <w:p w:rsidR="00973B8B" w:rsidRPr="00B17FF8" w:rsidRDefault="00973B8B" w:rsidP="00B17FF8">
      <w:pPr>
        <w:spacing w:after="0" w:line="360" w:lineRule="auto"/>
        <w:rPr>
          <w:rFonts w:asciiTheme="minorEastAsia" w:eastAsiaTheme="minorEastAsia" w:hAnsiTheme="minorEastAsia"/>
          <w:sz w:val="30"/>
          <w:szCs w:val="30"/>
        </w:rPr>
      </w:pPr>
    </w:p>
    <w:p w:rsidR="00906B49" w:rsidRPr="00B17FF8" w:rsidRDefault="00906B49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906B49" w:rsidRPr="00B17FF8" w:rsidRDefault="00906B49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 xml:space="preserve">        </w:t>
      </w:r>
      <w:r w:rsidR="00BD7B8D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</w:t>
      </w:r>
      <w:r w:rsidR="00973B8B" w:rsidRPr="00B17FF8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>建筑工程学院党委</w:t>
      </w:r>
    </w:p>
    <w:p w:rsidR="00906B49" w:rsidRPr="00B17FF8" w:rsidRDefault="00906B49" w:rsidP="00B17FF8">
      <w:pPr>
        <w:spacing w:after="0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B17FF8">
        <w:rPr>
          <w:rFonts w:asciiTheme="minorEastAsia" w:eastAsiaTheme="minorEastAsia" w:hAnsiTheme="minorEastAsia" w:hint="eastAsia"/>
          <w:sz w:val="30"/>
          <w:szCs w:val="30"/>
        </w:rPr>
        <w:t xml:space="preserve">        </w:t>
      </w:r>
      <w:r w:rsidR="00BD7B8D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</w:t>
      </w:r>
      <w:r w:rsidRPr="00B17FF8">
        <w:rPr>
          <w:rFonts w:asciiTheme="minorEastAsia" w:eastAsiaTheme="minorEastAsia" w:hAnsiTheme="minorEastAsia" w:hint="eastAsia"/>
          <w:sz w:val="30"/>
          <w:szCs w:val="30"/>
        </w:rPr>
        <w:t xml:space="preserve">  2019年4月12日</w:t>
      </w:r>
    </w:p>
    <w:sectPr w:rsidR="00906B49" w:rsidRPr="00B17FF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EC7" w:rsidRDefault="001F1EC7" w:rsidP="00D747E4">
      <w:pPr>
        <w:spacing w:after="0"/>
      </w:pPr>
      <w:r>
        <w:separator/>
      </w:r>
    </w:p>
  </w:endnote>
  <w:endnote w:type="continuationSeparator" w:id="0">
    <w:p w:rsidR="001F1EC7" w:rsidRDefault="001F1EC7" w:rsidP="00D747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EC7" w:rsidRDefault="001F1EC7" w:rsidP="00D747E4">
      <w:pPr>
        <w:spacing w:after="0"/>
      </w:pPr>
      <w:r>
        <w:separator/>
      </w:r>
    </w:p>
  </w:footnote>
  <w:footnote w:type="continuationSeparator" w:id="0">
    <w:p w:rsidR="001F1EC7" w:rsidRDefault="001F1EC7" w:rsidP="00D747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DCE2"/>
    <w:multiLevelType w:val="singleLevel"/>
    <w:tmpl w:val="05F3DCE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B06A14"/>
    <w:multiLevelType w:val="hybridMultilevel"/>
    <w:tmpl w:val="8B642172"/>
    <w:lvl w:ilvl="0" w:tplc="6D664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44A01"/>
    <w:multiLevelType w:val="hybridMultilevel"/>
    <w:tmpl w:val="1AD24A5A"/>
    <w:lvl w:ilvl="0" w:tplc="C31A72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276A"/>
    <w:rsid w:val="000546D2"/>
    <w:rsid w:val="000A7C90"/>
    <w:rsid w:val="0014794A"/>
    <w:rsid w:val="00180B97"/>
    <w:rsid w:val="001F1EC7"/>
    <w:rsid w:val="00292E14"/>
    <w:rsid w:val="002A79BD"/>
    <w:rsid w:val="00313A34"/>
    <w:rsid w:val="00323B43"/>
    <w:rsid w:val="00341035"/>
    <w:rsid w:val="003A70B6"/>
    <w:rsid w:val="003D37D8"/>
    <w:rsid w:val="0042576B"/>
    <w:rsid w:val="00426133"/>
    <w:rsid w:val="004358AB"/>
    <w:rsid w:val="004508D3"/>
    <w:rsid w:val="004958A4"/>
    <w:rsid w:val="00511F55"/>
    <w:rsid w:val="00557B51"/>
    <w:rsid w:val="00566BA2"/>
    <w:rsid w:val="005D5493"/>
    <w:rsid w:val="005E7B4B"/>
    <w:rsid w:val="00636A2F"/>
    <w:rsid w:val="006F16B3"/>
    <w:rsid w:val="00714699"/>
    <w:rsid w:val="00742FEC"/>
    <w:rsid w:val="007A0E69"/>
    <w:rsid w:val="00880E46"/>
    <w:rsid w:val="008B7726"/>
    <w:rsid w:val="008F60FE"/>
    <w:rsid w:val="00906B49"/>
    <w:rsid w:val="00916DC7"/>
    <w:rsid w:val="00973B8B"/>
    <w:rsid w:val="009E16C1"/>
    <w:rsid w:val="00A2390E"/>
    <w:rsid w:val="00AB004F"/>
    <w:rsid w:val="00B17FF8"/>
    <w:rsid w:val="00B423CC"/>
    <w:rsid w:val="00BC49C1"/>
    <w:rsid w:val="00BD7B8D"/>
    <w:rsid w:val="00BE0E4C"/>
    <w:rsid w:val="00C71301"/>
    <w:rsid w:val="00D00F59"/>
    <w:rsid w:val="00D31D50"/>
    <w:rsid w:val="00D747E4"/>
    <w:rsid w:val="00DA0E29"/>
    <w:rsid w:val="00E17D68"/>
    <w:rsid w:val="00EC6127"/>
    <w:rsid w:val="00F938B0"/>
    <w:rsid w:val="00FD434A"/>
    <w:rsid w:val="02AE6EE2"/>
    <w:rsid w:val="08C65DCE"/>
    <w:rsid w:val="0BCA789D"/>
    <w:rsid w:val="1A832DE2"/>
    <w:rsid w:val="39B329C6"/>
    <w:rsid w:val="3C26086E"/>
    <w:rsid w:val="3D290FE8"/>
    <w:rsid w:val="48C21EFC"/>
    <w:rsid w:val="53C13D0B"/>
    <w:rsid w:val="618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1AB7C-4AD2-4A72-A87D-BC35B78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341035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666666"/>
      <w:u w:val="none"/>
    </w:rPr>
  </w:style>
  <w:style w:type="character" w:styleId="a4">
    <w:name w:val="Hyperlink"/>
    <w:basedOn w:val="a0"/>
    <w:uiPriority w:val="99"/>
    <w:semiHidden/>
    <w:unhideWhenUsed/>
    <w:qFormat/>
    <w:rPr>
      <w:color w:val="666666"/>
      <w:u w:val="none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title">
    <w:name w:val="article_title"/>
    <w:basedOn w:val="a0"/>
    <w:qFormat/>
  </w:style>
  <w:style w:type="paragraph" w:styleId="a6">
    <w:name w:val="header"/>
    <w:basedOn w:val="a"/>
    <w:link w:val="a7"/>
    <w:uiPriority w:val="99"/>
    <w:unhideWhenUsed/>
    <w:rsid w:val="00D747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747E4"/>
    <w:rPr>
      <w:rFonts w:ascii="Tahoma" w:eastAsia="微软雅黑" w:hAnsi="Tahoma" w:cstheme="min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747E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747E4"/>
    <w:rPr>
      <w:rFonts w:ascii="Tahoma" w:eastAsia="微软雅黑" w:hAnsi="Tahoma" w:cstheme="minorBidi"/>
      <w:sz w:val="18"/>
      <w:szCs w:val="18"/>
    </w:rPr>
  </w:style>
  <w:style w:type="paragraph" w:styleId="aa">
    <w:name w:val="List Paragraph"/>
    <w:basedOn w:val="a"/>
    <w:uiPriority w:val="99"/>
    <w:unhideWhenUsed/>
    <w:rsid w:val="00A2390E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341035"/>
    <w:rPr>
      <w:rFonts w:ascii="宋体" w:hAnsi="宋体" w:cs="宋体"/>
      <w:b/>
      <w:bCs/>
      <w:kern w:val="3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42FEC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742FEC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张国友</cp:lastModifiedBy>
  <cp:revision>2</cp:revision>
  <cp:lastPrinted>2019-04-12T07:40:00Z</cp:lastPrinted>
  <dcterms:created xsi:type="dcterms:W3CDTF">2019-04-12T09:27:00Z</dcterms:created>
  <dcterms:modified xsi:type="dcterms:W3CDTF">2019-04-12T09:27:00Z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