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8E884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2"/>
          <w:lang w:val="en-US" w:eastAsia="zh-CN"/>
        </w:rPr>
        <w:t>附件3</w:t>
      </w:r>
    </w:p>
    <w:p w14:paraId="692E59C1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安徽工程大学短视频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创意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脚本模板</w:t>
      </w:r>
    </w:p>
    <w:p w14:paraId="110664B2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一、基础信息表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6070"/>
      </w:tblGrid>
      <w:tr w14:paraId="089EF0E9"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505DCCD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  <w:t>项目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475D60E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  <w:t>内容</w:t>
            </w:r>
          </w:p>
        </w:tc>
      </w:tr>
      <w:tr w14:paraId="23C50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B9C3B33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39A5DF9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69E7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659033C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创作者/团队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45B62AF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4000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BC4B524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44191C5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 w14:paraId="0AB7D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894FA2B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预计时长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3724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 xml:space="preserve">分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秒</w:t>
            </w:r>
          </w:p>
        </w:tc>
      </w:tr>
      <w:tr w14:paraId="2EB31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AB29206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核心主题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831F765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  <w:t>00字以内概括脚本核心表达）</w:t>
            </w:r>
          </w:p>
        </w:tc>
      </w:tr>
    </w:tbl>
    <w:p w14:paraId="051CB6F8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二、脚本正文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06"/>
        <w:gridCol w:w="1892"/>
        <w:gridCol w:w="1892"/>
        <w:gridCol w:w="1177"/>
        <w:gridCol w:w="620"/>
        <w:gridCol w:w="805"/>
        <w:gridCol w:w="910"/>
      </w:tblGrid>
      <w:tr w14:paraId="067D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306E183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镜号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20E4139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景别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9528CB4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画面内容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B2B9DD6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台词/旁白</w:t>
            </w:r>
          </w:p>
        </w:tc>
        <w:tc>
          <w:tcPr>
            <w:tcW w:w="691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38F14BA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音效/音乐</w:t>
            </w:r>
          </w:p>
        </w:tc>
        <w:tc>
          <w:tcPr>
            <w:tcW w:w="364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0941429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时长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CC4A78E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拍摄地点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EA2A1C0">
            <w:pPr>
              <w:spacing w:line="288" w:lineRule="auto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28"/>
                <w:szCs w:val="28"/>
              </w:rPr>
              <w:t>备注</w:t>
            </w:r>
          </w:p>
        </w:tc>
      </w:tr>
      <w:tr w14:paraId="74ACB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885AC3E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示例1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10C0A35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全景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93FD45C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清晨阳光洒在安徽工程大学图书馆楼顶，学生们背着书包陆续走进校门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2D4F7AD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旁白：“当第一缕晨光落在安工程的檐角，青春的序章再次翻开”</w:t>
            </w:r>
          </w:p>
        </w:tc>
        <w:tc>
          <w:tcPr>
            <w:tcW w:w="691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0944D7B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轻柔的鸟鸣声+舒缓钢琴前奏</w:t>
            </w:r>
          </w:p>
        </w:tc>
        <w:tc>
          <w:tcPr>
            <w:tcW w:w="364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829EE54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5s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621BA04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学校正门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3D77440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提前准备无人机拍摄全景</w:t>
            </w:r>
          </w:p>
        </w:tc>
      </w:tr>
      <w:tr w14:paraId="2E5F0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1AB7BD4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示例2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C18ED14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中景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95C51F3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教室里，老师在黑板前讲解，学生们低头认真记笔记，镜头扫过课桌上的专业书籍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ACE9B2D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老师：“这个公式是我们专业核心原理的关键”</w:t>
            </w:r>
            <w:r>
              <w:rPr>
                <w:rFonts w:hint="eastAsia" w:ascii="楷体_GB2312" w:hAnsi="楷体_GB2312" w:eastAsia="楷体_GB2312" w:cs="楷体_GB2312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学生小声讨论：“原来如此，我之前一直没理解透”</w:t>
            </w:r>
          </w:p>
        </w:tc>
        <w:tc>
          <w:tcPr>
            <w:tcW w:w="691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B85272A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粉笔写字声、翻书声、轻微讨论声</w:t>
            </w:r>
          </w:p>
        </w:tc>
        <w:tc>
          <w:tcPr>
            <w:tcW w:w="364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63B4357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12s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63655AF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专业教室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68A8B68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准备专业教材作为道具</w:t>
            </w:r>
          </w:p>
        </w:tc>
      </w:tr>
      <w:tr w14:paraId="201C7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777E55A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示例3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2EEE831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特写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1DC202E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社团招新现场，一名新生接过社团招新宣传单，眼睛里满是期待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212C956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社团成员：“同学，要不要了解下我们机器人社团？这里能让你的创意变成现实”</w:t>
            </w:r>
          </w:p>
        </w:tc>
        <w:tc>
          <w:tcPr>
            <w:tcW w:w="691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7919072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热闹的人群嘈杂声、社团招新音乐</w:t>
            </w:r>
          </w:p>
        </w:tc>
        <w:tc>
          <w:tcPr>
            <w:tcW w:w="364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B5EEC53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8s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200216FB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lang w:val="en-US" w:eastAsia="zh-CN"/>
              </w:rPr>
              <w:t>师生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活动中心广场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BDE927E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准备机器人模型展示</w:t>
            </w:r>
          </w:p>
        </w:tc>
      </w:tr>
      <w:tr w14:paraId="3CBC7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0F0D9D9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569BE50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6DE704F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998DEE7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  <w:tc>
          <w:tcPr>
            <w:tcW w:w="691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A3174F7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  <w:tc>
          <w:tcPr>
            <w:tcW w:w="364" w:type="pct"/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9121CA8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0167884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75F9C2C">
            <w:pPr>
              <w:spacing w:line="288" w:lineRule="auto"/>
              <w:jc w:val="both"/>
              <w:rPr>
                <w:rFonts w:hint="eastAsia"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</w:rPr>
              <w:t>...</w:t>
            </w:r>
          </w:p>
        </w:tc>
      </w:tr>
    </w:tbl>
    <w:p w14:paraId="3646572F">
      <w:pPr>
        <w:pStyle w:val="3"/>
        <w:spacing w:line="288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三、创作说明</w:t>
      </w:r>
    </w:p>
    <w:p w14:paraId="2119839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故事脉络：（简述脚本的情节发展逻辑，如“从清晨校园场景切入，通过课堂、社团两个核心场景展现安工程学子的专业学习与课余生活，最后以夜晚实验室的奋斗画面收尾，传递青春奋斗的主题”）</w:t>
      </w:r>
    </w:p>
    <w:p w14:paraId="32C0006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创意亮点：（阐述脚本的独特之处，如“采用‘时间线+场景切换’的叙事结构，将专业学习与兴趣培养相结合，突出安工程‘学创结合’的育人特色；）</w:t>
      </w:r>
    </w:p>
    <w:p w14:paraId="7704528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560" w:firstLineChars="20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拍摄计划：（说明拍摄的人员分工、时间安排等，如“团队共3人，1人负责拍摄，1人负责灯光道具，1人负责统筹协调；拍摄时间为周末两天，第一天拍摄校园全景、课堂场景，第二天拍摄社团活动、实验室场景”）</w:t>
      </w:r>
    </w:p>
    <w:p w14:paraId="63D383F3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88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四、版权声明</w:t>
      </w:r>
    </w:p>
    <w:p w14:paraId="2371A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本人/本团队承诺，本脚本为原创作品，未侵犯任何第三方的知识产权或其他合法权益。若因版权问题引发纠纷，本人/本团队愿承担全部责任。</w:t>
      </w:r>
      <w:bookmarkStart w:id="0" w:name="_GoBack"/>
      <w:bookmarkEnd w:id="0"/>
    </w:p>
    <w:p w14:paraId="1041BBA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楷体_GB2312" w:hAnsi="楷体_GB2312" w:eastAsia="楷体_GB2312" w:cs="楷体_GB2312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创作者签字/团队负责人签字：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 xml:space="preserve">        </w:t>
      </w:r>
    </w:p>
    <w:p w14:paraId="401701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 xml:space="preserve">             推荐单位审核意见:  （盖章）               </w:t>
      </w:r>
    </w:p>
    <w:p w14:paraId="79C3C5F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日期：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年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月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日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F8B4C3-A3D2-4709-9A4A-2C7DBDC845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86B5FC1-2763-4B73-A037-D0572DA4A8D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1B93F6D-1289-4774-A7AD-9389C129587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9B09C8"/>
    <w:multiLevelType w:val="multilevel"/>
    <w:tmpl w:val="CA9B09C8"/>
    <w:lvl w:ilvl="0" w:tentative="0">
      <w:start w:val="1"/>
      <w:numFmt w:val="decimal"/>
      <w:suff w:val="nothing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0C937D2A"/>
    <w:rsid w:val="30894E1C"/>
    <w:rsid w:val="34C22CCF"/>
    <w:rsid w:val="39111E53"/>
    <w:rsid w:val="417444B6"/>
    <w:rsid w:val="41E27A7C"/>
    <w:rsid w:val="422C1AAB"/>
    <w:rsid w:val="439E0787"/>
    <w:rsid w:val="47D93395"/>
    <w:rsid w:val="48DE510F"/>
    <w:rsid w:val="56777341"/>
    <w:rsid w:val="5E286A4D"/>
    <w:rsid w:val="7927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776</Words>
  <Characters>798</Characters>
  <TotalTime>26</TotalTime>
  <ScaleCrop>false</ScaleCrop>
  <LinksUpToDate>false</LinksUpToDate>
  <CharactersWithSpaces>851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2026-05-06T02:30:00Z</dcterms:created>
  <dc:creator>To  you</dc:creator>
  <cp:lastModifiedBy>To  you</cp:lastModifiedBy>
  <dcterms:modified xsi:type="dcterms:W3CDTF">2026-05-09T03:30:42Z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eyJoZGlkIjoiN2RkMTU0N2Q3ZDk3MTE2ZDI0MmEyNzNlMGE4OGE1NGMiLCJ1c2VySWQiOiIyNDIxMjk1MDUifQ==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1D94F55C4DB14E629954B96BAF286DBC_12</vt:lpwstr>
  </property>
</Properties>
</file>