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仿宋" w:hAnsi="华文仿宋" w:eastAsia="华文仿宋"/>
          <w:sz w:val="36"/>
          <w:szCs w:val="36"/>
        </w:rPr>
      </w:pPr>
    </w:p>
    <w:p>
      <w:pPr>
        <w:jc w:val="center"/>
        <w:rPr>
          <w:rFonts w:hint="eastAsia" w:ascii="仿宋_GB2312" w:hAnsi="华文仿宋" w:eastAsia="仿宋_GB2312"/>
          <w:sz w:val="44"/>
          <w:szCs w:val="44"/>
        </w:rPr>
      </w:pPr>
      <w:r>
        <w:rPr>
          <w:rFonts w:hint="eastAsia" w:ascii="仿宋_GB2312" w:hAnsi="华文仿宋" w:eastAsia="仿宋_GB2312"/>
          <w:sz w:val="44"/>
          <w:szCs w:val="44"/>
        </w:rPr>
        <w:t>关于开展学籍预警和困难学生帮扶工作的</w:t>
      </w:r>
      <w:bookmarkStart w:id="0" w:name="_GoBack"/>
      <w:bookmarkEnd w:id="0"/>
      <w:r>
        <w:rPr>
          <w:rFonts w:hint="eastAsia" w:ascii="仿宋_GB2312" w:hAnsi="华文仿宋" w:eastAsia="仿宋_GB2312"/>
          <w:sz w:val="44"/>
          <w:szCs w:val="44"/>
        </w:rPr>
        <w:t>通知</w:t>
      </w:r>
    </w:p>
    <w:p>
      <w:pPr>
        <w:rPr>
          <w:rFonts w:ascii="华文仿宋" w:hAnsi="华文仿宋" w:eastAsia="华文仿宋"/>
          <w:sz w:val="32"/>
          <w:szCs w:val="32"/>
        </w:rPr>
      </w:pP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各学院：</w:t>
      </w:r>
    </w:p>
    <w:p>
      <w:pPr>
        <w:spacing w:line="360" w:lineRule="auto"/>
        <w:ind w:firstLine="640" w:firstLineChars="200"/>
        <w:rPr>
          <w:rFonts w:hint="eastAsia"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本学期学籍异动工作已接近尾声，根据《安徽工程大学全日制本科学生学籍预警暂行办法》（〔2018〕60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号</w:t>
      </w:r>
      <w:r>
        <w:rPr>
          <w:rFonts w:hint="eastAsia" w:ascii="仿宋_GB2312" w:hAnsi="华文仿宋" w:eastAsia="仿宋_GB2312"/>
          <w:sz w:val="32"/>
          <w:szCs w:val="32"/>
        </w:rPr>
        <w:t>）和《安徽工程大学学习困难学生帮扶工程实施意见（试行）》（校教字〔2014〕33号）文件精神，请各学院着手开展实施学籍预警相关工作，并切实做好学习困难学生的帮扶工作。相关材料由学院存档备查，放假前学校将组织专项检查。</w:t>
      </w:r>
    </w:p>
    <w:p>
      <w:pPr>
        <w:spacing w:line="360" w:lineRule="auto"/>
        <w:ind w:firstLine="640" w:firstLineChars="200"/>
        <w:rPr>
          <w:rFonts w:hint="eastAsia" w:ascii="仿宋_GB2312" w:hAnsi="华文仿宋" w:eastAsia="仿宋_GB2312"/>
          <w:sz w:val="32"/>
          <w:szCs w:val="32"/>
        </w:rPr>
      </w:pPr>
    </w:p>
    <w:p>
      <w:pPr>
        <w:widowControl/>
        <w:shd w:val="clear" w:color="auto" w:fill="FFFFFF"/>
        <w:spacing w:line="360" w:lineRule="auto"/>
        <w:ind w:firstLine="640" w:firstLineChars="200"/>
        <w:jc w:val="left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附件：</w:t>
      </w:r>
    </w:p>
    <w:p>
      <w:pPr>
        <w:widowControl/>
        <w:shd w:val="clear" w:color="auto" w:fill="FFFFFF"/>
        <w:spacing w:line="360" w:lineRule="auto"/>
        <w:ind w:firstLine="1280" w:firstLineChars="4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安徽工程大学学籍预警落实情况登记表</w:t>
      </w:r>
    </w:p>
    <w:p>
      <w:pPr>
        <w:widowControl/>
        <w:shd w:val="clear" w:color="auto" w:fill="FFFFFF"/>
        <w:spacing w:line="360" w:lineRule="auto"/>
        <w:ind w:firstLine="1280" w:firstLineChars="400"/>
        <w:jc w:val="left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2.安徽工程大学学籍预警谈话记录</w:t>
      </w:r>
    </w:p>
    <w:p>
      <w:pPr>
        <w:spacing w:line="360" w:lineRule="auto"/>
        <w:ind w:firstLine="1280" w:firstLineChars="400"/>
        <w:rPr>
          <w:rFonts w:hint="eastAsia" w:ascii="仿宋_GB2312" w:hAnsi="华文仿宋" w:eastAsia="仿宋_GB2312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3.安徽工程大学学籍预警通知书</w:t>
      </w: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rPr>
          <w:rFonts w:hint="eastAsia" w:ascii="仿宋_GB2312" w:hAnsi="华文仿宋" w:eastAsia="仿宋_GB2312"/>
          <w:sz w:val="32"/>
          <w:szCs w:val="32"/>
        </w:rPr>
      </w:pPr>
    </w:p>
    <w:p>
      <w:pPr>
        <w:spacing w:line="360" w:lineRule="auto"/>
        <w:ind w:right="640"/>
        <w:jc w:val="center"/>
        <w:rPr>
          <w:rFonts w:hint="eastAsia"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 xml:space="preserve">                                      教务处</w:t>
      </w:r>
    </w:p>
    <w:p>
      <w:pPr>
        <w:spacing w:line="360" w:lineRule="auto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2018年10月22日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23A2"/>
    <w:rsid w:val="001F6927"/>
    <w:rsid w:val="009823A2"/>
    <w:rsid w:val="00EE2060"/>
    <w:rsid w:val="2D0B554E"/>
    <w:rsid w:val="4F6A2906"/>
    <w:rsid w:val="61590395"/>
    <w:rsid w:val="68F850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36</Words>
  <Characters>210</Characters>
  <Lines>1</Lines>
  <Paragraphs>1</Paragraphs>
  <TotalTime>44</TotalTime>
  <ScaleCrop>false</ScaleCrop>
  <LinksUpToDate>false</LinksUpToDate>
  <CharactersWithSpaces>245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而立的奔奔</cp:lastModifiedBy>
  <cp:lastPrinted>2018-10-23T02:12:48Z</cp:lastPrinted>
  <dcterms:modified xsi:type="dcterms:W3CDTF">2018-10-23T02:13:14Z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