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color w:val="000000" w:themeColor="text1"/>
          <w:spacing w:val="4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pacing w:val="40"/>
          <w:sz w:val="44"/>
          <w14:textFill>
            <w14:solidFill>
              <w14:schemeClr w14:val="tx1"/>
            </w14:solidFill>
          </w14:textFill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（公示时间为</w:t>
      </w:r>
      <w:r>
        <w:rPr>
          <w:rFonts w:hint="eastAsia" w:cs="Times New Roman"/>
          <w:b/>
          <w:bCs/>
          <w:color w:val="000000" w:themeColor="text1"/>
          <w:spacing w:val="4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学院党委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公示时间自</w:t>
      </w:r>
      <w:r>
        <w:rPr>
          <w:rFonts w:hint="eastAsia" w:ascii="Calibri" w:hAnsi="Calibri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Calibri" w:hAnsi="Calibri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1555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3"/>
        <w:gridCol w:w="967"/>
        <w:gridCol w:w="750"/>
        <w:gridCol w:w="950"/>
        <w:gridCol w:w="1000"/>
        <w:gridCol w:w="866"/>
        <w:gridCol w:w="967"/>
        <w:gridCol w:w="1050"/>
        <w:gridCol w:w="983"/>
        <w:gridCol w:w="2000"/>
        <w:gridCol w:w="617"/>
        <w:gridCol w:w="3600"/>
        <w:gridCol w:w="500"/>
      </w:tblGrid>
      <w:tr w14:paraId="3A49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17" w:type="dxa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83" w:type="dxa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7" w:type="dxa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750" w:type="dxa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50" w:type="dxa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0" w:type="dxa"/>
            <w:vAlign w:val="center"/>
          </w:tcPr>
          <w:p w14:paraId="7D2E33C0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（班级）</w:t>
            </w:r>
          </w:p>
        </w:tc>
        <w:tc>
          <w:tcPr>
            <w:tcW w:w="866" w:type="dxa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（职业）</w:t>
            </w:r>
          </w:p>
        </w:tc>
        <w:tc>
          <w:tcPr>
            <w:tcW w:w="967" w:type="dxa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1050" w:type="dxa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推优</w:t>
            </w:r>
            <w:r>
              <w:rPr>
                <w:rFonts w:hint="eastAsia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983" w:type="dxa"/>
            <w:vAlign w:val="center"/>
          </w:tcPr>
          <w:p w14:paraId="274674B7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列为积极分子时间</w:t>
            </w:r>
          </w:p>
        </w:tc>
        <w:tc>
          <w:tcPr>
            <w:tcW w:w="2000" w:type="dxa"/>
            <w:vAlign w:val="center"/>
          </w:tcPr>
          <w:p w14:paraId="56ACF6D4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培训情况</w:t>
            </w:r>
          </w:p>
        </w:tc>
        <w:tc>
          <w:tcPr>
            <w:tcW w:w="617" w:type="dxa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政审情况</w:t>
            </w:r>
          </w:p>
        </w:tc>
        <w:tc>
          <w:tcPr>
            <w:tcW w:w="3600" w:type="dxa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 惩 情 况</w:t>
            </w:r>
          </w:p>
        </w:tc>
        <w:tc>
          <w:tcPr>
            <w:tcW w:w="500" w:type="dxa"/>
            <w:vAlign w:val="center"/>
          </w:tcPr>
          <w:p w14:paraId="36A7C6DD"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C33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17" w:type="dxa"/>
            <w:vAlign w:val="center"/>
          </w:tcPr>
          <w:p w14:paraId="37E0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李姗姗</w:t>
            </w:r>
          </w:p>
        </w:tc>
        <w:tc>
          <w:tcPr>
            <w:tcW w:w="483" w:type="dxa"/>
            <w:vAlign w:val="center"/>
          </w:tcPr>
          <w:p w14:paraId="44D9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7" w:type="dxa"/>
            <w:vAlign w:val="center"/>
          </w:tcPr>
          <w:p w14:paraId="7FA9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40303</w:t>
            </w:r>
          </w:p>
        </w:tc>
        <w:tc>
          <w:tcPr>
            <w:tcW w:w="750" w:type="dxa"/>
            <w:vAlign w:val="center"/>
          </w:tcPr>
          <w:p w14:paraId="5310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950" w:type="dxa"/>
            <w:vAlign w:val="center"/>
          </w:tcPr>
          <w:p w14:paraId="32320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000" w:type="dxa"/>
            <w:vAlign w:val="center"/>
          </w:tcPr>
          <w:p w14:paraId="38E0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服设231</w:t>
            </w:r>
          </w:p>
        </w:tc>
        <w:tc>
          <w:tcPr>
            <w:tcW w:w="866" w:type="dxa"/>
            <w:vAlign w:val="center"/>
          </w:tcPr>
          <w:p w14:paraId="1E68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967" w:type="dxa"/>
            <w:vAlign w:val="center"/>
          </w:tcPr>
          <w:p w14:paraId="5657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30910</w:t>
            </w:r>
          </w:p>
        </w:tc>
        <w:tc>
          <w:tcPr>
            <w:tcW w:w="1050" w:type="dxa"/>
            <w:vAlign w:val="center"/>
          </w:tcPr>
          <w:p w14:paraId="3176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40318</w:t>
            </w:r>
          </w:p>
        </w:tc>
        <w:tc>
          <w:tcPr>
            <w:tcW w:w="983" w:type="dxa"/>
            <w:vAlign w:val="center"/>
          </w:tcPr>
          <w:p w14:paraId="2F639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40417</w:t>
            </w:r>
          </w:p>
        </w:tc>
        <w:tc>
          <w:tcPr>
            <w:tcW w:w="2000" w:type="dxa"/>
            <w:vAlign w:val="center"/>
          </w:tcPr>
          <w:p w14:paraId="45CA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期入党积极分子培训（202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.04-202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.05）</w:t>
            </w:r>
          </w:p>
          <w:p w14:paraId="124F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期发展对象培训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（2025.04- 2025.05）</w:t>
            </w:r>
          </w:p>
        </w:tc>
        <w:tc>
          <w:tcPr>
            <w:tcW w:w="617" w:type="dxa"/>
            <w:vAlign w:val="center"/>
          </w:tcPr>
          <w:p w14:paraId="0FA0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3600" w:type="dxa"/>
            <w:vAlign w:val="center"/>
          </w:tcPr>
          <w:p w14:paraId="5834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年新生军训-军训先进个人、班级三好学生、学院团学组织考核-优秀、学生干部任职-组织成员年度考核优秀、2023年被评为入党积极分子、团百花铜奖“水仙花”伴我童心-与爱同行关爱少年儿童志愿服务-三等奖、2023-2024“经典悦读”班结业证书、落叶创作比赛-一等奖、2024“用英语讲中国故事”安徽省-优秀奖、第三届全国ETF菁英挑战赛高校组-优秀奖、打造假期健康生活，减少结核病传播-二等奖、普通话水平测试等级-二级乙等、中国知识产权远程教育培训班结业证、2024级学姐导员，中华人民共和国内河船舶证书-二类驾驶员、安徽工程大学12·5心理健康节“青春似火，博爱无声”心理海报设计优秀奖，安徽工程大学第二课堂管理培训师选拔赛优秀奖，2023-2024特等奖学金，2023-2024三好学生，二星宿舍，2024-2025优秀团员</w:t>
            </w:r>
          </w:p>
        </w:tc>
        <w:tc>
          <w:tcPr>
            <w:tcW w:w="500" w:type="dxa"/>
            <w:vAlign w:val="center"/>
          </w:tcPr>
          <w:p w14:paraId="2CB1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A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17" w:type="dxa"/>
            <w:shd w:val="clear" w:color="auto" w:fill="auto"/>
            <w:vAlign w:val="center"/>
          </w:tcPr>
          <w:p w14:paraId="1BB2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杨笑荣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4B9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CE95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20050722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57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471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36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服工231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3203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E0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F90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20240319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4FD4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20240416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D0C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期入党积极分子培训（202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.04-202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.05）</w:t>
            </w:r>
          </w:p>
          <w:p w14:paraId="0653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期发展对象培训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（2025.04- 2025.05）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CA3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14B60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right="0" w:firstLine="0"/>
              <w:jc w:val="center"/>
              <w:rPr>
                <w:rFonts w:ascii="-webkit-standard" w:hAnsi="-webkit-standard" w:eastAsia="-webkit-standard" w:cs="-webkit-standard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2023-2024学年：安徽工程大学大学生创新大赛（2024）本科生创意组一等奖、红旅赛道公益组一等奖；国家励志奖学金、校一等奖学金；优秀共青团员、优秀学生干部；第十二季团百花学雷锋志愿服务项目银奖。</w:t>
            </w:r>
          </w:p>
          <w:p w14:paraId="26677A2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right="0" w:firstLine="0"/>
              <w:jc w:val="center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2024-2025学年：优秀青年志愿者、第十三季团百花学雷锋志愿服务项目银奖、安徽工程大学首届简历设计大赛三等奖。</w:t>
            </w:r>
          </w:p>
          <w:p w14:paraId="3035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Align w:val="center"/>
          </w:tcPr>
          <w:p w14:paraId="68FC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4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17" w:type="dxa"/>
            <w:shd w:val="clear" w:color="auto" w:fill="auto"/>
            <w:vAlign w:val="center"/>
          </w:tcPr>
          <w:p w14:paraId="1492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李鑫怡</w:t>
            </w:r>
          </w:p>
          <w:p w14:paraId="43B3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DA0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  <w:p w14:paraId="326D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F518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20040930</w:t>
            </w:r>
          </w:p>
          <w:p w14:paraId="091E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72A2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E8C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共青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9D8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服表221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E2AA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寝室长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E08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20230228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CFC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150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9D6B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right="0" w:firstLine="0"/>
              <w:jc w:val="center"/>
              <w:rPr>
                <w:rFonts w:ascii="-webkit-standard" w:hAnsi="-webkit-standard" w:eastAsia="-webkit-standard" w:cs="-webkit-standard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第43期入党积极分子培训（2023.10-2023.11）</w:t>
            </w:r>
          </w:p>
          <w:p w14:paraId="122C5F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第14期发展对象培训（2025.04- 2025.05）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E95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D0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在2023——2024学年，获得特等奖学金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、通过英语四级。</w:t>
            </w:r>
          </w:p>
        </w:tc>
        <w:tc>
          <w:tcPr>
            <w:tcW w:w="500" w:type="dxa"/>
            <w:vAlign w:val="center"/>
          </w:tcPr>
          <w:p w14:paraId="261C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杨  爽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0553-2871264 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中共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安徽工程大学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纺织服装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服装专业</w:t>
      </w:r>
      <w:r>
        <w:rPr>
          <w:rFonts w:hint="eastAsia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支部委员会</w:t>
      </w:r>
    </w:p>
    <w:p w14:paraId="4477EBA6">
      <w:pPr>
        <w:spacing w:line="560" w:lineRule="exact"/>
        <w:jc w:val="righ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03353"/>
    <w:rsid w:val="3B8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1121</Characters>
  <Lines>0</Lines>
  <Paragraphs>0</Paragraphs>
  <TotalTime>12</TotalTime>
  <ScaleCrop>false</ScaleCrop>
  <LinksUpToDate>false</LinksUpToDate>
  <CharactersWithSpaces>1222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lenovo01</dc:creator>
  <cp:lastModifiedBy>lemon</cp:lastModifiedBy>
  <dcterms:modified xsi:type="dcterms:W3CDTF">2025-05-15T09:27:50Z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E7AA4614D2C941009E07589C51CDEBEF_13</vt:lpwstr>
  </property>
  <property fmtid="{D5CDD505-2E9C-101B-9397-08002B2CF9AE}" pid="4" name="KSOTemplateDocerSaveRecord">
    <vt:lpwstr>eyJoZGlkIjoiMDUzYzcyN2YxYzUzNzZkYWVlNTA4NDMwNjBlMmQ2ZWEiLCJ1c2VySWQiOiIxMDAyNzc1MzIyIn0=</vt:lpwstr>
  </property>
</Properties>
</file>