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162B77">
      <w:pPr>
        <w:keepNext w:val="0"/>
        <w:keepLines w:val="0"/>
        <w:pageBreakBefore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80" w:lineRule="exact"/>
        <w:ind w:left="0" w:right="0" w:firstLine="0"/>
        <w:contextualSpacing w:val="0"/>
        <w:jc w:val="center"/>
        <w:textAlignment w:val="auto"/>
        <w:outlineLvl w:val="9"/>
        <w:rPr>
          <w:rFonts w:hint="eastAsia" w:ascii="Times New Roman" w:hAnsi="Times New Roman" w:eastAsia="方正小标宋简体" w:cs="Times New Roman"/>
          <w:b w:val="0"/>
          <w:bCs w:val="0"/>
          <w:snapToGrid/>
          <w:color w:val="000000"/>
          <w:spacing w:val="0"/>
          <w:w w:val="100"/>
          <w:position w:val="0"/>
          <w:sz w:val="44"/>
          <w:szCs w:val="44"/>
          <w:u w:val="none" w:color="auto"/>
          <w:shd w:val="clear" w:color="auto" w:fill="auto"/>
          <w:vertAlign w:val="baseline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napToGrid/>
          <w:color w:val="000000"/>
          <w:spacing w:val="0"/>
          <w:w w:val="100"/>
          <w:position w:val="0"/>
          <w:sz w:val="44"/>
          <w:szCs w:val="44"/>
          <w:u w:val="none" w:color="auto"/>
          <w:shd w:val="clear" w:color="auto" w:fill="auto"/>
          <w:vertAlign w:val="baseline"/>
        </w:rPr>
        <w:t>202</w:t>
      </w:r>
      <w:r>
        <w:rPr>
          <w:rFonts w:hint="eastAsia" w:ascii="Times New Roman" w:hAnsi="Times New Roman" w:eastAsia="方正小标宋简体" w:cs="Times New Roman"/>
          <w:b w:val="0"/>
          <w:bCs w:val="0"/>
          <w:snapToGrid/>
          <w:color w:val="000000"/>
          <w:spacing w:val="0"/>
          <w:w w:val="100"/>
          <w:position w:val="0"/>
          <w:sz w:val="44"/>
          <w:szCs w:val="44"/>
          <w:u w:val="none" w:color="auto"/>
          <w:shd w:val="clear" w:color="auto" w:fill="auto"/>
          <w:vertAlign w:val="baseline"/>
          <w:lang w:val="en-US" w:eastAsia="zh-CN"/>
        </w:rPr>
        <w:t>6</w:t>
      </w:r>
      <w:r>
        <w:rPr>
          <w:rFonts w:hint="eastAsia" w:ascii="Times New Roman" w:hAnsi="Times New Roman" w:eastAsia="方正小标宋简体" w:cs="Times New Roman"/>
          <w:b w:val="0"/>
          <w:bCs w:val="0"/>
          <w:snapToGrid/>
          <w:color w:val="000000"/>
          <w:spacing w:val="0"/>
          <w:w w:val="100"/>
          <w:position w:val="0"/>
          <w:sz w:val="44"/>
          <w:szCs w:val="44"/>
          <w:u w:val="none" w:color="auto"/>
          <w:shd w:val="clear" w:color="auto" w:fill="auto"/>
          <w:vertAlign w:val="baseline"/>
        </w:rPr>
        <w:t>级新生体检须知</w:t>
      </w:r>
    </w:p>
    <w:p w14:paraId="72F20A8B">
      <w:pPr>
        <w:keepNext w:val="0"/>
        <w:keepLines w:val="0"/>
        <w:pageBreakBefore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80" w:lineRule="exact"/>
        <w:ind w:left="0" w:right="0" w:firstLine="0"/>
        <w:contextualSpacing w:val="0"/>
        <w:jc w:val="center"/>
        <w:textAlignment w:val="auto"/>
        <w:outlineLvl w:val="9"/>
        <w:rPr>
          <w:rFonts w:hint="eastAsia" w:ascii="Times New Roman" w:hAnsi="Times New Roman" w:eastAsia="方正小标宋简体" w:cs="Times New Roman"/>
          <w:b w:val="0"/>
          <w:bCs w:val="0"/>
          <w:snapToGrid/>
          <w:color w:val="000000"/>
          <w:spacing w:val="0"/>
          <w:w w:val="100"/>
          <w:position w:val="0"/>
          <w:sz w:val="44"/>
          <w:szCs w:val="44"/>
          <w:u w:val="none" w:color="auto"/>
          <w:shd w:val="clear" w:color="auto" w:fill="auto"/>
          <w:vertAlign w:val="baseline"/>
        </w:rPr>
      </w:pPr>
    </w:p>
    <w:p w14:paraId="398E905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right="0" w:firstLine="640" w:firstLineChars="200"/>
        <w:jc w:val="left"/>
        <w:rPr>
          <w:rFonts w:hint="eastAsia" w:ascii="Times New Roman" w:hAnsi="Times New Roman" w:eastAsia="仿宋_GB2312" w:cs="宋体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 w:bidi="ar-SA"/>
        </w:rPr>
      </w:pPr>
      <w:r>
        <w:rPr>
          <w:rFonts w:hint="eastAsia" w:ascii="Times New Roman" w:hAnsi="Times New Roman" w:eastAsia="仿宋_GB2312" w:cs="宋体"/>
          <w:b w:val="0"/>
          <w:bC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 w:bidi="ar-SA"/>
        </w:rPr>
        <w:t>1、所有体检项目均须携带体检单，常规项目请携带身份证和体检单在校医院一楼入口处登记</w:t>
      </w:r>
      <w:r>
        <w:rPr>
          <w:rFonts w:hint="eastAsia" w:ascii="Times New Roman" w:hAnsi="Times New Roman" w:eastAsia="仿宋_GB2312" w:cs="宋体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 w:bidi="ar-SA"/>
        </w:rPr>
        <w:t>。</w:t>
      </w:r>
    </w:p>
    <w:p w14:paraId="431867A6">
      <w:pPr>
        <w:keepNext w:val="0"/>
        <w:keepLines w:val="0"/>
        <w:pageBreakBefore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contextualSpacing w:val="0"/>
        <w:textAlignment w:val="auto"/>
        <w:outlineLvl w:val="9"/>
        <w:rPr>
          <w:rFonts w:hint="eastAsia" w:ascii="Times New Roman" w:hAnsi="Times New Roman" w:eastAsia="仿宋_GB2312" w:cs="宋体"/>
          <w:b w:val="0"/>
          <w:bC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Times New Roman" w:hAnsi="Times New Roman" w:eastAsia="仿宋_GB2312" w:cs="宋体"/>
          <w:b w:val="0"/>
          <w:bC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2、</w:t>
      </w:r>
      <w:r>
        <w:rPr>
          <w:rFonts w:hint="eastAsia" w:ascii="Times New Roman" w:hAnsi="Times New Roman" w:eastAsia="仿宋_GB2312" w:cs="宋体"/>
          <w:b w:val="0"/>
          <w:bC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请</w:t>
      </w:r>
      <w:r>
        <w:rPr>
          <w:rFonts w:hint="eastAsia" w:ascii="Times New Roman" w:hAnsi="Times New Roman" w:eastAsia="仿宋_GB2312" w:cs="宋体"/>
          <w:b w:val="0"/>
          <w:bC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配合</w:t>
      </w:r>
      <w:r>
        <w:rPr>
          <w:rFonts w:hint="eastAsia" w:ascii="Times New Roman" w:hAnsi="Times New Roman" w:eastAsia="仿宋_GB2312" w:cs="宋体"/>
          <w:b w:val="0"/>
          <w:bC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工作人员现场协调，按预定项目逐项检查，不要漏检，以免影响最后的总检结论</w:t>
      </w:r>
      <w:r>
        <w:rPr>
          <w:rFonts w:hint="eastAsia" w:ascii="Times New Roman" w:hAnsi="Times New Roman" w:eastAsia="仿宋_GB2312" w:cs="宋体"/>
          <w:b w:val="0"/>
          <w:bC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eastAsia="zh-CN"/>
        </w:rPr>
        <w:t>。</w:t>
      </w:r>
      <w:r>
        <w:rPr>
          <w:rFonts w:hint="eastAsia" w:ascii="Times New Roman" w:hAnsi="Times New Roman" w:eastAsia="仿宋_GB2312" w:cs="宋体"/>
          <w:b w:val="0"/>
          <w:bC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体检</w:t>
      </w:r>
      <w:r>
        <w:rPr>
          <w:rFonts w:hint="eastAsia" w:ascii="Times New Roman" w:hAnsi="Times New Roman" w:eastAsia="仿宋_GB2312" w:cs="宋体"/>
          <w:b w:val="0"/>
          <w:bC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结束</w:t>
      </w:r>
      <w:r>
        <w:rPr>
          <w:rFonts w:hint="eastAsia" w:ascii="Times New Roman" w:hAnsi="Times New Roman" w:eastAsia="仿宋_GB2312" w:cs="宋体"/>
          <w:b w:val="0"/>
          <w:bC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后请将体检</w:t>
      </w:r>
      <w:r>
        <w:rPr>
          <w:rFonts w:hint="eastAsia" w:ascii="Times New Roman" w:hAnsi="Times New Roman" w:eastAsia="仿宋_GB2312" w:cs="宋体"/>
          <w:b w:val="0"/>
          <w:bC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eastAsia="zh-CN"/>
        </w:rPr>
        <w:t>单</w:t>
      </w:r>
      <w:r>
        <w:rPr>
          <w:rFonts w:hint="eastAsia" w:ascii="Times New Roman" w:hAnsi="Times New Roman" w:eastAsia="仿宋_GB2312" w:cs="宋体"/>
          <w:b w:val="0"/>
          <w:bC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交至班长处，由班长统计本班体检人数后交</w:t>
      </w:r>
      <w:r>
        <w:rPr>
          <w:rFonts w:hint="eastAsia" w:ascii="Times New Roman" w:hAnsi="Times New Roman" w:eastAsia="仿宋_GB2312" w:cs="宋体"/>
          <w:b w:val="0"/>
          <w:bC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至一楼</w:t>
      </w:r>
      <w:r>
        <w:rPr>
          <w:rFonts w:hint="eastAsia" w:ascii="Times New Roman" w:hAnsi="Times New Roman" w:eastAsia="仿宋_GB2312" w:cs="宋体"/>
          <w:b w:val="0"/>
          <w:bC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登记台。</w:t>
      </w:r>
    </w:p>
    <w:p w14:paraId="5B5B7947">
      <w:pPr>
        <w:keepNext w:val="0"/>
        <w:keepLines w:val="0"/>
        <w:pageBreakBefore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contextualSpacing w:val="0"/>
        <w:textAlignment w:val="auto"/>
        <w:outlineLvl w:val="9"/>
        <w:rPr>
          <w:rFonts w:hint="eastAsia" w:ascii="Times New Roman" w:hAnsi="Times New Roman" w:eastAsia="仿宋_GB2312" w:cs="宋体"/>
          <w:b w:val="0"/>
          <w:bC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Times New Roman" w:hAnsi="Times New Roman" w:eastAsia="仿宋_GB2312" w:cs="宋体"/>
          <w:b w:val="0"/>
          <w:bC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3、</w:t>
      </w:r>
      <w:r>
        <w:rPr>
          <w:rFonts w:hint="eastAsia" w:ascii="Times New Roman" w:hAnsi="Times New Roman" w:eastAsia="仿宋_GB2312" w:cs="宋体"/>
          <w:b w:val="0"/>
          <w:bC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体检前3日内保持清淡饮食，不吃过于油腻、高蛋白食品，不要饮酒；晚上应早点休息，避免疲劳。</w:t>
      </w:r>
    </w:p>
    <w:p w14:paraId="51F666D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right="0" w:firstLine="640" w:firstLineChars="200"/>
        <w:jc w:val="left"/>
        <w:rPr>
          <w:rFonts w:hint="eastAsia" w:ascii="Times New Roman" w:hAnsi="Times New Roman" w:eastAsia="仿宋_GB2312" w:cs="宋体"/>
          <w:b w:val="0"/>
          <w:bC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 w:bidi="ar-SA"/>
        </w:rPr>
      </w:pPr>
      <w:r>
        <w:rPr>
          <w:rFonts w:hint="eastAsia" w:ascii="Times New Roman" w:hAnsi="Times New Roman" w:eastAsia="仿宋_GB2312" w:cs="宋体"/>
          <w:b w:val="0"/>
          <w:bC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 w:bidi="ar-SA"/>
        </w:rPr>
        <w:t>4、抽血项目前请务必保持空腹，抽血后可自行安排早餐，再完成其他体检项目。（体检单上的采血条形码切勿撕下）。</w:t>
      </w:r>
    </w:p>
    <w:p w14:paraId="3ED2458D">
      <w:pPr>
        <w:keepNext w:val="0"/>
        <w:keepLines w:val="0"/>
        <w:pageBreakBefore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contextualSpacing w:val="0"/>
        <w:textAlignment w:val="auto"/>
        <w:outlineLvl w:val="9"/>
        <w:rPr>
          <w:rFonts w:hint="eastAsia" w:ascii="Times New Roman" w:hAnsi="Times New Roman" w:eastAsia="仿宋_GB2312" w:cs="宋体"/>
          <w:b w:val="0"/>
          <w:bC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Times New Roman" w:hAnsi="Times New Roman" w:eastAsia="仿宋_GB2312" w:cs="宋体"/>
          <w:b w:val="0"/>
          <w:bC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5、</w:t>
      </w:r>
      <w:r>
        <w:rPr>
          <w:rFonts w:hint="eastAsia" w:ascii="Times New Roman" w:hAnsi="Times New Roman" w:eastAsia="仿宋_GB2312" w:cs="宋体"/>
          <w:b w:val="0"/>
          <w:bC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如有晕血晕针请提前告知医护人员，抽血后坐下休息片刻</w:t>
      </w:r>
      <w:r>
        <w:rPr>
          <w:rFonts w:hint="eastAsia" w:ascii="Times New Roman" w:hAnsi="Times New Roman" w:eastAsia="仿宋_GB2312" w:cs="宋体"/>
          <w:b w:val="0"/>
          <w:bC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eastAsia="zh-CN"/>
        </w:rPr>
        <w:t>，</w:t>
      </w:r>
      <w:r>
        <w:rPr>
          <w:rFonts w:hint="eastAsia" w:ascii="Times New Roman" w:hAnsi="Times New Roman" w:eastAsia="仿宋_GB2312" w:cs="宋体"/>
          <w:b w:val="0"/>
          <w:bC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无头晕头昏等不适方可离开。</w:t>
      </w:r>
    </w:p>
    <w:p w14:paraId="7C926643">
      <w:pPr>
        <w:keepNext w:val="0"/>
        <w:keepLines w:val="0"/>
        <w:pageBreakBefore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contextualSpacing w:val="0"/>
        <w:textAlignment w:val="auto"/>
        <w:outlineLvl w:val="9"/>
        <w:rPr>
          <w:rFonts w:hint="eastAsia" w:ascii="Times New Roman" w:hAnsi="Times New Roman" w:eastAsia="仿宋_GB2312" w:cs="宋体"/>
          <w:b w:val="0"/>
          <w:bC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Times New Roman" w:hAnsi="Times New Roman" w:eastAsia="仿宋_GB2312" w:cs="宋体"/>
          <w:b w:val="0"/>
          <w:bC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6</w:t>
      </w:r>
      <w:r>
        <w:rPr>
          <w:rFonts w:hint="eastAsia" w:ascii="Times New Roman" w:hAnsi="Times New Roman" w:eastAsia="仿宋_GB2312" w:cs="宋体"/>
          <w:b w:val="0"/>
          <w:bC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、体检当日最好着宽松、休闲之衣物，以方便各种检查。勿穿有亮片、金属饰物的内衣，以免影响X光检查的结果。</w:t>
      </w:r>
    </w:p>
    <w:p w14:paraId="30E86EA5">
      <w:pPr>
        <w:keepNext w:val="0"/>
        <w:keepLines w:val="0"/>
        <w:pageBreakBefore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contextualSpacing w:val="0"/>
        <w:textAlignment w:val="auto"/>
        <w:outlineLvl w:val="9"/>
        <w:rPr>
          <w:rFonts w:hint="eastAsia" w:ascii="Times New Roman" w:hAnsi="Times New Roman" w:eastAsia="仿宋_GB2312" w:cs="宋体"/>
          <w:b w:val="0"/>
          <w:bC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Times New Roman" w:hAnsi="Times New Roman" w:eastAsia="仿宋_GB2312" w:cs="宋体"/>
          <w:b w:val="0"/>
          <w:bC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7</w:t>
      </w:r>
      <w:r>
        <w:rPr>
          <w:rFonts w:hint="eastAsia" w:ascii="Times New Roman" w:hAnsi="Times New Roman" w:eastAsia="仿宋_GB2312" w:cs="宋体"/>
          <w:b w:val="0"/>
          <w:bC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、女</w:t>
      </w:r>
      <w:r>
        <w:rPr>
          <w:rFonts w:hint="eastAsia" w:ascii="Times New Roman" w:hAnsi="Times New Roman" w:eastAsia="仿宋_GB2312" w:cs="宋体"/>
          <w:b w:val="0"/>
          <w:bC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性</w:t>
      </w:r>
      <w:r>
        <w:rPr>
          <w:rFonts w:hint="eastAsia" w:ascii="Times New Roman" w:hAnsi="Times New Roman" w:eastAsia="仿宋_GB2312" w:cs="宋体"/>
          <w:b w:val="0"/>
          <w:bC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注意事项：怀孕或可能已受孕及备孕期的女性，请提前告知医护人员</w:t>
      </w:r>
      <w:r>
        <w:rPr>
          <w:rFonts w:hint="eastAsia" w:ascii="Times New Roman" w:hAnsi="Times New Roman" w:eastAsia="仿宋_GB2312" w:cs="宋体"/>
          <w:b w:val="0"/>
          <w:bC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eastAsia="zh-CN"/>
        </w:rPr>
        <w:t>，</w:t>
      </w:r>
      <w:r>
        <w:rPr>
          <w:rFonts w:hint="eastAsia" w:ascii="Times New Roman" w:hAnsi="Times New Roman" w:eastAsia="仿宋_GB2312" w:cs="宋体"/>
          <w:b w:val="0"/>
          <w:bC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勿做</w:t>
      </w:r>
      <w:r>
        <w:rPr>
          <w:rFonts w:hint="eastAsia" w:ascii="Times New Roman" w:hAnsi="Times New Roman" w:eastAsia="仿宋_GB2312" w:cs="宋体"/>
          <w:b w:val="0"/>
          <w:bC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/>
        </w:rPr>
        <w:t>胸片</w:t>
      </w:r>
      <w:r>
        <w:rPr>
          <w:rFonts w:hint="eastAsia" w:ascii="Times New Roman" w:hAnsi="Times New Roman" w:eastAsia="仿宋_GB2312" w:cs="宋体"/>
          <w:b w:val="0"/>
          <w:bC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 xml:space="preserve">检查。 </w:t>
      </w:r>
    </w:p>
    <w:p w14:paraId="11973188">
      <w:pPr>
        <w:keepNext w:val="0"/>
        <w:keepLines w:val="0"/>
        <w:pageBreakBefore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contextualSpacing w:val="0"/>
        <w:textAlignment w:val="auto"/>
        <w:outlineLvl w:val="9"/>
        <w:rPr>
          <w:rFonts w:hint="eastAsia" w:ascii="Times New Roman" w:hAnsi="Times New Roman" w:eastAsia="仿宋_GB2312" w:cs="宋体"/>
          <w:b w:val="0"/>
          <w:bC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Times New Roman" w:hAnsi="Times New Roman" w:eastAsia="仿宋_GB2312" w:cs="宋体"/>
          <w:b w:val="0"/>
          <w:bC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温馨提示：一次健康体检未发现异常，并不完全代表没有潜在的疾病，若出现疾病症状，应及时就医。</w:t>
      </w:r>
    </w:p>
    <w:p w14:paraId="5D5A7132">
      <w:pPr>
        <w:keepNext w:val="0"/>
        <w:keepLines w:val="0"/>
        <w:pageBreakBefore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contextualSpacing w:val="0"/>
        <w:textAlignment w:val="auto"/>
        <w:outlineLvl w:val="9"/>
        <w:rPr>
          <w:rFonts w:hint="eastAsia" w:ascii="Times New Roman" w:hAnsi="Times New Roman" w:eastAsia="仿宋_GB2312" w:cs="宋体"/>
          <w:b w:val="0"/>
          <w:bC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</w:p>
    <w:p w14:paraId="72485B8D">
      <w:pPr>
        <w:keepNext w:val="0"/>
        <w:keepLines w:val="0"/>
        <w:pageBreakBefore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contextualSpacing w:val="0"/>
        <w:textAlignment w:val="auto"/>
        <w:outlineLvl w:val="9"/>
        <w:rPr>
          <w:rFonts w:hint="eastAsia" w:ascii="Times New Roman" w:hAnsi="Times New Roman" w:eastAsia="仿宋_GB2312" w:cs="宋体"/>
          <w:b w:val="0"/>
          <w:bC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</w:p>
    <w:p w14:paraId="73F8462F">
      <w:pPr>
        <w:keepNext w:val="0"/>
        <w:keepLines w:val="0"/>
        <w:pageBreakBefore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4160" w:firstLineChars="1300"/>
        <w:contextualSpacing w:val="0"/>
        <w:textAlignment w:val="auto"/>
        <w:outlineLvl w:val="9"/>
        <w:rPr>
          <w:rFonts w:hint="eastAsia" w:ascii="Times New Roman" w:hAnsi="Times New Roman" w:eastAsia="仿宋_GB2312" w:cs="宋体"/>
          <w:b w:val="0"/>
          <w:bC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Times New Roman" w:hAnsi="Times New Roman" w:eastAsia="仿宋_GB2312" w:cs="宋体"/>
          <w:b w:val="0"/>
          <w:bC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体检中心咨询电话：0553-2229292</w:t>
      </w:r>
    </w:p>
    <w:p w14:paraId="3645530F">
      <w:pPr>
        <w:keepNext w:val="0"/>
        <w:keepLines w:val="0"/>
        <w:pageBreakBefore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4800" w:firstLineChars="1500"/>
        <w:contextualSpacing w:val="0"/>
        <w:textAlignment w:val="auto"/>
        <w:outlineLvl w:val="9"/>
        <w:rPr>
          <w:rFonts w:hint="eastAsia" w:ascii="Times New Roman" w:hAnsi="Times New Roman" w:eastAsia="仿宋_GB2312" w:cs="宋体"/>
          <w:b w:val="0"/>
          <w:bC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Times New Roman" w:hAnsi="Times New Roman" w:eastAsia="仿宋_GB2312" w:cs="宋体"/>
          <w:b w:val="0"/>
          <w:bCs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芜湖市镜湖区医院</w:t>
      </w:r>
      <w:bookmarkStart w:id="0" w:name="_GoBack"/>
      <w:bookmarkEnd w:id="0"/>
    </w:p>
    <w:sectPr>
      <w:pgSz w:w="11906" w:h="16838"/>
      <w:pgMar w:top="1440" w:right="1080" w:bottom="1440" w:left="1080" w:header="709" w:footer="751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kMjRmNGRmMzQ0MDRiMTgxZDgxNmNjOGVmMDZkNDEifQ=="/>
  </w:docVars>
  <w:rsids>
    <w:rsidRoot w:val="00411108"/>
    <w:rsid w:val="0000369E"/>
    <w:rsid w:val="0000504E"/>
    <w:rsid w:val="00006708"/>
    <w:rsid w:val="000326D2"/>
    <w:rsid w:val="00036F72"/>
    <w:rsid w:val="000575AD"/>
    <w:rsid w:val="00060A02"/>
    <w:rsid w:val="00061BD0"/>
    <w:rsid w:val="0006354B"/>
    <w:rsid w:val="0007565D"/>
    <w:rsid w:val="00085B24"/>
    <w:rsid w:val="000875B4"/>
    <w:rsid w:val="000A4802"/>
    <w:rsid w:val="000A5229"/>
    <w:rsid w:val="000B169E"/>
    <w:rsid w:val="000B3747"/>
    <w:rsid w:val="000B481E"/>
    <w:rsid w:val="000B4995"/>
    <w:rsid w:val="000C2473"/>
    <w:rsid w:val="000C59AF"/>
    <w:rsid w:val="000D639E"/>
    <w:rsid w:val="000D6F40"/>
    <w:rsid w:val="000E1904"/>
    <w:rsid w:val="000E2170"/>
    <w:rsid w:val="000E475C"/>
    <w:rsid w:val="00100798"/>
    <w:rsid w:val="001244B8"/>
    <w:rsid w:val="00134626"/>
    <w:rsid w:val="00135295"/>
    <w:rsid w:val="00140427"/>
    <w:rsid w:val="0014285D"/>
    <w:rsid w:val="001438E0"/>
    <w:rsid w:val="00153A61"/>
    <w:rsid w:val="001663BC"/>
    <w:rsid w:val="00174FB4"/>
    <w:rsid w:val="00180D9B"/>
    <w:rsid w:val="00184F47"/>
    <w:rsid w:val="0019209C"/>
    <w:rsid w:val="0019646A"/>
    <w:rsid w:val="001A0CA5"/>
    <w:rsid w:val="001B358B"/>
    <w:rsid w:val="001B458F"/>
    <w:rsid w:val="001C12C6"/>
    <w:rsid w:val="001C38D2"/>
    <w:rsid w:val="001E0762"/>
    <w:rsid w:val="001E20B7"/>
    <w:rsid w:val="001E4C6E"/>
    <w:rsid w:val="001F2A59"/>
    <w:rsid w:val="001F78AD"/>
    <w:rsid w:val="002012AB"/>
    <w:rsid w:val="00213606"/>
    <w:rsid w:val="00226170"/>
    <w:rsid w:val="0022627F"/>
    <w:rsid w:val="0023462C"/>
    <w:rsid w:val="002410FA"/>
    <w:rsid w:val="0026274C"/>
    <w:rsid w:val="002707A2"/>
    <w:rsid w:val="00273B64"/>
    <w:rsid w:val="00276E4E"/>
    <w:rsid w:val="00282FC0"/>
    <w:rsid w:val="002A38EA"/>
    <w:rsid w:val="002B1C3C"/>
    <w:rsid w:val="002B79A6"/>
    <w:rsid w:val="002C1EF2"/>
    <w:rsid w:val="002C6B5F"/>
    <w:rsid w:val="002E2343"/>
    <w:rsid w:val="002E361D"/>
    <w:rsid w:val="00304C63"/>
    <w:rsid w:val="00320A6D"/>
    <w:rsid w:val="00324EBD"/>
    <w:rsid w:val="00335A97"/>
    <w:rsid w:val="003446BA"/>
    <w:rsid w:val="0034478B"/>
    <w:rsid w:val="0035544F"/>
    <w:rsid w:val="0036199A"/>
    <w:rsid w:val="00361D0C"/>
    <w:rsid w:val="0036283F"/>
    <w:rsid w:val="00370D2A"/>
    <w:rsid w:val="0037160E"/>
    <w:rsid w:val="003744CC"/>
    <w:rsid w:val="00375D54"/>
    <w:rsid w:val="00377BB7"/>
    <w:rsid w:val="003865A0"/>
    <w:rsid w:val="00390551"/>
    <w:rsid w:val="003A6076"/>
    <w:rsid w:val="003B5808"/>
    <w:rsid w:val="003C6768"/>
    <w:rsid w:val="003D1EC6"/>
    <w:rsid w:val="003D2557"/>
    <w:rsid w:val="003D272A"/>
    <w:rsid w:val="003D47D5"/>
    <w:rsid w:val="003E76A4"/>
    <w:rsid w:val="003F0D68"/>
    <w:rsid w:val="003F213D"/>
    <w:rsid w:val="003F458D"/>
    <w:rsid w:val="003F577E"/>
    <w:rsid w:val="00407E78"/>
    <w:rsid w:val="0041001F"/>
    <w:rsid w:val="00410A32"/>
    <w:rsid w:val="00411108"/>
    <w:rsid w:val="004153E2"/>
    <w:rsid w:val="00421679"/>
    <w:rsid w:val="00421E9B"/>
    <w:rsid w:val="00422726"/>
    <w:rsid w:val="00430466"/>
    <w:rsid w:val="0044764E"/>
    <w:rsid w:val="00464D69"/>
    <w:rsid w:val="00465BE7"/>
    <w:rsid w:val="00466D15"/>
    <w:rsid w:val="00467C93"/>
    <w:rsid w:val="004736FC"/>
    <w:rsid w:val="004865F1"/>
    <w:rsid w:val="00496844"/>
    <w:rsid w:val="004A11B7"/>
    <w:rsid w:val="004B1139"/>
    <w:rsid w:val="004B5B48"/>
    <w:rsid w:val="004B5E1D"/>
    <w:rsid w:val="004C52A9"/>
    <w:rsid w:val="004C602E"/>
    <w:rsid w:val="004C622E"/>
    <w:rsid w:val="004D2D23"/>
    <w:rsid w:val="004E1EA6"/>
    <w:rsid w:val="004E2997"/>
    <w:rsid w:val="004F4048"/>
    <w:rsid w:val="00510D3F"/>
    <w:rsid w:val="005405CC"/>
    <w:rsid w:val="005448B5"/>
    <w:rsid w:val="0055061E"/>
    <w:rsid w:val="005532AD"/>
    <w:rsid w:val="00564AFB"/>
    <w:rsid w:val="00575C11"/>
    <w:rsid w:val="0057638E"/>
    <w:rsid w:val="00584993"/>
    <w:rsid w:val="0059028B"/>
    <w:rsid w:val="00593493"/>
    <w:rsid w:val="005A21FD"/>
    <w:rsid w:val="005B0C64"/>
    <w:rsid w:val="005B1A0C"/>
    <w:rsid w:val="005B40A1"/>
    <w:rsid w:val="005B59E4"/>
    <w:rsid w:val="005B7EFA"/>
    <w:rsid w:val="005D058D"/>
    <w:rsid w:val="00610B91"/>
    <w:rsid w:val="006161DE"/>
    <w:rsid w:val="00622EFD"/>
    <w:rsid w:val="006371A3"/>
    <w:rsid w:val="00643248"/>
    <w:rsid w:val="006606BC"/>
    <w:rsid w:val="00661E30"/>
    <w:rsid w:val="00681203"/>
    <w:rsid w:val="00683EF9"/>
    <w:rsid w:val="006958FB"/>
    <w:rsid w:val="006A34BA"/>
    <w:rsid w:val="006B59A1"/>
    <w:rsid w:val="006C32F7"/>
    <w:rsid w:val="006C4DDE"/>
    <w:rsid w:val="006C6BD8"/>
    <w:rsid w:val="006D0834"/>
    <w:rsid w:val="006D41C2"/>
    <w:rsid w:val="006D64B0"/>
    <w:rsid w:val="006D6EBC"/>
    <w:rsid w:val="006D6EE2"/>
    <w:rsid w:val="006F16BE"/>
    <w:rsid w:val="006F40DC"/>
    <w:rsid w:val="006F773A"/>
    <w:rsid w:val="0070667B"/>
    <w:rsid w:val="00707CD6"/>
    <w:rsid w:val="007321AA"/>
    <w:rsid w:val="00767936"/>
    <w:rsid w:val="00775031"/>
    <w:rsid w:val="007A2C2C"/>
    <w:rsid w:val="007A6706"/>
    <w:rsid w:val="007B5F2F"/>
    <w:rsid w:val="007C17F0"/>
    <w:rsid w:val="007C4D09"/>
    <w:rsid w:val="007D59C7"/>
    <w:rsid w:val="007E30B9"/>
    <w:rsid w:val="007F1470"/>
    <w:rsid w:val="00802EE0"/>
    <w:rsid w:val="00803EF4"/>
    <w:rsid w:val="00816782"/>
    <w:rsid w:val="008225EA"/>
    <w:rsid w:val="00822A77"/>
    <w:rsid w:val="008344CB"/>
    <w:rsid w:val="00842E1F"/>
    <w:rsid w:val="00843D6A"/>
    <w:rsid w:val="008503A3"/>
    <w:rsid w:val="008547FB"/>
    <w:rsid w:val="00861065"/>
    <w:rsid w:val="00862366"/>
    <w:rsid w:val="00876F91"/>
    <w:rsid w:val="0088143F"/>
    <w:rsid w:val="0088448D"/>
    <w:rsid w:val="00890DDB"/>
    <w:rsid w:val="00891137"/>
    <w:rsid w:val="008A08A7"/>
    <w:rsid w:val="008A1FFD"/>
    <w:rsid w:val="008A72A8"/>
    <w:rsid w:val="008A75B1"/>
    <w:rsid w:val="008B3EB5"/>
    <w:rsid w:val="008B607B"/>
    <w:rsid w:val="008B6772"/>
    <w:rsid w:val="008C0C7E"/>
    <w:rsid w:val="008F247E"/>
    <w:rsid w:val="008F2FBC"/>
    <w:rsid w:val="008F72D0"/>
    <w:rsid w:val="00900056"/>
    <w:rsid w:val="00900125"/>
    <w:rsid w:val="0090496F"/>
    <w:rsid w:val="0091245F"/>
    <w:rsid w:val="009210D8"/>
    <w:rsid w:val="0092771D"/>
    <w:rsid w:val="0093553B"/>
    <w:rsid w:val="009409EC"/>
    <w:rsid w:val="00942ADF"/>
    <w:rsid w:val="00962233"/>
    <w:rsid w:val="009622CB"/>
    <w:rsid w:val="00965CC1"/>
    <w:rsid w:val="00966F10"/>
    <w:rsid w:val="00972DEA"/>
    <w:rsid w:val="009752AB"/>
    <w:rsid w:val="00975BC2"/>
    <w:rsid w:val="0098582E"/>
    <w:rsid w:val="00991D62"/>
    <w:rsid w:val="00994A64"/>
    <w:rsid w:val="009A07F2"/>
    <w:rsid w:val="009A3176"/>
    <w:rsid w:val="009F0309"/>
    <w:rsid w:val="009F1C99"/>
    <w:rsid w:val="00A03B84"/>
    <w:rsid w:val="00A105DC"/>
    <w:rsid w:val="00A16B45"/>
    <w:rsid w:val="00A178EC"/>
    <w:rsid w:val="00A22DB1"/>
    <w:rsid w:val="00A475E3"/>
    <w:rsid w:val="00A7658D"/>
    <w:rsid w:val="00A771B1"/>
    <w:rsid w:val="00A77824"/>
    <w:rsid w:val="00A83089"/>
    <w:rsid w:val="00A95AAD"/>
    <w:rsid w:val="00AA1600"/>
    <w:rsid w:val="00AA2F78"/>
    <w:rsid w:val="00AB3B7C"/>
    <w:rsid w:val="00AC0779"/>
    <w:rsid w:val="00AC5D39"/>
    <w:rsid w:val="00AC6138"/>
    <w:rsid w:val="00AD0393"/>
    <w:rsid w:val="00B05E66"/>
    <w:rsid w:val="00B120D2"/>
    <w:rsid w:val="00B2476F"/>
    <w:rsid w:val="00B27C87"/>
    <w:rsid w:val="00B37621"/>
    <w:rsid w:val="00B42EF9"/>
    <w:rsid w:val="00B5172F"/>
    <w:rsid w:val="00B70EA4"/>
    <w:rsid w:val="00B83CA3"/>
    <w:rsid w:val="00B84150"/>
    <w:rsid w:val="00B8555B"/>
    <w:rsid w:val="00B918F7"/>
    <w:rsid w:val="00B94EDC"/>
    <w:rsid w:val="00BA6BE6"/>
    <w:rsid w:val="00BB224C"/>
    <w:rsid w:val="00BB7E99"/>
    <w:rsid w:val="00BC461E"/>
    <w:rsid w:val="00BD6206"/>
    <w:rsid w:val="00BD77EA"/>
    <w:rsid w:val="00BE27B1"/>
    <w:rsid w:val="00BE2984"/>
    <w:rsid w:val="00BE319D"/>
    <w:rsid w:val="00BF1A2C"/>
    <w:rsid w:val="00BF3779"/>
    <w:rsid w:val="00BF6C08"/>
    <w:rsid w:val="00C020E2"/>
    <w:rsid w:val="00C24B56"/>
    <w:rsid w:val="00C30EFE"/>
    <w:rsid w:val="00C3245B"/>
    <w:rsid w:val="00C436D8"/>
    <w:rsid w:val="00C57D85"/>
    <w:rsid w:val="00C649B5"/>
    <w:rsid w:val="00C74C1D"/>
    <w:rsid w:val="00C87E35"/>
    <w:rsid w:val="00C91643"/>
    <w:rsid w:val="00C9795A"/>
    <w:rsid w:val="00CA73AD"/>
    <w:rsid w:val="00CB1C3A"/>
    <w:rsid w:val="00CC3B32"/>
    <w:rsid w:val="00CC7E7F"/>
    <w:rsid w:val="00CD2B41"/>
    <w:rsid w:val="00CD2C71"/>
    <w:rsid w:val="00CD331E"/>
    <w:rsid w:val="00CD3BB8"/>
    <w:rsid w:val="00CD5C59"/>
    <w:rsid w:val="00CE4A99"/>
    <w:rsid w:val="00CF5057"/>
    <w:rsid w:val="00CF6BD2"/>
    <w:rsid w:val="00CF73F3"/>
    <w:rsid w:val="00D007CA"/>
    <w:rsid w:val="00D038F1"/>
    <w:rsid w:val="00D04DD8"/>
    <w:rsid w:val="00D066B3"/>
    <w:rsid w:val="00D07BDA"/>
    <w:rsid w:val="00D12420"/>
    <w:rsid w:val="00D13C13"/>
    <w:rsid w:val="00D3539C"/>
    <w:rsid w:val="00D51BAF"/>
    <w:rsid w:val="00D60884"/>
    <w:rsid w:val="00D66DC7"/>
    <w:rsid w:val="00D72954"/>
    <w:rsid w:val="00D7326C"/>
    <w:rsid w:val="00D9348B"/>
    <w:rsid w:val="00D94A90"/>
    <w:rsid w:val="00DA1BC3"/>
    <w:rsid w:val="00DA51B5"/>
    <w:rsid w:val="00DB5E48"/>
    <w:rsid w:val="00DC072D"/>
    <w:rsid w:val="00DC1260"/>
    <w:rsid w:val="00DD26DB"/>
    <w:rsid w:val="00DD5EE5"/>
    <w:rsid w:val="00DF4627"/>
    <w:rsid w:val="00DF788E"/>
    <w:rsid w:val="00E222D7"/>
    <w:rsid w:val="00E335AE"/>
    <w:rsid w:val="00E408E0"/>
    <w:rsid w:val="00E40E00"/>
    <w:rsid w:val="00E466AB"/>
    <w:rsid w:val="00E564F7"/>
    <w:rsid w:val="00E56836"/>
    <w:rsid w:val="00E6404C"/>
    <w:rsid w:val="00E7234A"/>
    <w:rsid w:val="00E773DA"/>
    <w:rsid w:val="00E8037E"/>
    <w:rsid w:val="00E82B82"/>
    <w:rsid w:val="00E85782"/>
    <w:rsid w:val="00E90F57"/>
    <w:rsid w:val="00E95C0A"/>
    <w:rsid w:val="00EB6CF4"/>
    <w:rsid w:val="00ED084D"/>
    <w:rsid w:val="00ED2575"/>
    <w:rsid w:val="00EE2CA2"/>
    <w:rsid w:val="00EE758D"/>
    <w:rsid w:val="00EF2A71"/>
    <w:rsid w:val="00EF59EB"/>
    <w:rsid w:val="00F058D5"/>
    <w:rsid w:val="00F06500"/>
    <w:rsid w:val="00F17283"/>
    <w:rsid w:val="00F23AA6"/>
    <w:rsid w:val="00F255FF"/>
    <w:rsid w:val="00F25A1C"/>
    <w:rsid w:val="00F266C7"/>
    <w:rsid w:val="00F32530"/>
    <w:rsid w:val="00F3275B"/>
    <w:rsid w:val="00F42943"/>
    <w:rsid w:val="00F42D46"/>
    <w:rsid w:val="00F56F7E"/>
    <w:rsid w:val="00F605E9"/>
    <w:rsid w:val="00F71BB1"/>
    <w:rsid w:val="00F72DE9"/>
    <w:rsid w:val="00F84D04"/>
    <w:rsid w:val="00F95050"/>
    <w:rsid w:val="00F97107"/>
    <w:rsid w:val="00F97887"/>
    <w:rsid w:val="00FB3A32"/>
    <w:rsid w:val="00FB5C9A"/>
    <w:rsid w:val="00FB7092"/>
    <w:rsid w:val="00FC5A78"/>
    <w:rsid w:val="00FC73B2"/>
    <w:rsid w:val="00FD5E5C"/>
    <w:rsid w:val="00FF4403"/>
    <w:rsid w:val="031A749C"/>
    <w:rsid w:val="055015A8"/>
    <w:rsid w:val="05C81585"/>
    <w:rsid w:val="07204FFA"/>
    <w:rsid w:val="0CD313AF"/>
    <w:rsid w:val="0EC8253B"/>
    <w:rsid w:val="10975138"/>
    <w:rsid w:val="10FF6B83"/>
    <w:rsid w:val="13051495"/>
    <w:rsid w:val="15093DC2"/>
    <w:rsid w:val="153D5C37"/>
    <w:rsid w:val="168140B6"/>
    <w:rsid w:val="168E11C7"/>
    <w:rsid w:val="16B16F8B"/>
    <w:rsid w:val="19053D5D"/>
    <w:rsid w:val="1C25027C"/>
    <w:rsid w:val="1DBA49EB"/>
    <w:rsid w:val="1DE2263A"/>
    <w:rsid w:val="20DC7DC2"/>
    <w:rsid w:val="22174D34"/>
    <w:rsid w:val="246F5833"/>
    <w:rsid w:val="24967F5F"/>
    <w:rsid w:val="25F55F7E"/>
    <w:rsid w:val="27EF0D40"/>
    <w:rsid w:val="29E13016"/>
    <w:rsid w:val="2ABF0DF0"/>
    <w:rsid w:val="2C6170A5"/>
    <w:rsid w:val="2CFB46C6"/>
    <w:rsid w:val="30403620"/>
    <w:rsid w:val="33A611D8"/>
    <w:rsid w:val="36826596"/>
    <w:rsid w:val="36B76C65"/>
    <w:rsid w:val="376A6460"/>
    <w:rsid w:val="37D82327"/>
    <w:rsid w:val="394D1FB1"/>
    <w:rsid w:val="3C023AE4"/>
    <w:rsid w:val="3D205723"/>
    <w:rsid w:val="3D510A16"/>
    <w:rsid w:val="3E322CB9"/>
    <w:rsid w:val="41FA223A"/>
    <w:rsid w:val="420E0F14"/>
    <w:rsid w:val="42843065"/>
    <w:rsid w:val="43D6664A"/>
    <w:rsid w:val="43EC14F2"/>
    <w:rsid w:val="464433E9"/>
    <w:rsid w:val="48D11FAA"/>
    <w:rsid w:val="496B73A6"/>
    <w:rsid w:val="49E66205"/>
    <w:rsid w:val="4BB9624A"/>
    <w:rsid w:val="4E1C29D5"/>
    <w:rsid w:val="4EA24A0B"/>
    <w:rsid w:val="4F0E78F8"/>
    <w:rsid w:val="4FB61D88"/>
    <w:rsid w:val="50EB3E97"/>
    <w:rsid w:val="51574614"/>
    <w:rsid w:val="51621A85"/>
    <w:rsid w:val="51D81308"/>
    <w:rsid w:val="58962B08"/>
    <w:rsid w:val="5B913497"/>
    <w:rsid w:val="5D81741F"/>
    <w:rsid w:val="610D5579"/>
    <w:rsid w:val="61FA4982"/>
    <w:rsid w:val="6209499D"/>
    <w:rsid w:val="63A177AC"/>
    <w:rsid w:val="653A0E54"/>
    <w:rsid w:val="666A1D8E"/>
    <w:rsid w:val="69222360"/>
    <w:rsid w:val="71D92806"/>
    <w:rsid w:val="753F0C0D"/>
    <w:rsid w:val="7564105D"/>
    <w:rsid w:val="76A80185"/>
    <w:rsid w:val="77723B2F"/>
    <w:rsid w:val="779714D4"/>
    <w:rsid w:val="7BCB2DD8"/>
    <w:rsid w:val="7FF2248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120" w:lineRule="atLeast"/>
      <w:jc w:val="both"/>
    </w:pPr>
    <w:rPr>
      <w:rFonts w:ascii="宋体" w:hAnsi="宋体" w:eastAsia="宋体" w:cs="宋体"/>
      <w:b/>
      <w:bCs/>
      <w:kern w:val="2"/>
      <w:sz w:val="28"/>
      <w:szCs w:val="28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Char"/>
    <w:basedOn w:val="7"/>
    <w:link w:val="4"/>
    <w:autoRedefine/>
    <w:qFormat/>
    <w:locked/>
    <w:uiPriority w:val="99"/>
    <w:rPr>
      <w:sz w:val="18"/>
      <w:szCs w:val="18"/>
    </w:rPr>
  </w:style>
  <w:style w:type="character" w:customStyle="1" w:styleId="9">
    <w:name w:val="页脚 Char"/>
    <w:basedOn w:val="7"/>
    <w:link w:val="3"/>
    <w:autoRedefine/>
    <w:qFormat/>
    <w:locked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autoRedefine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1">
    <w:name w:val="列出段落1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424</Words>
  <Characters>438</Characters>
  <Lines>4</Lines>
  <Paragraphs>1</Paragraphs>
  <TotalTime>4</TotalTime>
  <ScaleCrop>false</ScaleCrop>
  <LinksUpToDate>false</LinksUpToDate>
  <CharactersWithSpaces>439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2019-07-01T13:18:00Z</dcterms:created>
  <dc:creator>wang</dc:creator>
  <cp:lastModifiedBy>惜花非迟</cp:lastModifiedBy>
  <cp:lastPrinted>2025-09-02T08:54:00Z</cp:lastPrinted>
  <dcterms:modified xsi:type="dcterms:W3CDTF">2026-09-04T02:15:51Z</dcterms:modified>
  <dc:title>协  议  书</dc:title>
  <cp:revision>124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70A5802AC81243699C0901727740CF9B</vt:lpwstr>
  </property>
  <property fmtid="{D5CDD505-2E9C-101B-9397-08002B2CF9AE}" pid="4" name="KSOTemplateDocerSaveRecord">
    <vt:lpwstr>eyJoZGlkIjoiYWQ5YmE2ZDBlMzczODUwNDRjY2JiY2YxZGI1ZTgwMzEiLCJ1c2VySWQiOiI3NDY4OTU1MjYifQ==</vt:lpwstr>
  </property>
</Properties>
</file>